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B4" w:rsidRPr="00D347E7" w:rsidRDefault="00232AB4" w:rsidP="00E87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D347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17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AB4" w:rsidRPr="00D347E7" w:rsidRDefault="00232AB4" w:rsidP="00232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7E7">
        <w:rPr>
          <w:rFonts w:ascii="Times New Roman" w:eastAsia="Times New Roman" w:hAnsi="Times New Roman" w:cs="Times New Roman"/>
          <w:b/>
          <w:sz w:val="28"/>
          <w:szCs w:val="28"/>
        </w:rPr>
        <w:t>ТЕЛЬЧІВСЬКА ГІМНАЗІЯ</w:t>
      </w:r>
    </w:p>
    <w:p w:rsidR="00232AB4" w:rsidRPr="00D347E7" w:rsidRDefault="00232AB4" w:rsidP="00232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7E7">
        <w:rPr>
          <w:rFonts w:ascii="Times New Roman" w:eastAsia="Times New Roman" w:hAnsi="Times New Roman" w:cs="Times New Roman"/>
          <w:b/>
          <w:sz w:val="28"/>
          <w:szCs w:val="28"/>
        </w:rPr>
        <w:t>КОЛКІВСЬКОЇ СЕЛИЩНОЇ РАДИ ВОЛИНСЬКОЇ ОБЛАСТІ</w:t>
      </w:r>
    </w:p>
    <w:p w:rsidR="00232AB4" w:rsidRPr="00D347E7" w:rsidRDefault="00232AB4" w:rsidP="00232A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proofErr w:type="spellStart"/>
      <w:r w:rsidRPr="00D347E7">
        <w:rPr>
          <w:rFonts w:ascii="Times New Roman" w:eastAsia="Times New Roman" w:hAnsi="Times New Roman" w:cs="Times New Roman"/>
          <w:sz w:val="20"/>
          <w:szCs w:val="20"/>
        </w:rPr>
        <w:t>вул</w:t>
      </w:r>
      <w:proofErr w:type="spellEnd"/>
      <w:r w:rsidRPr="00D347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D347E7">
        <w:rPr>
          <w:rFonts w:ascii="Times New Roman" w:eastAsia="Times New Roman" w:hAnsi="Times New Roman" w:cs="Times New Roman"/>
          <w:sz w:val="20"/>
          <w:szCs w:val="20"/>
        </w:rPr>
        <w:t>Шкільна</w:t>
      </w:r>
      <w:proofErr w:type="spellEnd"/>
      <w:r w:rsidRPr="00D347E7">
        <w:rPr>
          <w:rFonts w:ascii="Times New Roman" w:eastAsia="Times New Roman" w:hAnsi="Times New Roman" w:cs="Times New Roman"/>
          <w:sz w:val="20"/>
          <w:szCs w:val="20"/>
        </w:rPr>
        <w:t xml:space="preserve">, 11, с. </w:t>
      </w:r>
      <w:proofErr w:type="spellStart"/>
      <w:r w:rsidRPr="00D347E7">
        <w:rPr>
          <w:rFonts w:ascii="Times New Roman" w:eastAsia="Times New Roman" w:hAnsi="Times New Roman" w:cs="Times New Roman"/>
          <w:sz w:val="20"/>
          <w:szCs w:val="20"/>
        </w:rPr>
        <w:t>Тельчі</w:t>
      </w:r>
      <w:proofErr w:type="spellEnd"/>
      <w:r w:rsidRPr="00D347E7">
        <w:rPr>
          <w:rFonts w:ascii="Times New Roman" w:eastAsia="Times New Roman" w:hAnsi="Times New Roman" w:cs="Times New Roman"/>
          <w:sz w:val="20"/>
          <w:szCs w:val="20"/>
        </w:rPr>
        <w:t>, 44655, тел./факс  (03376) 9-70-61,</w:t>
      </w:r>
    </w:p>
    <w:p w:rsidR="00232AB4" w:rsidRPr="00D347E7" w:rsidRDefault="00232AB4" w:rsidP="00232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347E7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D347E7">
        <w:rPr>
          <w:rFonts w:ascii="Times New Roman" w:eastAsia="Times New Roman" w:hAnsi="Times New Roman" w:cs="Times New Roman"/>
          <w:sz w:val="20"/>
          <w:szCs w:val="20"/>
        </w:rPr>
        <w:t>-mail</w:t>
      </w:r>
      <w:proofErr w:type="spellEnd"/>
      <w:r w:rsidRPr="00D347E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 w:rsidRPr="00D347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telchivskazos@ukr.net</w:t>
        </w:r>
      </w:hyperlink>
      <w:r w:rsidRPr="00D347E7">
        <w:rPr>
          <w:rFonts w:ascii="Times New Roman" w:eastAsia="Times New Roman" w:hAnsi="Times New Roman" w:cs="Times New Roman"/>
          <w:sz w:val="20"/>
          <w:szCs w:val="20"/>
        </w:rPr>
        <w:t xml:space="preserve">  Код ЄДРПОУ 25086250</w:t>
      </w:r>
    </w:p>
    <w:p w:rsidR="00232AB4" w:rsidRPr="00D347E7" w:rsidRDefault="00232AB4" w:rsidP="00232AB4">
      <w:pPr>
        <w:shd w:val="clear" w:color="auto" w:fill="FFFFFF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AB4" w:rsidRPr="00D347E7" w:rsidRDefault="00232AB4" w:rsidP="00232AB4">
      <w:pPr>
        <w:shd w:val="clear" w:color="auto" w:fill="FFFFFF"/>
        <w:ind w:right="10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</w:rPr>
      </w:pPr>
      <w:r w:rsidRPr="00D347E7">
        <w:rPr>
          <w:rFonts w:ascii="Times New Roman" w:eastAsia="Times New Roman" w:hAnsi="Times New Roman" w:cs="Times New Roman"/>
          <w:b/>
          <w:bCs/>
          <w:spacing w:val="-5"/>
          <w:sz w:val="32"/>
        </w:rPr>
        <w:t>НАКАЗ</w:t>
      </w:r>
    </w:p>
    <w:p w:rsidR="00232AB4" w:rsidRPr="00D347E7" w:rsidRDefault="00232AB4" w:rsidP="00232AB4">
      <w:pPr>
        <w:shd w:val="clear" w:color="auto" w:fill="FFFFFF"/>
        <w:tabs>
          <w:tab w:val="left" w:pos="4277"/>
          <w:tab w:val="left" w:pos="78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spacing w:val="-4"/>
          <w:sz w:val="28"/>
          <w:szCs w:val="28"/>
        </w:rPr>
        <w:t>серпня</w:t>
      </w:r>
      <w:proofErr w:type="spellEnd"/>
      <w:r w:rsidRPr="00D347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2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025 року                 </w:t>
      </w:r>
      <w:r w:rsidRPr="00D347E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с. </w:t>
      </w:r>
      <w:proofErr w:type="spellStart"/>
      <w:r w:rsidRPr="00D347E7">
        <w:rPr>
          <w:rFonts w:ascii="Times New Roman" w:eastAsia="Times New Roman" w:hAnsi="Times New Roman" w:cs="Times New Roman"/>
          <w:spacing w:val="-5"/>
          <w:sz w:val="28"/>
          <w:szCs w:val="28"/>
        </w:rPr>
        <w:t>Тельчі</w:t>
      </w:r>
      <w:proofErr w:type="spellEnd"/>
      <w:r w:rsidRPr="00D347E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№30-од</w:t>
      </w:r>
    </w:p>
    <w:p w:rsidR="00232AB4" w:rsidRDefault="00232AB4" w:rsidP="00232AB4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32AB4" w:rsidRDefault="00232AB4" w:rsidP="00232AB4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режиму 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роботи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освіти</w:t>
      </w:r>
    </w:p>
    <w:p w:rsidR="00232AB4" w:rsidRPr="00D347E7" w:rsidRDefault="00232AB4" w:rsidP="00232AB4">
      <w:pPr>
        <w:widowControl w:val="0"/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воєнного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стану в 2025/2026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н.р.</w:t>
      </w:r>
    </w:p>
    <w:p w:rsidR="00232AB4" w:rsidRDefault="00232AB4" w:rsidP="00232AB4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232AB4" w:rsidRPr="00D347E7" w:rsidRDefault="00232AB4" w:rsidP="00232AB4">
      <w:pPr>
        <w:widowControl w:val="0"/>
        <w:spacing w:after="32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Керуючись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законом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України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«Про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правовий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режим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воєнного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стану»,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 </w:t>
      </w:r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Указом Президента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України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№64/2022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24.02.2022 «Про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введення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воєнного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стану в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Україні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» та </w:t>
      </w:r>
      <w:proofErr w:type="spellStart"/>
      <w:proofErr w:type="gram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ішенням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агогічної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ради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28.08.2025</w:t>
      </w:r>
      <w:r w:rsidRPr="00D347E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року</w:t>
      </w:r>
    </w:p>
    <w:p w:rsidR="00232AB4" w:rsidRPr="00D347E7" w:rsidRDefault="00232AB4" w:rsidP="00232A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347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НАКАЗУЮ:</w:t>
      </w:r>
    </w:p>
    <w:p w:rsidR="00232AB4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1.Затвердити  режим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режимі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Розпочати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вересня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2025 року Днем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знань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вяткову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лінійку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провести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очно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дотримуючись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алгоритму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повітряної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тривоги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п’ятиденному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робочому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регламентувати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розкладом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№1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2,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затвердженим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директором </w:t>
      </w:r>
      <w:proofErr w:type="spellStart"/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імназії</w:t>
      </w:r>
      <w:proofErr w:type="spellEnd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розклад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дзвінків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додаються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232AB4" w:rsidRPr="00D347E7" w:rsidRDefault="00232AB4" w:rsidP="00232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урокі</w:t>
      </w:r>
      <w:proofErr w:type="gram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32AB4" w:rsidRPr="00D347E7" w:rsidRDefault="00232AB4" w:rsidP="00232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· для 1-го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класу</w:t>
      </w:r>
      <w:proofErr w:type="spellEnd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35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32AB4" w:rsidRPr="00D347E7" w:rsidRDefault="00232AB4" w:rsidP="00232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· для 2-4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</w:t>
      </w:r>
      <w:proofErr w:type="spellEnd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40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32AB4" w:rsidRPr="00D347E7" w:rsidRDefault="00232AB4" w:rsidP="00232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· для 5-9</w:t>
      </w:r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класів – 45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хвилин</w:t>
      </w:r>
      <w:proofErr w:type="spellEnd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2AB4" w:rsidRPr="00D347E7" w:rsidRDefault="00232AB4" w:rsidP="00232A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D347E7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дзвінкі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І та ІІ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дзвінків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4.Курси за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вибором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розкладу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занять.</w:t>
      </w:r>
    </w:p>
    <w:p w:rsidR="00232AB4" w:rsidRPr="00D347E7" w:rsidRDefault="00232AB4" w:rsidP="00232AB4">
      <w:pPr>
        <w:shd w:val="clear" w:color="auto" w:fill="FFFFFF"/>
        <w:tabs>
          <w:tab w:val="left" w:pos="684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Протягом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2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5.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</w:t>
      </w:r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авчальні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заняття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розпочинати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 8.30год.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6.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Щоденно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 9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годині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ранку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загальнонаціональна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хвилина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мовчання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 xml:space="preserve">7.Щопонеділка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проводити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загальногімназійну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лінійку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proofErr w:type="gram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звучання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Державного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Гімну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України</w:t>
      </w:r>
      <w:proofErr w:type="spellEnd"/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232AB4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8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.Чергові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приходять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8.10.год.</w:t>
      </w:r>
    </w:p>
    <w:p w:rsidR="00232AB4" w:rsidRDefault="00232AB4" w:rsidP="00232AB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232AB4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9.Щопонеділка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проводити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наради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при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директорові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заступнику.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10.В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залежності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від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ситуації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і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при</w:t>
      </w:r>
      <w:proofErr w:type="gram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потребі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,  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організація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навчання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в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режимі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офлайн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змішаній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формі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 для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учнів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1-9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класів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буде </w:t>
      </w:r>
      <w:proofErr w:type="spellStart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>проводитися</w:t>
      </w:r>
      <w:proofErr w:type="spellEnd"/>
      <w:r w:rsidRPr="00D347E7">
        <w:rPr>
          <w:rFonts w:ascii="Times New Roman" w:eastAsia="NSimSun" w:hAnsi="Times New Roman" w:cs="Lucida Sans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відповідно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до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розкладу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уроків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дзвінків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.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</w:pPr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11.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Дозволити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учням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які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виїхали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за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межі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України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, за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заявами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одного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із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батьків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   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розпочати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навчальний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р</w:t>
      </w:r>
      <w:proofErr w:type="gram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ік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за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сімейною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формою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навчання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(список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учнів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додається</w:t>
      </w:r>
      <w:proofErr w:type="spellEnd"/>
      <w:r w:rsidRPr="00D347E7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).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Lucida Sans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Загальні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вимоги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до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учасників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освітнього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процесу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.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  <w:t>.1.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Вхід до закладу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батьків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здобувачів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(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осіб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які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їх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замінюють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) </w:t>
      </w:r>
      <w:proofErr w:type="spellStart"/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дозволяється</w:t>
      </w:r>
      <w:proofErr w:type="spellEnd"/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попереднього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узгодження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дирекцією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гімназії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.</w:t>
      </w:r>
    </w:p>
    <w:p w:rsidR="00232AB4" w:rsidRPr="00D347E7" w:rsidRDefault="00232AB4" w:rsidP="00232AB4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.2.Перебування </w:t>
      </w:r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заклад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сторонніх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осіб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заборонено.</w:t>
      </w:r>
    </w:p>
    <w:p w:rsidR="00232AB4" w:rsidRPr="00D347E7" w:rsidRDefault="00232AB4" w:rsidP="00232AB4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.3.На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випадок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повітряної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тривоги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поза межами  закладу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облаштовано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(</w:t>
      </w:r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на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відстані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150м).</w:t>
      </w:r>
    </w:p>
    <w:p w:rsidR="00232AB4" w:rsidRPr="00D347E7" w:rsidRDefault="00232AB4" w:rsidP="00232AB4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.4.Доступ до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шкільного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ід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час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навчального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процесу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відкритий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лише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для  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здобувачів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(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вчителів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учнів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працівників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закладу).</w:t>
      </w:r>
    </w:p>
    <w:p w:rsidR="00232AB4" w:rsidRPr="00D347E7" w:rsidRDefault="00232AB4" w:rsidP="00232AB4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.5.Працівники закладу та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учні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зобовʼязані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ознайомитися</w:t>
      </w:r>
      <w:proofErr w:type="spellEnd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</w:t>
      </w:r>
      <w:proofErr w:type="spellEnd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місцем</w:t>
      </w:r>
      <w:proofErr w:type="spellEnd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укриття</w:t>
      </w:r>
      <w:proofErr w:type="spellEnd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його</w:t>
      </w:r>
      <w:proofErr w:type="spellEnd"/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схемою,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val="uk-UA"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розміткою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,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алгоритмом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дій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ід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час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повітряної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тривоги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: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приміщення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для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має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природну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вентиляцію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забезпечене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електроживленням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первинними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засобами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пожежогасіння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засобами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надання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медичної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допомоги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засобами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зв’язку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оповіщення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(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радіоприймач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), запасом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питної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води. В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укриттях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облаштованосанвузел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місця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для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сидіння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.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  <w:t>12</w:t>
      </w:r>
      <w:r w:rsidRPr="00D347E7">
        <w:rPr>
          <w:rFonts w:ascii="Times New Roman" w:eastAsia="NSimSun" w:hAnsi="Times New Roman" w:cs="Lucida Sans"/>
          <w:color w:val="212529"/>
          <w:kern w:val="3"/>
          <w:sz w:val="28"/>
          <w:szCs w:val="28"/>
          <w:lang w:eastAsia="zh-CN" w:bidi="hi-IN"/>
        </w:rPr>
        <w:t>.6.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За сигналом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оповіщення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про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повітряну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тривогу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освітній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процес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призупиняється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вчителі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учні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керуючись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розробленим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алгоритмом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дій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організовано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переміщаються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в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, через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запасний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центральний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вхід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.</w:t>
      </w:r>
      <w:r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12</w:t>
      </w:r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.7.Учасники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освітнього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процесу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в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укритті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перебувають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до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відбою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lastRenderedPageBreak/>
        <w:t>повітряної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тривоги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Якщо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сигнал</w:t>
      </w:r>
      <w:proofErr w:type="gram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прозвучав до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завершення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занять,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освітній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процес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відновлюється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відповідно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до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розкладу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уроків</w:t>
      </w:r>
      <w:proofErr w:type="spellEnd"/>
      <w:r w:rsidRPr="00D347E7">
        <w:rPr>
          <w:rFonts w:ascii="Times New Roman" w:eastAsia="NSimSun" w:hAnsi="Times New Roman" w:cs="Lucida Sans"/>
          <w:color w:val="000000"/>
          <w:kern w:val="3"/>
          <w:sz w:val="28"/>
          <w:szCs w:val="28"/>
          <w:lang w:eastAsia="zh-CN" w:bidi="hi-IN"/>
        </w:rPr>
        <w:t>.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Lucida Sans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13</w:t>
      </w:r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.Заступнику директора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навчально-виховної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роботи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Костючик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Ніні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Арсенівні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координувати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здійснювати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контроль за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виконанням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вчителями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освітніх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програм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проводити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моніторинг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р</w:t>
      </w:r>
      <w:proofErr w:type="gram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івня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навчальних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досягнень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учнів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14</w:t>
      </w:r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Усім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класним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керівникам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, 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контролювати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залучення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учні</w:t>
      </w:r>
      <w:proofErr w:type="gram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</w:t>
      </w:r>
      <w:proofErr w:type="spellEnd"/>
      <w:proofErr w:type="gram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до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освітнього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процесу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Протягом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року</w:t>
      </w:r>
    </w:p>
    <w:p w:rsidR="00232AB4" w:rsidRPr="00D347E7" w:rsidRDefault="00232AB4" w:rsidP="00232AB4">
      <w:pPr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666666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15</w:t>
      </w:r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.Відповідальній за сайт </w:t>
      </w:r>
      <w:proofErr w:type="spellStart"/>
      <w:proofErr w:type="gram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г</w:t>
      </w:r>
      <w:proofErr w:type="gram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імназії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Миронюк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Марії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Василівні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виставити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сторінці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новин сайту,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інформацію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про 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навчання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в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режимі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офлайн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та  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змішаної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форми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на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невизначений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час.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16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їхнього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приміщеннях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закладу, 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чергових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17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класоводи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2AB4" w:rsidRPr="00D347E7" w:rsidRDefault="00232AB4" w:rsidP="004A73D6">
      <w:pPr>
        <w:shd w:val="clear" w:color="auto" w:fill="FFFFFF"/>
        <w:spacing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Протягом</w:t>
      </w:r>
      <w:proofErr w:type="spellEnd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року</w:t>
      </w:r>
    </w:p>
    <w:p w:rsidR="00232AB4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18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 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Чергування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</w:t>
      </w:r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закладу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</w:t>
      </w:r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</w:t>
      </w:r>
      <w:proofErr w:type="spellEnd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графіком</w:t>
      </w:r>
      <w:proofErr w:type="spellEnd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чергування</w:t>
      </w:r>
      <w:proofErr w:type="spellEnd"/>
      <w:r w:rsidR="004A7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графік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додається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232AB4" w:rsidRPr="004C7CA8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19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Позакласні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заходи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планом,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затвердженим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директором.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20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Категорично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заборонити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відпускати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відома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закладу.</w:t>
      </w:r>
    </w:p>
    <w:p w:rsidR="00232AB4" w:rsidRPr="00D347E7" w:rsidRDefault="00232AB4" w:rsidP="00232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21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Категорично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забороняється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паління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здобувачів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вчителі</w:t>
      </w:r>
      <w:proofErr w:type="gram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приміщеннях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закладу.</w:t>
      </w:r>
    </w:p>
    <w:p w:rsidR="004A73D6" w:rsidRDefault="00232AB4" w:rsidP="004A7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22</w:t>
      </w:r>
      <w:r w:rsidRPr="00D3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захворювання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зобов'язані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вчасно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попереджати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адміністрацію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дату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відкриття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листка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непрацездатності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закінчення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терміну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 w:rsidRPr="00D347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дії.</w:t>
      </w:r>
    </w:p>
    <w:p w:rsidR="004A73D6" w:rsidRPr="004A73D6" w:rsidRDefault="00232AB4" w:rsidP="004A73D6">
      <w:pPr>
        <w:shd w:val="clear" w:color="auto" w:fill="FFFFFF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23</w:t>
      </w:r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.Контроль за </w:t>
      </w:r>
      <w:proofErr w:type="spellStart"/>
      <w:r w:rsidRPr="00D347E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виконанням</w:t>
      </w:r>
      <w:proofErr w:type="spellEnd"/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даного</w:t>
      </w:r>
      <w:proofErr w:type="spellEnd"/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наказу </w:t>
      </w:r>
      <w:proofErr w:type="spellStart"/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залишаю</w:t>
      </w:r>
      <w:proofErr w:type="spellEnd"/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за собою</w:t>
      </w:r>
      <w:r w:rsidR="004A73D6">
        <w:rPr>
          <w:rFonts w:ascii="Times New Roman" w:eastAsia="NSimSun" w:hAnsi="Times New Roman" w:cs="Times New Roman"/>
          <w:kern w:val="3"/>
          <w:sz w:val="28"/>
          <w:szCs w:val="28"/>
          <w:lang w:val="uk-UA" w:eastAsia="zh-CN" w:bidi="hi-IN"/>
        </w:rPr>
        <w:t>.</w:t>
      </w:r>
    </w:p>
    <w:p w:rsidR="00232AB4" w:rsidRPr="004A73D6" w:rsidRDefault="00232AB4" w:rsidP="004A7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9F2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A73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676275"/>
            <wp:effectExtent l="19050" t="0" r="0" b="0"/>
            <wp:docPr id="4" name="Рисунок 1" descr="ПЕЧАТК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КА ПІД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C74">
        <w:rPr>
          <w:rFonts w:ascii="Times New Roman" w:hAnsi="Times New Roman" w:cs="Times New Roman"/>
          <w:sz w:val="28"/>
          <w:szCs w:val="28"/>
        </w:rPr>
        <w:t xml:space="preserve">     Галина МАЙСТЕ</w:t>
      </w:r>
      <w:r w:rsidR="004A73D6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sectPr w:rsidR="00232AB4" w:rsidRPr="004A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AB4"/>
    <w:rsid w:val="00232AB4"/>
    <w:rsid w:val="004A73D6"/>
    <w:rsid w:val="00E8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lchivskazos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2025-09-10T19:04:00Z</dcterms:created>
  <dcterms:modified xsi:type="dcterms:W3CDTF">2025-09-10T19:17:00Z</dcterms:modified>
</cp:coreProperties>
</file>