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A28" w:rsidRPr="004C0146" w:rsidRDefault="006F7A28" w:rsidP="006F7A28">
      <w:pPr>
        <w:jc w:val="right"/>
        <w:rPr>
          <w:rFonts w:ascii="Times New Roman" w:hAnsi="Times New Roman"/>
          <w:b/>
          <w:color w:val="000000" w:themeColor="text1"/>
          <w:sz w:val="28"/>
          <w:szCs w:val="28"/>
        </w:rPr>
      </w:pPr>
      <w:r w:rsidRPr="004C0146">
        <w:rPr>
          <w:rFonts w:ascii="Times New Roman" w:hAnsi="Times New Roman"/>
          <w:b/>
          <w:color w:val="000000" w:themeColor="text1"/>
          <w:sz w:val="28"/>
          <w:szCs w:val="28"/>
        </w:rPr>
        <w:t>ЗАТВЕРДЖУЮ</w:t>
      </w:r>
    </w:p>
    <w:p w:rsidR="006F7A28" w:rsidRPr="004C0146" w:rsidRDefault="006F7A28" w:rsidP="006F7A28">
      <w:pPr>
        <w:jc w:val="right"/>
        <w:rPr>
          <w:rFonts w:ascii="Times New Roman" w:hAnsi="Times New Roman"/>
          <w:b/>
          <w:color w:val="000000" w:themeColor="text1"/>
          <w:sz w:val="28"/>
          <w:szCs w:val="28"/>
          <w:lang w:val="ru-RU"/>
        </w:rPr>
        <w:sectPr w:rsidR="006F7A28" w:rsidRPr="004C0146" w:rsidSect="009E5EC9">
          <w:footerReference w:type="default" r:id="rId7"/>
          <w:pgSz w:w="11906" w:h="16838"/>
          <w:pgMar w:top="709" w:right="1133" w:bottom="426" w:left="1134" w:header="709" w:footer="709" w:gutter="0"/>
          <w:cols w:space="708"/>
          <w:titlePg/>
          <w:docGrid w:linePitch="360"/>
        </w:sectPr>
      </w:pPr>
    </w:p>
    <w:p w:rsidR="006F7A28" w:rsidRPr="004C0146" w:rsidRDefault="006F7A28" w:rsidP="006F7A28">
      <w:pPr>
        <w:rPr>
          <w:rFonts w:ascii="Times New Roman" w:hAnsi="Times New Roman"/>
          <w:b/>
          <w:color w:val="000000" w:themeColor="text1"/>
          <w:sz w:val="28"/>
          <w:szCs w:val="28"/>
          <w:lang w:val="ru-RU"/>
        </w:rPr>
      </w:pPr>
      <w:r w:rsidRPr="004C0146">
        <w:rPr>
          <w:rFonts w:ascii="Times New Roman" w:hAnsi="Times New Roman"/>
          <w:b/>
          <w:color w:val="000000" w:themeColor="text1"/>
          <w:sz w:val="28"/>
          <w:szCs w:val="28"/>
        </w:rPr>
        <w:lastRenderedPageBreak/>
        <w:t>СХВАЛЕНО</w:t>
      </w:r>
    </w:p>
    <w:p w:rsidR="006F7A28" w:rsidRPr="004C0146" w:rsidRDefault="006F7A28" w:rsidP="006F7A28">
      <w:pPr>
        <w:rPr>
          <w:rFonts w:ascii="Times New Roman" w:hAnsi="Times New Roman"/>
          <w:color w:val="000000" w:themeColor="text1"/>
          <w:sz w:val="28"/>
          <w:szCs w:val="28"/>
        </w:rPr>
      </w:pPr>
      <w:r w:rsidRPr="004C0146">
        <w:rPr>
          <w:rFonts w:ascii="Times New Roman" w:hAnsi="Times New Roman"/>
          <w:color w:val="000000" w:themeColor="text1"/>
          <w:sz w:val="28"/>
          <w:szCs w:val="28"/>
        </w:rPr>
        <w:t>рішенням педагогічної ради гімназії</w:t>
      </w:r>
    </w:p>
    <w:p w:rsidR="006F7A28" w:rsidRPr="004C0146" w:rsidRDefault="006F7A28" w:rsidP="006F7A28">
      <w:pPr>
        <w:rPr>
          <w:rFonts w:ascii="Times New Roman" w:hAnsi="Times New Roman"/>
          <w:b/>
          <w:color w:val="000000" w:themeColor="text1"/>
          <w:sz w:val="28"/>
          <w:szCs w:val="28"/>
          <w:lang w:val="ru-RU"/>
        </w:rPr>
      </w:pPr>
      <w:r w:rsidRPr="004C0146">
        <w:rPr>
          <w:rFonts w:ascii="Times New Roman" w:hAnsi="Times New Roman"/>
          <w:color w:val="000000" w:themeColor="text1"/>
          <w:sz w:val="28"/>
          <w:szCs w:val="28"/>
        </w:rPr>
        <w:t>Протокол № 1 від 28.08.202</w:t>
      </w:r>
      <w:r w:rsidRPr="004C0146">
        <w:rPr>
          <w:rFonts w:ascii="Times New Roman" w:hAnsi="Times New Roman"/>
          <w:color w:val="000000" w:themeColor="text1"/>
          <w:sz w:val="28"/>
          <w:szCs w:val="28"/>
          <w:lang w:val="ru-RU"/>
        </w:rPr>
        <w:t xml:space="preserve">6 </w:t>
      </w:r>
      <w:r w:rsidRPr="004C0146">
        <w:rPr>
          <w:rFonts w:ascii="Times New Roman" w:hAnsi="Times New Roman"/>
          <w:color w:val="000000" w:themeColor="text1"/>
          <w:sz w:val="28"/>
          <w:szCs w:val="28"/>
        </w:rPr>
        <w:t>р</w:t>
      </w:r>
    </w:p>
    <w:p w:rsidR="006F7A28" w:rsidRPr="004C0146" w:rsidRDefault="006F7A28" w:rsidP="006F7A28">
      <w:pPr>
        <w:rPr>
          <w:rFonts w:ascii="Times New Roman" w:hAnsi="Times New Roman"/>
          <w:color w:val="000000" w:themeColor="text1"/>
          <w:sz w:val="28"/>
          <w:szCs w:val="28"/>
          <w:lang w:val="ru-RU"/>
        </w:rPr>
      </w:pPr>
      <w:r w:rsidRPr="004C0146">
        <w:rPr>
          <w:rFonts w:ascii="Times New Roman" w:hAnsi="Times New Roman"/>
          <w:color w:val="000000" w:themeColor="text1"/>
          <w:sz w:val="28"/>
          <w:szCs w:val="28"/>
        </w:rPr>
        <w:lastRenderedPageBreak/>
        <w:t xml:space="preserve">                  Директор </w:t>
      </w:r>
      <w:r w:rsidRPr="004C0146">
        <w:rPr>
          <w:rFonts w:ascii="Times New Roman" w:hAnsi="Times New Roman"/>
          <w:noProof/>
          <w:color w:val="000000" w:themeColor="text1"/>
          <w:sz w:val="28"/>
          <w:szCs w:val="28"/>
          <w:lang w:val="ru-RU" w:eastAsia="ru-RU"/>
        </w:rPr>
        <w:drawing>
          <wp:inline distT="0" distB="0" distL="0" distR="0">
            <wp:extent cx="1000125" cy="944880"/>
            <wp:effectExtent l="0" t="0" r="9525" b="7620"/>
            <wp:docPr id="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125" cy="944880"/>
                    </a:xfrm>
                    <a:prstGeom prst="rect">
                      <a:avLst/>
                    </a:prstGeom>
                    <a:noFill/>
                  </pic:spPr>
                </pic:pic>
              </a:graphicData>
            </a:graphic>
          </wp:inline>
        </w:drawing>
      </w:r>
    </w:p>
    <w:p w:rsidR="006F7A28" w:rsidRPr="004C0146" w:rsidRDefault="006F7A28" w:rsidP="006F7A28">
      <w:pPr>
        <w:rPr>
          <w:rFonts w:ascii="Times New Roman" w:hAnsi="Times New Roman"/>
          <w:color w:val="000000" w:themeColor="text1"/>
          <w:sz w:val="28"/>
          <w:szCs w:val="28"/>
        </w:rPr>
      </w:pPr>
      <w:r w:rsidRPr="004C0146">
        <w:rPr>
          <w:rFonts w:ascii="Times New Roman" w:hAnsi="Times New Roman"/>
          <w:color w:val="000000" w:themeColor="text1"/>
          <w:sz w:val="28"/>
          <w:szCs w:val="28"/>
          <w:lang w:val="ru-RU"/>
        </w:rPr>
        <w:t xml:space="preserve">                   Галина </w:t>
      </w:r>
      <w:r w:rsidRPr="004C0146">
        <w:rPr>
          <w:rFonts w:ascii="Times New Roman" w:hAnsi="Times New Roman"/>
          <w:color w:val="000000" w:themeColor="text1"/>
          <w:sz w:val="28"/>
          <w:szCs w:val="28"/>
        </w:rPr>
        <w:t>МАЙСТЕР</w:t>
      </w:r>
    </w:p>
    <w:p w:rsidR="00277EEA" w:rsidRDefault="00277EEA" w:rsidP="00277EEA">
      <w:pPr>
        <w:rPr>
          <w:rFonts w:ascii="Times New Roman" w:hAnsi="Times New Roman"/>
          <w:sz w:val="28"/>
          <w:szCs w:val="28"/>
        </w:rPr>
        <w:sectPr w:rsidR="00277EEA" w:rsidSect="002B452B">
          <w:footerReference w:type="default" r:id="rId9"/>
          <w:type w:val="continuous"/>
          <w:pgSz w:w="11906" w:h="16838"/>
          <w:pgMar w:top="709" w:right="1133" w:bottom="426" w:left="1134" w:header="709" w:footer="709" w:gutter="0"/>
          <w:cols w:num="2" w:space="708"/>
          <w:titlePg/>
          <w:docGrid w:linePitch="360"/>
        </w:sectPr>
      </w:pPr>
    </w:p>
    <w:p w:rsidR="00277EEA" w:rsidRDefault="00277EEA" w:rsidP="00277EEA">
      <w:pPr>
        <w:rPr>
          <w:rFonts w:ascii="Times New Roman" w:hAnsi="Times New Roman"/>
          <w:sz w:val="28"/>
          <w:szCs w:val="28"/>
        </w:rPr>
      </w:pPr>
    </w:p>
    <w:p w:rsidR="00277EEA" w:rsidRDefault="00277EEA" w:rsidP="00277EEA">
      <w:pPr>
        <w:jc w:val="center"/>
        <w:rPr>
          <w:rFonts w:ascii="Times New Roman" w:hAnsi="Times New Roman"/>
          <w:b/>
          <w:sz w:val="28"/>
          <w:szCs w:val="28"/>
        </w:rPr>
      </w:pPr>
      <w:bookmarkStart w:id="0" w:name="_GoBack"/>
      <w:bookmarkEnd w:id="0"/>
    </w:p>
    <w:p w:rsidR="00277EEA" w:rsidRPr="005961E7" w:rsidRDefault="00277EEA" w:rsidP="00277EEA">
      <w:pPr>
        <w:jc w:val="center"/>
        <w:rPr>
          <w:rFonts w:ascii="Times New Roman" w:hAnsi="Times New Roman"/>
          <w:sz w:val="28"/>
          <w:szCs w:val="28"/>
        </w:rPr>
      </w:pPr>
    </w:p>
    <w:p w:rsidR="00277EEA" w:rsidRDefault="00277EEA" w:rsidP="00277EEA">
      <w:pPr>
        <w:jc w:val="center"/>
        <w:rPr>
          <w:rFonts w:ascii="Times New Roman" w:hAnsi="Times New Roman"/>
          <w:sz w:val="36"/>
          <w:szCs w:val="28"/>
        </w:rPr>
      </w:pPr>
      <w:r w:rsidRPr="005961E7">
        <w:rPr>
          <w:rFonts w:ascii="Times New Roman" w:hAnsi="Times New Roman"/>
          <w:b/>
          <w:sz w:val="40"/>
          <w:szCs w:val="40"/>
        </w:rPr>
        <w:t>О</w:t>
      </w:r>
      <w:r>
        <w:rPr>
          <w:rFonts w:ascii="Times New Roman" w:hAnsi="Times New Roman"/>
          <w:b/>
          <w:sz w:val="40"/>
          <w:szCs w:val="40"/>
        </w:rPr>
        <w:t xml:space="preserve">СВІТНЯ ПРОГРАМА                                              </w:t>
      </w:r>
      <w:r w:rsidRPr="00A74A24">
        <w:rPr>
          <w:rFonts w:ascii="Times New Roman" w:hAnsi="Times New Roman"/>
          <w:sz w:val="36"/>
          <w:szCs w:val="28"/>
        </w:rPr>
        <w:t>Тельчівської</w:t>
      </w:r>
      <w:r>
        <w:rPr>
          <w:rFonts w:ascii="Times New Roman" w:hAnsi="Times New Roman"/>
          <w:sz w:val="36"/>
          <w:szCs w:val="28"/>
        </w:rPr>
        <w:t xml:space="preserve"> гімназії Колківської селищної ради </w:t>
      </w:r>
    </w:p>
    <w:p w:rsidR="00277EEA" w:rsidRPr="009211C0" w:rsidRDefault="00277EEA" w:rsidP="00277EEA">
      <w:pPr>
        <w:jc w:val="center"/>
        <w:rPr>
          <w:rFonts w:ascii="Times New Roman" w:hAnsi="Times New Roman"/>
          <w:b/>
          <w:sz w:val="40"/>
          <w:szCs w:val="40"/>
        </w:rPr>
      </w:pPr>
      <w:r w:rsidRPr="009211C0">
        <w:rPr>
          <w:rFonts w:ascii="Times New Roman" w:hAnsi="Times New Roman"/>
          <w:sz w:val="36"/>
          <w:szCs w:val="28"/>
        </w:rPr>
        <w:t xml:space="preserve">на </w:t>
      </w:r>
      <w:r w:rsidRPr="009211C0">
        <w:rPr>
          <w:rFonts w:ascii="Times New Roman" w:hAnsi="Times New Roman"/>
          <w:b/>
          <w:i/>
          <w:sz w:val="36"/>
          <w:szCs w:val="28"/>
        </w:rPr>
        <w:t>202</w:t>
      </w:r>
      <w:r w:rsidRPr="004C0146">
        <w:rPr>
          <w:rFonts w:ascii="Times New Roman" w:hAnsi="Times New Roman"/>
          <w:b/>
          <w:i/>
          <w:sz w:val="36"/>
          <w:szCs w:val="28"/>
        </w:rPr>
        <w:t>6</w:t>
      </w:r>
      <w:r w:rsidRPr="009211C0">
        <w:rPr>
          <w:rFonts w:ascii="Times New Roman" w:hAnsi="Times New Roman"/>
          <w:b/>
          <w:i/>
          <w:sz w:val="36"/>
          <w:szCs w:val="28"/>
        </w:rPr>
        <w:t>/20</w:t>
      </w:r>
      <w:r w:rsidRPr="004C0146">
        <w:rPr>
          <w:rFonts w:ascii="Times New Roman" w:hAnsi="Times New Roman"/>
          <w:b/>
          <w:i/>
          <w:sz w:val="36"/>
          <w:szCs w:val="28"/>
        </w:rPr>
        <w:t>27</w:t>
      </w:r>
      <w:r w:rsidRPr="009211C0">
        <w:rPr>
          <w:rFonts w:ascii="Times New Roman" w:hAnsi="Times New Roman"/>
          <w:i/>
          <w:sz w:val="36"/>
          <w:szCs w:val="28"/>
        </w:rPr>
        <w:t>навчальний рік</w:t>
      </w:r>
    </w:p>
    <w:p w:rsidR="00277EEA" w:rsidRPr="005961E7" w:rsidRDefault="00277EEA" w:rsidP="00277EEA">
      <w:pPr>
        <w:jc w:val="center"/>
        <w:rPr>
          <w:rFonts w:ascii="Times New Roman" w:hAnsi="Times New Roman"/>
          <w:sz w:val="28"/>
          <w:szCs w:val="28"/>
        </w:rPr>
      </w:pPr>
    </w:p>
    <w:p w:rsidR="00277EEA" w:rsidRPr="005961E7" w:rsidRDefault="00277EEA" w:rsidP="00277EEA">
      <w:pPr>
        <w:jc w:val="center"/>
        <w:rPr>
          <w:rFonts w:ascii="Times New Roman" w:hAnsi="Times New Roman"/>
          <w:sz w:val="28"/>
          <w:szCs w:val="28"/>
        </w:rPr>
      </w:pPr>
    </w:p>
    <w:p w:rsidR="00277EEA" w:rsidRPr="005961E7" w:rsidRDefault="00277EEA" w:rsidP="00277EEA">
      <w:pPr>
        <w:jc w:val="center"/>
        <w:rPr>
          <w:rFonts w:ascii="Times New Roman" w:hAnsi="Times New Roman"/>
          <w:sz w:val="28"/>
          <w:szCs w:val="28"/>
        </w:rPr>
      </w:pPr>
    </w:p>
    <w:p w:rsidR="00277EEA" w:rsidRPr="005961E7" w:rsidRDefault="00277EEA" w:rsidP="00277EEA">
      <w:pPr>
        <w:rPr>
          <w:rFonts w:ascii="Times New Roman" w:hAnsi="Times New Roman"/>
          <w:sz w:val="28"/>
          <w:szCs w:val="28"/>
        </w:rPr>
      </w:pPr>
    </w:p>
    <w:p w:rsidR="00277EEA" w:rsidRDefault="00277EEA" w:rsidP="00277EEA">
      <w:pPr>
        <w:rPr>
          <w:rFonts w:ascii="Times New Roman" w:hAnsi="Times New Roman"/>
          <w:sz w:val="28"/>
          <w:szCs w:val="28"/>
        </w:rPr>
      </w:pPr>
    </w:p>
    <w:p w:rsidR="00277EEA" w:rsidRDefault="00277EEA" w:rsidP="00277EEA">
      <w:pPr>
        <w:rPr>
          <w:rFonts w:ascii="Times New Roman" w:hAnsi="Times New Roman"/>
          <w:sz w:val="28"/>
          <w:szCs w:val="28"/>
        </w:rPr>
      </w:pPr>
    </w:p>
    <w:p w:rsidR="00277EEA" w:rsidRDefault="00277EEA" w:rsidP="00277EEA">
      <w:pPr>
        <w:rPr>
          <w:rFonts w:ascii="Times New Roman" w:hAnsi="Times New Roman"/>
          <w:sz w:val="28"/>
          <w:szCs w:val="28"/>
        </w:rPr>
      </w:pPr>
    </w:p>
    <w:p w:rsidR="00277EEA" w:rsidRDefault="00277EEA" w:rsidP="00277EEA">
      <w:pPr>
        <w:jc w:val="center"/>
        <w:rPr>
          <w:rFonts w:ascii="Times New Roman" w:hAnsi="Times New Roman"/>
          <w:b/>
          <w:bCs/>
          <w:sz w:val="28"/>
          <w:szCs w:val="28"/>
        </w:rPr>
      </w:pPr>
    </w:p>
    <w:p w:rsidR="00277EEA" w:rsidRDefault="00277EEA" w:rsidP="00277EEA">
      <w:pPr>
        <w:jc w:val="center"/>
        <w:rPr>
          <w:rFonts w:ascii="Times New Roman" w:hAnsi="Times New Roman"/>
          <w:b/>
          <w:bCs/>
          <w:sz w:val="28"/>
          <w:szCs w:val="28"/>
        </w:rPr>
      </w:pPr>
    </w:p>
    <w:p w:rsidR="00277EEA" w:rsidRDefault="00277EEA" w:rsidP="00277EEA">
      <w:pPr>
        <w:jc w:val="center"/>
        <w:rPr>
          <w:rFonts w:ascii="Times New Roman" w:hAnsi="Times New Roman"/>
          <w:b/>
          <w:bCs/>
          <w:sz w:val="28"/>
          <w:szCs w:val="28"/>
        </w:rPr>
      </w:pPr>
    </w:p>
    <w:p w:rsidR="00277EEA" w:rsidRDefault="00277EEA" w:rsidP="00277EEA">
      <w:pPr>
        <w:jc w:val="center"/>
        <w:rPr>
          <w:rFonts w:ascii="Times New Roman" w:hAnsi="Times New Roman"/>
          <w:b/>
          <w:bCs/>
          <w:sz w:val="28"/>
          <w:szCs w:val="28"/>
        </w:rPr>
      </w:pPr>
    </w:p>
    <w:p w:rsidR="006F7A28" w:rsidRPr="004C0146" w:rsidRDefault="006F7A28" w:rsidP="00277EEA">
      <w:pPr>
        <w:jc w:val="center"/>
        <w:rPr>
          <w:rFonts w:ascii="Times New Roman" w:hAnsi="Times New Roman"/>
          <w:b/>
          <w:bCs/>
          <w:sz w:val="28"/>
          <w:szCs w:val="28"/>
        </w:rPr>
      </w:pPr>
    </w:p>
    <w:p w:rsidR="006F7A28" w:rsidRPr="004C0146" w:rsidRDefault="006F7A28" w:rsidP="00277EEA">
      <w:pPr>
        <w:jc w:val="center"/>
        <w:rPr>
          <w:rFonts w:ascii="Times New Roman" w:hAnsi="Times New Roman"/>
          <w:b/>
          <w:bCs/>
          <w:sz w:val="28"/>
          <w:szCs w:val="28"/>
        </w:rPr>
      </w:pPr>
    </w:p>
    <w:p w:rsidR="006F7A28" w:rsidRPr="004C0146" w:rsidRDefault="006F7A28" w:rsidP="00277EEA">
      <w:pPr>
        <w:jc w:val="center"/>
        <w:rPr>
          <w:rFonts w:ascii="Times New Roman" w:hAnsi="Times New Roman"/>
          <w:b/>
          <w:bCs/>
          <w:sz w:val="28"/>
          <w:szCs w:val="28"/>
        </w:rPr>
      </w:pPr>
    </w:p>
    <w:p w:rsidR="006F7A28" w:rsidRPr="004C0146" w:rsidRDefault="006F7A28" w:rsidP="00277EEA">
      <w:pPr>
        <w:jc w:val="center"/>
        <w:rPr>
          <w:rFonts w:ascii="Times New Roman" w:hAnsi="Times New Roman"/>
          <w:b/>
          <w:bCs/>
          <w:sz w:val="28"/>
          <w:szCs w:val="28"/>
        </w:rPr>
      </w:pPr>
    </w:p>
    <w:p w:rsidR="00277EEA" w:rsidRPr="004C0146" w:rsidRDefault="00277EEA" w:rsidP="00277EEA">
      <w:pPr>
        <w:jc w:val="center"/>
        <w:rPr>
          <w:rFonts w:ascii="Times New Roman" w:hAnsi="Times New Roman"/>
          <w:b/>
          <w:bCs/>
          <w:sz w:val="28"/>
          <w:szCs w:val="28"/>
        </w:rPr>
      </w:pPr>
      <w:r w:rsidRPr="004C0146">
        <w:rPr>
          <w:rFonts w:ascii="Times New Roman" w:hAnsi="Times New Roman"/>
          <w:b/>
          <w:bCs/>
          <w:sz w:val="28"/>
          <w:szCs w:val="28"/>
        </w:rPr>
        <w:t>2026рік</w:t>
      </w:r>
    </w:p>
    <w:p w:rsidR="00277EEA" w:rsidRDefault="00277EEA" w:rsidP="006F7A28">
      <w:pPr>
        <w:jc w:val="center"/>
        <w:rPr>
          <w:rFonts w:ascii="Times New Roman" w:hAnsi="Times New Roman"/>
          <w:b/>
          <w:bCs/>
          <w:sz w:val="28"/>
          <w:szCs w:val="28"/>
        </w:rPr>
      </w:pPr>
      <w:r w:rsidRPr="00394D25">
        <w:rPr>
          <w:rFonts w:ascii="Times New Roman" w:hAnsi="Times New Roman"/>
          <w:b/>
          <w:bCs/>
          <w:sz w:val="28"/>
          <w:szCs w:val="28"/>
        </w:rPr>
        <w:lastRenderedPageBreak/>
        <w:t>ЗМІСТ</w:t>
      </w:r>
    </w:p>
    <w:p w:rsidR="00277EEA" w:rsidRDefault="00277EEA" w:rsidP="00275047">
      <w:pPr>
        <w:pStyle w:val="a8"/>
        <w:spacing w:after="160"/>
        <w:ind w:left="0"/>
        <w:jc w:val="both"/>
        <w:rPr>
          <w:rFonts w:ascii="Times New Roman" w:eastAsia="Calibri" w:hAnsi="Times New Roman" w:cs="Times New Roman"/>
          <w:b/>
          <w:bCs/>
          <w:sz w:val="28"/>
          <w:lang w:eastAsia="en-US"/>
        </w:rPr>
      </w:pPr>
      <w:r>
        <w:rPr>
          <w:rFonts w:ascii="Times New Roman" w:eastAsia="Calibri" w:hAnsi="Times New Roman" w:cs="Times New Roman"/>
          <w:b/>
          <w:bCs/>
          <w:sz w:val="28"/>
          <w:lang w:val="ru-RU" w:eastAsia="en-US"/>
        </w:rPr>
        <w:t>1</w:t>
      </w:r>
      <w:r>
        <w:rPr>
          <w:rFonts w:ascii="Times New Roman" w:eastAsia="Calibri" w:hAnsi="Times New Roman" w:cs="Times New Roman"/>
          <w:b/>
          <w:bCs/>
          <w:sz w:val="28"/>
          <w:lang w:eastAsia="en-US"/>
        </w:rPr>
        <w:t xml:space="preserve">. ПРИЗНАЧЕННЯ </w:t>
      </w:r>
      <w:r>
        <w:rPr>
          <w:rFonts w:ascii="Times New Roman" w:eastAsia="Calibri" w:hAnsi="Times New Roman" w:cs="Times New Roman"/>
          <w:b/>
          <w:bCs/>
          <w:sz w:val="28"/>
          <w:lang w:val="ru-RU" w:eastAsia="en-US"/>
        </w:rPr>
        <w:t>ГІМНАЗІЇ</w:t>
      </w:r>
      <w:r w:rsidRPr="00D06DAB">
        <w:rPr>
          <w:rFonts w:ascii="Times New Roman" w:eastAsia="Calibri" w:hAnsi="Times New Roman" w:cs="Times New Roman"/>
          <w:b/>
          <w:bCs/>
          <w:sz w:val="28"/>
          <w:lang w:eastAsia="en-US"/>
        </w:rPr>
        <w:t xml:space="preserve"> ТА ЗАСІБ ЙОГО РЕАЛІЗАЦІЇ</w:t>
      </w:r>
      <w:r>
        <w:rPr>
          <w:rFonts w:ascii="Times New Roman" w:eastAsia="Calibri" w:hAnsi="Times New Roman" w:cs="Times New Roman"/>
          <w:b/>
          <w:bCs/>
          <w:sz w:val="28"/>
          <w:lang w:eastAsia="en-US"/>
        </w:rPr>
        <w:t>………</w:t>
      </w:r>
      <w:r w:rsidR="00275047">
        <w:rPr>
          <w:rFonts w:ascii="Times New Roman" w:eastAsia="Calibri" w:hAnsi="Times New Roman" w:cs="Times New Roman"/>
          <w:b/>
          <w:bCs/>
          <w:sz w:val="28"/>
          <w:lang w:val="ru-RU" w:eastAsia="en-US"/>
        </w:rPr>
        <w:t>.</w:t>
      </w:r>
      <w:r>
        <w:rPr>
          <w:rFonts w:ascii="Times New Roman" w:eastAsia="Calibri" w:hAnsi="Times New Roman" w:cs="Times New Roman"/>
          <w:b/>
          <w:bCs/>
          <w:sz w:val="28"/>
          <w:lang w:eastAsia="en-US"/>
        </w:rPr>
        <w:t>……</w:t>
      </w:r>
      <w:r w:rsidR="00275047">
        <w:rPr>
          <w:rFonts w:ascii="Times New Roman" w:eastAsia="Calibri" w:hAnsi="Times New Roman" w:cs="Times New Roman"/>
          <w:b/>
          <w:bCs/>
          <w:sz w:val="28"/>
          <w:lang w:val="ru-RU" w:eastAsia="en-US"/>
        </w:rPr>
        <w:t>.</w:t>
      </w:r>
      <w:r>
        <w:rPr>
          <w:rFonts w:ascii="Times New Roman" w:eastAsia="Calibri" w:hAnsi="Times New Roman" w:cs="Times New Roman"/>
          <w:b/>
          <w:bCs/>
          <w:sz w:val="28"/>
          <w:lang w:eastAsia="en-US"/>
        </w:rPr>
        <w:t xml:space="preserve"> 3</w:t>
      </w:r>
    </w:p>
    <w:p w:rsidR="00277EEA" w:rsidRPr="00275047" w:rsidRDefault="00277EEA" w:rsidP="00275047">
      <w:pPr>
        <w:spacing w:after="160"/>
        <w:jc w:val="both"/>
        <w:rPr>
          <w:rFonts w:ascii="Times New Roman" w:eastAsia="Calibri" w:hAnsi="Times New Roman" w:cs="Times New Roman"/>
          <w:b/>
          <w:bCs/>
          <w:sz w:val="28"/>
          <w:lang w:eastAsia="en-US"/>
        </w:rPr>
      </w:pPr>
      <w:r w:rsidRPr="00275047">
        <w:rPr>
          <w:rFonts w:ascii="Times New Roman" w:eastAsia="Calibri" w:hAnsi="Times New Roman" w:cs="Times New Roman"/>
          <w:b/>
          <w:bCs/>
          <w:sz w:val="28"/>
          <w:lang w:eastAsia="en-US"/>
        </w:rPr>
        <w:t>2</w:t>
      </w:r>
      <w:r>
        <w:rPr>
          <w:rFonts w:ascii="Times New Roman" w:eastAsia="Calibri" w:hAnsi="Times New Roman" w:cs="Times New Roman"/>
          <w:b/>
          <w:bCs/>
          <w:sz w:val="28"/>
          <w:lang w:eastAsia="en-US"/>
        </w:rPr>
        <w:t xml:space="preserve">. </w:t>
      </w:r>
      <w:r w:rsidRPr="00275047">
        <w:rPr>
          <w:rFonts w:ascii="Times New Roman" w:eastAsia="Calibri" w:hAnsi="Times New Roman" w:cs="Times New Roman"/>
          <w:b/>
          <w:bCs/>
          <w:sz w:val="28"/>
          <w:lang w:eastAsia="en-US"/>
        </w:rPr>
        <w:t>ОПИС «МОДЕЛІ» ВИПУСКНИКА</w:t>
      </w:r>
      <w:r>
        <w:rPr>
          <w:rFonts w:ascii="Times New Roman" w:eastAsia="Calibri" w:hAnsi="Times New Roman" w:cs="Times New Roman"/>
          <w:b/>
          <w:bCs/>
          <w:sz w:val="28"/>
          <w:lang w:eastAsia="en-US"/>
        </w:rPr>
        <w:t>…</w:t>
      </w:r>
      <w:r w:rsidRPr="00275047">
        <w:rPr>
          <w:rFonts w:ascii="Times New Roman" w:eastAsia="Calibri" w:hAnsi="Times New Roman" w:cs="Times New Roman"/>
          <w:b/>
          <w:bCs/>
          <w:sz w:val="28"/>
          <w:lang w:eastAsia="en-US"/>
        </w:rPr>
        <w:t>…</w:t>
      </w:r>
      <w:r w:rsidR="00F543EF">
        <w:rPr>
          <w:rFonts w:ascii="Times New Roman" w:eastAsia="Calibri" w:hAnsi="Times New Roman" w:cs="Times New Roman"/>
          <w:b/>
          <w:bCs/>
          <w:sz w:val="28"/>
          <w:lang w:eastAsia="en-US"/>
        </w:rPr>
        <w:t>……………………………</w:t>
      </w:r>
      <w:r w:rsidR="00275047" w:rsidRPr="00226EE1">
        <w:rPr>
          <w:rFonts w:ascii="Times New Roman" w:eastAsia="Calibri" w:hAnsi="Times New Roman" w:cs="Times New Roman"/>
          <w:b/>
          <w:bCs/>
          <w:sz w:val="28"/>
          <w:lang w:eastAsia="en-US"/>
        </w:rPr>
        <w:t>.</w:t>
      </w:r>
      <w:r w:rsidR="00F543EF">
        <w:rPr>
          <w:rFonts w:ascii="Times New Roman" w:eastAsia="Calibri" w:hAnsi="Times New Roman" w:cs="Times New Roman"/>
          <w:b/>
          <w:bCs/>
          <w:sz w:val="28"/>
          <w:lang w:eastAsia="en-US"/>
        </w:rPr>
        <w:t>……...</w:t>
      </w:r>
      <w:r w:rsidR="00275047" w:rsidRPr="00275047">
        <w:rPr>
          <w:rFonts w:ascii="Times New Roman" w:eastAsia="Calibri" w:hAnsi="Times New Roman" w:cs="Times New Roman"/>
          <w:b/>
          <w:bCs/>
          <w:sz w:val="28"/>
          <w:lang w:eastAsia="en-US"/>
        </w:rPr>
        <w:t>.</w:t>
      </w:r>
      <w:r w:rsidR="00275047" w:rsidRPr="00226EE1">
        <w:rPr>
          <w:rFonts w:ascii="Times New Roman" w:eastAsia="Calibri" w:hAnsi="Times New Roman" w:cs="Times New Roman"/>
          <w:b/>
          <w:bCs/>
          <w:sz w:val="28"/>
          <w:lang w:eastAsia="en-US"/>
        </w:rPr>
        <w:t>.</w:t>
      </w:r>
      <w:r w:rsidR="00F543EF" w:rsidRPr="00275047">
        <w:rPr>
          <w:rFonts w:ascii="Times New Roman" w:eastAsia="Calibri" w:hAnsi="Times New Roman" w:cs="Times New Roman"/>
          <w:b/>
          <w:bCs/>
          <w:sz w:val="28"/>
          <w:lang w:eastAsia="en-US"/>
        </w:rPr>
        <w:t>4</w:t>
      </w:r>
    </w:p>
    <w:p w:rsidR="00277EEA" w:rsidRDefault="00277EEA" w:rsidP="00275047">
      <w:pPr>
        <w:pStyle w:val="a8"/>
        <w:spacing w:after="160"/>
        <w:ind w:left="0"/>
        <w:rPr>
          <w:rFonts w:ascii="Times New Roman" w:eastAsia="Calibri" w:hAnsi="Times New Roman" w:cs="Times New Roman"/>
          <w:b/>
          <w:bCs/>
          <w:sz w:val="28"/>
          <w:lang w:eastAsia="en-US"/>
        </w:rPr>
      </w:pPr>
      <w:r w:rsidRPr="00275047">
        <w:rPr>
          <w:rFonts w:ascii="Times New Roman" w:eastAsia="Calibri" w:hAnsi="Times New Roman" w:cs="Times New Roman"/>
          <w:b/>
          <w:bCs/>
          <w:sz w:val="28"/>
          <w:szCs w:val="28"/>
        </w:rPr>
        <w:t>3</w:t>
      </w:r>
      <w:r w:rsidRPr="00DB3BEA">
        <w:rPr>
          <w:rFonts w:ascii="Times New Roman" w:eastAsia="Calibri" w:hAnsi="Times New Roman" w:cs="Times New Roman"/>
          <w:b/>
          <w:bCs/>
          <w:sz w:val="28"/>
          <w:szCs w:val="28"/>
        </w:rPr>
        <w:t>. ВИМОГИ ДО ОСІБ, ЯКІ МОЖУТЬ РОЗПОЧАТИ НАВЧАННЯ ЗА ОСВІТНЬОЮ ПРОГРАМОЮ</w:t>
      </w:r>
      <w:r w:rsidR="00F543EF">
        <w:rPr>
          <w:rFonts w:ascii="Times New Roman" w:eastAsia="Calibri" w:hAnsi="Times New Roman" w:cs="Times New Roman"/>
          <w:b/>
          <w:bCs/>
          <w:sz w:val="28"/>
          <w:szCs w:val="28"/>
        </w:rPr>
        <w:t>……………………………………………</w:t>
      </w:r>
      <w:r w:rsidR="00275047" w:rsidRPr="00226EE1">
        <w:rPr>
          <w:rFonts w:ascii="Times New Roman" w:eastAsia="Calibri" w:hAnsi="Times New Roman" w:cs="Times New Roman"/>
          <w:b/>
          <w:bCs/>
          <w:sz w:val="28"/>
          <w:szCs w:val="28"/>
        </w:rPr>
        <w:t>.</w:t>
      </w:r>
      <w:r w:rsidR="00F543EF">
        <w:rPr>
          <w:rFonts w:ascii="Times New Roman" w:eastAsia="Calibri" w:hAnsi="Times New Roman" w:cs="Times New Roman"/>
          <w:b/>
          <w:bCs/>
          <w:sz w:val="28"/>
          <w:szCs w:val="28"/>
        </w:rPr>
        <w:t>…….</w:t>
      </w:r>
      <w:r w:rsidR="00275047" w:rsidRPr="00226EE1">
        <w:rPr>
          <w:rFonts w:ascii="Times New Roman" w:eastAsia="Calibri" w:hAnsi="Times New Roman" w:cs="Times New Roman"/>
          <w:b/>
          <w:bCs/>
          <w:sz w:val="28"/>
          <w:szCs w:val="28"/>
        </w:rPr>
        <w:t>.</w:t>
      </w:r>
      <w:r w:rsidR="00F543EF">
        <w:rPr>
          <w:rFonts w:ascii="Times New Roman" w:eastAsia="Calibri" w:hAnsi="Times New Roman" w:cs="Times New Roman"/>
          <w:b/>
          <w:bCs/>
          <w:sz w:val="28"/>
          <w:szCs w:val="28"/>
        </w:rPr>
        <w:t>..</w:t>
      </w:r>
      <w:r w:rsidR="00F543EF" w:rsidRPr="00275047">
        <w:rPr>
          <w:rFonts w:ascii="Times New Roman" w:eastAsia="Calibri" w:hAnsi="Times New Roman" w:cs="Times New Roman"/>
          <w:b/>
          <w:bCs/>
          <w:sz w:val="28"/>
          <w:szCs w:val="28"/>
        </w:rPr>
        <w:t>5</w:t>
      </w:r>
      <w:r w:rsidRPr="00275047">
        <w:rPr>
          <w:rFonts w:ascii="Times New Roman" w:eastAsia="Calibri" w:hAnsi="Times New Roman" w:cs="Times New Roman"/>
          <w:b/>
          <w:bCs/>
          <w:sz w:val="28"/>
          <w:lang w:eastAsia="en-US"/>
        </w:rPr>
        <w:t>ЦІЛІ ТА ЗАДАЧІ ОСВІТНЬОГО ПРОЦЕСУ ГІМНАЗІЇ</w:t>
      </w:r>
      <w:r>
        <w:rPr>
          <w:rFonts w:ascii="Times New Roman" w:eastAsia="Calibri" w:hAnsi="Times New Roman" w:cs="Times New Roman"/>
          <w:b/>
          <w:bCs/>
          <w:sz w:val="28"/>
          <w:lang w:eastAsia="en-US"/>
        </w:rPr>
        <w:t>…………</w:t>
      </w:r>
      <w:r w:rsidR="00275047" w:rsidRPr="00226EE1">
        <w:rPr>
          <w:rFonts w:ascii="Times New Roman" w:eastAsia="Calibri" w:hAnsi="Times New Roman" w:cs="Times New Roman"/>
          <w:b/>
          <w:bCs/>
          <w:sz w:val="28"/>
          <w:lang w:eastAsia="en-US"/>
        </w:rPr>
        <w:t>.</w:t>
      </w:r>
      <w:r w:rsidR="00275047" w:rsidRPr="00275047">
        <w:rPr>
          <w:rFonts w:ascii="Times New Roman" w:eastAsia="Calibri" w:hAnsi="Times New Roman" w:cs="Times New Roman"/>
          <w:b/>
          <w:bCs/>
          <w:sz w:val="28"/>
          <w:lang w:eastAsia="en-US"/>
        </w:rPr>
        <w:t>…..</w:t>
      </w:r>
      <w:r>
        <w:rPr>
          <w:rFonts w:ascii="Times New Roman" w:eastAsia="Calibri" w:hAnsi="Times New Roman" w:cs="Times New Roman"/>
          <w:b/>
          <w:bCs/>
          <w:sz w:val="28"/>
          <w:lang w:eastAsia="en-US"/>
        </w:rPr>
        <w:t>…….. 6</w:t>
      </w:r>
    </w:p>
    <w:p w:rsidR="00277EEA" w:rsidRDefault="00277EEA" w:rsidP="00275047">
      <w:pPr>
        <w:jc w:val="both"/>
        <w:rPr>
          <w:rFonts w:ascii="Times New Roman" w:eastAsia="Calibri" w:hAnsi="Times New Roman" w:cs="Times New Roman"/>
          <w:b/>
          <w:bCs/>
          <w:sz w:val="28"/>
          <w:szCs w:val="28"/>
        </w:rPr>
      </w:pPr>
      <w:r>
        <w:rPr>
          <w:rFonts w:ascii="Times New Roman" w:eastAsia="Calibri" w:hAnsi="Times New Roman" w:cs="Times New Roman"/>
          <w:b/>
          <w:bCs/>
          <w:sz w:val="28"/>
          <w:szCs w:val="28"/>
          <w:lang w:val="ru-RU"/>
        </w:rPr>
        <w:t>5</w:t>
      </w:r>
      <w:r>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lang w:val="ru-RU"/>
        </w:rPr>
        <w:t>ОСВІТНЯ ПРОГРАМА ЗАКЛАДУ ТА ЇЇ ОБГРУНТУВАННЯ…</w:t>
      </w:r>
      <w:r>
        <w:rPr>
          <w:rFonts w:ascii="Times New Roman" w:eastAsia="Calibri" w:hAnsi="Times New Roman" w:cs="Times New Roman"/>
          <w:b/>
          <w:bCs/>
          <w:sz w:val="28"/>
          <w:szCs w:val="28"/>
        </w:rPr>
        <w:t>………</w:t>
      </w:r>
      <w:r w:rsidR="00275047">
        <w:rPr>
          <w:rFonts w:ascii="Times New Roman" w:eastAsia="Calibri" w:hAnsi="Times New Roman" w:cs="Times New Roman"/>
          <w:b/>
          <w:bCs/>
          <w:sz w:val="28"/>
          <w:szCs w:val="28"/>
          <w:lang w:val="ru-RU"/>
        </w:rPr>
        <w:t>.</w:t>
      </w:r>
      <w:r>
        <w:rPr>
          <w:rFonts w:ascii="Times New Roman" w:eastAsia="Calibri" w:hAnsi="Times New Roman" w:cs="Times New Roman"/>
          <w:b/>
          <w:bCs/>
          <w:sz w:val="28"/>
          <w:szCs w:val="28"/>
        </w:rPr>
        <w:t xml:space="preserve"> 7</w:t>
      </w:r>
    </w:p>
    <w:p w:rsidR="00277EEA" w:rsidRPr="00F543EF" w:rsidRDefault="00277EEA" w:rsidP="00275047">
      <w:pPr>
        <w:shd w:val="clear" w:color="auto" w:fill="FFFFFF"/>
        <w:spacing w:line="240" w:lineRule="auto"/>
        <w:rPr>
          <w:rFonts w:ascii="Times New Roman" w:hAnsi="Times New Roman"/>
          <w:b/>
          <w:bCs/>
          <w:sz w:val="28"/>
          <w:szCs w:val="28"/>
          <w:lang w:val="ru-RU"/>
        </w:rPr>
      </w:pPr>
      <w:r>
        <w:rPr>
          <w:rFonts w:ascii="Times New Roman" w:hAnsi="Times New Roman"/>
          <w:b/>
          <w:bCs/>
          <w:sz w:val="28"/>
          <w:szCs w:val="28"/>
          <w:lang w:val="ru-RU"/>
        </w:rPr>
        <w:t>6.</w:t>
      </w:r>
      <w:r>
        <w:rPr>
          <w:rFonts w:ascii="Times New Roman" w:hAnsi="Times New Roman"/>
          <w:b/>
          <w:bCs/>
          <w:sz w:val="28"/>
          <w:szCs w:val="28"/>
        </w:rPr>
        <w:t xml:space="preserve">РЕКОМЕНДОВАНІ ФОРМИ ОРГАНІЗАЦІЇ ОСВІТНЬОГО ПРОЦЕСУ </w:t>
      </w:r>
      <w:r w:rsidRPr="00134E90">
        <w:rPr>
          <w:rFonts w:ascii="Times New Roman" w:hAnsi="Times New Roman"/>
          <w:b/>
          <w:bCs/>
          <w:sz w:val="28"/>
          <w:szCs w:val="28"/>
        </w:rPr>
        <w:t>ТА ЗАСТОСУВАННЯ</w:t>
      </w:r>
      <w:r>
        <w:rPr>
          <w:rFonts w:ascii="Times New Roman" w:hAnsi="Times New Roman"/>
          <w:b/>
          <w:bCs/>
          <w:sz w:val="28"/>
          <w:szCs w:val="28"/>
        </w:rPr>
        <w:t xml:space="preserve"> В НЬ</w:t>
      </w:r>
      <w:r w:rsidR="00F543EF">
        <w:rPr>
          <w:rFonts w:ascii="Times New Roman" w:hAnsi="Times New Roman"/>
          <w:b/>
          <w:bCs/>
          <w:sz w:val="28"/>
          <w:szCs w:val="28"/>
        </w:rPr>
        <w:t xml:space="preserve">ОМУ ПЕДАГОГІЧНИХ ТЕХНОЛОГІЙ … </w:t>
      </w:r>
      <w:r w:rsidR="00275047">
        <w:rPr>
          <w:rFonts w:ascii="Times New Roman" w:hAnsi="Times New Roman"/>
          <w:b/>
          <w:bCs/>
          <w:sz w:val="28"/>
          <w:szCs w:val="28"/>
          <w:lang w:val="ru-RU"/>
        </w:rPr>
        <w:t>…</w:t>
      </w:r>
      <w:r w:rsidR="00F543EF">
        <w:rPr>
          <w:rFonts w:ascii="Times New Roman" w:hAnsi="Times New Roman"/>
          <w:b/>
          <w:bCs/>
          <w:sz w:val="28"/>
          <w:szCs w:val="28"/>
          <w:lang w:val="ru-RU"/>
        </w:rPr>
        <w:t>17</w:t>
      </w:r>
    </w:p>
    <w:p w:rsidR="00275047" w:rsidRDefault="00277EEA" w:rsidP="00275047">
      <w:pPr>
        <w:spacing w:after="160"/>
        <w:jc w:val="both"/>
        <w:rPr>
          <w:rFonts w:ascii="Times New Roman" w:hAnsi="Times New Roman"/>
          <w:b/>
          <w:bCs/>
          <w:sz w:val="28"/>
          <w:szCs w:val="28"/>
          <w:lang w:val="ru-RU"/>
        </w:rPr>
      </w:pPr>
      <w:r w:rsidRPr="007C540D">
        <w:rPr>
          <w:rFonts w:ascii="Times New Roman" w:hAnsi="Times New Roman"/>
          <w:b/>
          <w:bCs/>
          <w:sz w:val="28"/>
          <w:szCs w:val="28"/>
        </w:rPr>
        <w:t>7</w:t>
      </w:r>
      <w:r w:rsidR="00F543EF">
        <w:rPr>
          <w:rFonts w:ascii="Times New Roman" w:hAnsi="Times New Roman"/>
          <w:b/>
          <w:bCs/>
          <w:sz w:val="28"/>
          <w:szCs w:val="28"/>
        </w:rPr>
        <w:t>.</w:t>
      </w:r>
      <w:r w:rsidR="00F543EF">
        <w:rPr>
          <w:rFonts w:ascii="Times New Roman" w:hAnsi="Times New Roman"/>
          <w:b/>
          <w:bCs/>
          <w:sz w:val="28"/>
          <w:szCs w:val="28"/>
          <w:lang w:val="ru-RU"/>
        </w:rPr>
        <w:t>ІНДИВІДУАЛЬНА (СІМЕЙНА) ФОРМА НАВЧАННЯ…</w:t>
      </w:r>
      <w:r w:rsidR="00F543EF">
        <w:rPr>
          <w:rFonts w:ascii="Times New Roman" w:hAnsi="Times New Roman"/>
          <w:b/>
          <w:bCs/>
          <w:sz w:val="28"/>
          <w:szCs w:val="28"/>
        </w:rPr>
        <w:t>……………</w:t>
      </w:r>
      <w:r w:rsidR="00275047">
        <w:rPr>
          <w:rFonts w:ascii="Times New Roman" w:hAnsi="Times New Roman"/>
          <w:b/>
          <w:bCs/>
          <w:sz w:val="28"/>
          <w:szCs w:val="28"/>
        </w:rPr>
        <w:t>…</w:t>
      </w:r>
      <w:r w:rsidR="00275047">
        <w:rPr>
          <w:rFonts w:ascii="Times New Roman" w:hAnsi="Times New Roman"/>
          <w:b/>
          <w:bCs/>
          <w:sz w:val="28"/>
          <w:szCs w:val="28"/>
          <w:lang w:val="ru-RU"/>
        </w:rPr>
        <w:t>.</w:t>
      </w:r>
      <w:r w:rsidR="00F543EF">
        <w:rPr>
          <w:rFonts w:ascii="Times New Roman" w:hAnsi="Times New Roman"/>
          <w:b/>
          <w:bCs/>
          <w:sz w:val="28"/>
          <w:szCs w:val="28"/>
          <w:lang w:val="ru-RU"/>
        </w:rPr>
        <w:t>24</w:t>
      </w:r>
    </w:p>
    <w:p w:rsidR="00F543EF" w:rsidRPr="00275047" w:rsidRDefault="00277EEA" w:rsidP="00275047">
      <w:pPr>
        <w:spacing w:after="160"/>
        <w:jc w:val="both"/>
        <w:rPr>
          <w:rFonts w:ascii="Times New Roman" w:hAnsi="Times New Roman"/>
          <w:b/>
          <w:bCs/>
          <w:sz w:val="28"/>
          <w:szCs w:val="28"/>
          <w:lang w:val="ru-RU"/>
        </w:rPr>
      </w:pPr>
      <w:r>
        <w:rPr>
          <w:rFonts w:ascii="Times New Roman" w:hAnsi="Times New Roman"/>
          <w:b/>
          <w:bCs/>
          <w:sz w:val="28"/>
          <w:szCs w:val="28"/>
          <w:lang w:val="ru-RU"/>
        </w:rPr>
        <w:t xml:space="preserve">8. </w:t>
      </w:r>
      <w:r w:rsidR="00F543EF" w:rsidRPr="00630A4F">
        <w:rPr>
          <w:rFonts w:ascii="Times New Roman" w:hAnsi="Times New Roman"/>
          <w:b/>
          <w:bCs/>
          <w:sz w:val="28"/>
          <w:szCs w:val="28"/>
        </w:rPr>
        <w:t>ОПИС ІНСТРУМЕНТАРІЮ ОЦІНЮВАННЯ</w:t>
      </w:r>
      <w:r w:rsidR="00F543EF">
        <w:rPr>
          <w:rFonts w:ascii="Times New Roman" w:hAnsi="Times New Roman"/>
          <w:b/>
          <w:bCs/>
          <w:sz w:val="28"/>
          <w:szCs w:val="28"/>
          <w:lang w:val="ru-RU"/>
        </w:rPr>
        <w:t>…………………………</w:t>
      </w:r>
      <w:r w:rsidR="00275047">
        <w:rPr>
          <w:rFonts w:ascii="Times New Roman" w:hAnsi="Times New Roman"/>
          <w:b/>
          <w:bCs/>
          <w:sz w:val="28"/>
          <w:szCs w:val="28"/>
          <w:lang w:val="ru-RU"/>
        </w:rPr>
        <w:t>…</w:t>
      </w:r>
      <w:r w:rsidR="00F543EF">
        <w:rPr>
          <w:rFonts w:ascii="Times New Roman" w:hAnsi="Times New Roman"/>
          <w:b/>
          <w:bCs/>
          <w:sz w:val="28"/>
          <w:szCs w:val="28"/>
          <w:lang w:val="ru-RU"/>
        </w:rPr>
        <w:t xml:space="preserve">26      </w:t>
      </w:r>
    </w:p>
    <w:p w:rsidR="00275047" w:rsidRDefault="00277EEA" w:rsidP="00275047">
      <w:pPr>
        <w:shd w:val="clear" w:color="auto" w:fill="FFFFFF"/>
        <w:spacing w:line="240" w:lineRule="auto"/>
        <w:jc w:val="both"/>
        <w:rPr>
          <w:rFonts w:ascii="Times New Roman" w:hAnsi="Times New Roman"/>
          <w:b/>
          <w:bCs/>
          <w:sz w:val="28"/>
          <w:szCs w:val="28"/>
          <w:lang w:val="ru-RU"/>
        </w:rPr>
      </w:pPr>
      <w:r>
        <w:rPr>
          <w:rFonts w:ascii="Times New Roman" w:hAnsi="Times New Roman"/>
          <w:b/>
          <w:bCs/>
          <w:sz w:val="28"/>
          <w:szCs w:val="28"/>
          <w:lang w:val="ru-RU"/>
        </w:rPr>
        <w:t>9</w:t>
      </w:r>
      <w:r w:rsidRPr="00826219">
        <w:rPr>
          <w:rFonts w:ascii="Times New Roman" w:hAnsi="Times New Roman"/>
          <w:b/>
          <w:bCs/>
          <w:sz w:val="28"/>
          <w:szCs w:val="28"/>
        </w:rPr>
        <w:t>. НАВЧАЛЬ</w:t>
      </w:r>
      <w:r w:rsidR="00275047">
        <w:rPr>
          <w:rFonts w:ascii="Times New Roman" w:hAnsi="Times New Roman"/>
          <w:b/>
          <w:bCs/>
          <w:sz w:val="28"/>
          <w:szCs w:val="28"/>
          <w:lang w:val="ru-RU"/>
        </w:rPr>
        <w:t>НІ ПЛАНИ……………………………………………………...….38</w:t>
      </w:r>
    </w:p>
    <w:p w:rsidR="00277EEA" w:rsidRPr="00275047" w:rsidRDefault="00275047" w:rsidP="00275047">
      <w:pPr>
        <w:shd w:val="clear" w:color="auto" w:fill="FFFFFF"/>
        <w:spacing w:line="240" w:lineRule="auto"/>
        <w:jc w:val="both"/>
        <w:rPr>
          <w:rFonts w:ascii="Times New Roman" w:hAnsi="Times New Roman"/>
          <w:b/>
          <w:bCs/>
          <w:sz w:val="28"/>
          <w:szCs w:val="28"/>
          <w:lang w:val="ru-RU"/>
        </w:rPr>
      </w:pPr>
      <w:r>
        <w:rPr>
          <w:rFonts w:ascii="Times New Roman" w:hAnsi="Times New Roman"/>
          <w:b/>
          <w:bCs/>
          <w:sz w:val="28"/>
          <w:szCs w:val="28"/>
          <w:lang w:val="ru-RU"/>
        </w:rPr>
        <w:t>1</w:t>
      </w:r>
      <w:r w:rsidR="00277EEA">
        <w:rPr>
          <w:rFonts w:ascii="Times New Roman" w:hAnsi="Times New Roman"/>
          <w:b/>
          <w:bCs/>
          <w:sz w:val="28"/>
          <w:szCs w:val="28"/>
          <w:lang w:val="ru-RU"/>
        </w:rPr>
        <w:t>0</w:t>
      </w:r>
      <w:r w:rsidR="00277EEA" w:rsidRPr="00134E90">
        <w:rPr>
          <w:rFonts w:ascii="Times New Roman" w:hAnsi="Times New Roman"/>
          <w:b/>
          <w:bCs/>
          <w:sz w:val="28"/>
          <w:szCs w:val="28"/>
          <w:lang w:val="ru-RU"/>
        </w:rPr>
        <w:t xml:space="preserve">. </w:t>
      </w:r>
      <w:r w:rsidR="00277EEA" w:rsidRPr="00EA6B45">
        <w:rPr>
          <w:rFonts w:ascii="Times New Roman" w:hAnsi="Times New Roman"/>
          <w:b/>
          <w:bCs/>
          <w:sz w:val="28"/>
          <w:szCs w:val="28"/>
        </w:rPr>
        <w:t xml:space="preserve">НАВЧАЛЬНІ </w:t>
      </w:r>
      <w:r>
        <w:rPr>
          <w:rFonts w:ascii="Times New Roman" w:hAnsi="Times New Roman"/>
          <w:b/>
          <w:bCs/>
          <w:sz w:val="28"/>
          <w:szCs w:val="28"/>
          <w:lang w:val="ru-RU"/>
        </w:rPr>
        <w:t>(МОДЕЛЬНІ НАВЧАЛЬНІ) ПРОГРАМИ.</w:t>
      </w:r>
      <w:r>
        <w:rPr>
          <w:rFonts w:ascii="Times New Roman" w:hAnsi="Times New Roman"/>
          <w:b/>
          <w:bCs/>
          <w:sz w:val="28"/>
          <w:szCs w:val="28"/>
        </w:rPr>
        <w:t>………</w:t>
      </w:r>
      <w:r w:rsidR="00277EEA">
        <w:rPr>
          <w:rFonts w:ascii="Times New Roman" w:hAnsi="Times New Roman"/>
          <w:b/>
          <w:bCs/>
          <w:sz w:val="28"/>
          <w:szCs w:val="28"/>
        </w:rPr>
        <w:t>…...</w:t>
      </w:r>
      <w:r>
        <w:rPr>
          <w:rFonts w:ascii="Times New Roman" w:hAnsi="Times New Roman"/>
          <w:b/>
          <w:bCs/>
          <w:sz w:val="28"/>
          <w:szCs w:val="28"/>
          <w:lang w:val="ru-RU"/>
        </w:rPr>
        <w:t>....45</w:t>
      </w:r>
    </w:p>
    <w:p w:rsidR="00277EEA" w:rsidRPr="00275047" w:rsidRDefault="00277EEA" w:rsidP="00275047">
      <w:pPr>
        <w:shd w:val="clear" w:color="auto" w:fill="FFFFFF"/>
        <w:spacing w:before="240" w:line="240" w:lineRule="auto"/>
        <w:jc w:val="both"/>
        <w:rPr>
          <w:rFonts w:ascii="Times New Roman" w:hAnsi="Times New Roman"/>
          <w:b/>
          <w:bCs/>
          <w:sz w:val="28"/>
          <w:szCs w:val="28"/>
          <w:lang w:val="ru-RU"/>
        </w:rPr>
      </w:pPr>
      <w:r>
        <w:rPr>
          <w:rFonts w:ascii="Times New Roman" w:hAnsi="Times New Roman"/>
          <w:b/>
          <w:bCs/>
          <w:sz w:val="28"/>
          <w:szCs w:val="28"/>
        </w:rPr>
        <w:t xml:space="preserve">ДОДАТОК 1………………………………………………………………………. </w:t>
      </w:r>
      <w:r w:rsidR="00275047">
        <w:rPr>
          <w:rFonts w:ascii="Times New Roman" w:hAnsi="Times New Roman"/>
          <w:b/>
          <w:bCs/>
          <w:sz w:val="28"/>
          <w:szCs w:val="28"/>
          <w:lang w:val="ru-RU"/>
        </w:rPr>
        <w:t>52</w:t>
      </w:r>
    </w:p>
    <w:p w:rsidR="00277EEA" w:rsidRPr="00275047" w:rsidRDefault="00277EEA" w:rsidP="00275047">
      <w:pPr>
        <w:shd w:val="clear" w:color="auto" w:fill="FFFFFF"/>
        <w:spacing w:before="240" w:line="240" w:lineRule="auto"/>
        <w:jc w:val="both"/>
        <w:rPr>
          <w:rFonts w:ascii="Times New Roman" w:hAnsi="Times New Roman"/>
          <w:b/>
          <w:bCs/>
          <w:sz w:val="28"/>
          <w:szCs w:val="28"/>
          <w:lang w:val="ru-RU"/>
        </w:rPr>
      </w:pPr>
      <w:r>
        <w:rPr>
          <w:rFonts w:ascii="Times New Roman" w:hAnsi="Times New Roman"/>
          <w:b/>
          <w:bCs/>
          <w:sz w:val="28"/>
          <w:szCs w:val="28"/>
        </w:rPr>
        <w:t>ДОДАТОК 2………………………………………………………………………</w:t>
      </w:r>
      <w:r w:rsidR="00275047">
        <w:rPr>
          <w:rFonts w:ascii="Times New Roman" w:hAnsi="Times New Roman"/>
          <w:b/>
          <w:bCs/>
          <w:sz w:val="28"/>
          <w:szCs w:val="28"/>
          <w:lang w:val="ru-RU"/>
        </w:rPr>
        <w:t>.</w:t>
      </w:r>
      <w:r>
        <w:rPr>
          <w:rFonts w:ascii="Times New Roman" w:hAnsi="Times New Roman"/>
          <w:b/>
          <w:bCs/>
          <w:sz w:val="28"/>
          <w:szCs w:val="28"/>
        </w:rPr>
        <w:t>.</w:t>
      </w:r>
      <w:r w:rsidR="00275047">
        <w:rPr>
          <w:rFonts w:ascii="Times New Roman" w:hAnsi="Times New Roman"/>
          <w:b/>
          <w:bCs/>
          <w:sz w:val="28"/>
          <w:szCs w:val="28"/>
          <w:lang w:val="ru-RU"/>
        </w:rPr>
        <w:t>53</w:t>
      </w:r>
    </w:p>
    <w:p w:rsidR="00277EEA" w:rsidRDefault="00277EEA" w:rsidP="00277EEA">
      <w:pPr>
        <w:shd w:val="clear" w:color="auto" w:fill="FFFFFF"/>
        <w:spacing w:line="240" w:lineRule="auto"/>
        <w:rPr>
          <w:rFonts w:ascii="Times New Roman" w:hAnsi="Times New Roman"/>
          <w:b/>
          <w:bCs/>
          <w:sz w:val="28"/>
          <w:szCs w:val="28"/>
        </w:rPr>
      </w:pPr>
    </w:p>
    <w:p w:rsidR="00277EEA" w:rsidRPr="00826219" w:rsidRDefault="00277EEA" w:rsidP="00277EEA">
      <w:pPr>
        <w:shd w:val="clear" w:color="auto" w:fill="FFFFFF"/>
        <w:spacing w:line="240" w:lineRule="auto"/>
        <w:rPr>
          <w:rFonts w:ascii="Times New Roman" w:hAnsi="Times New Roman"/>
          <w:b/>
          <w:bCs/>
          <w:sz w:val="28"/>
          <w:szCs w:val="28"/>
        </w:rPr>
      </w:pPr>
    </w:p>
    <w:p w:rsidR="00277EEA" w:rsidRDefault="00277EEA" w:rsidP="00277EEA">
      <w:pPr>
        <w:shd w:val="clear" w:color="auto" w:fill="FFFFFF"/>
        <w:spacing w:after="0" w:line="240" w:lineRule="auto"/>
        <w:rPr>
          <w:rFonts w:ascii="Times New Roman" w:hAnsi="Times New Roman"/>
          <w:b/>
          <w:bCs/>
          <w:sz w:val="28"/>
          <w:szCs w:val="28"/>
        </w:rPr>
      </w:pPr>
    </w:p>
    <w:p w:rsidR="00277EEA" w:rsidRPr="00826219" w:rsidRDefault="00277EEA" w:rsidP="00277EEA">
      <w:pPr>
        <w:shd w:val="clear" w:color="auto" w:fill="FFFFFF"/>
        <w:spacing w:after="0" w:line="240" w:lineRule="auto"/>
        <w:rPr>
          <w:rFonts w:ascii="Times New Roman" w:hAnsi="Times New Roman"/>
          <w:b/>
          <w:bCs/>
          <w:sz w:val="28"/>
          <w:szCs w:val="28"/>
        </w:rPr>
      </w:pPr>
    </w:p>
    <w:p w:rsidR="00277EEA" w:rsidRDefault="00277EEA" w:rsidP="00277EEA">
      <w:pPr>
        <w:spacing w:after="160"/>
        <w:rPr>
          <w:rFonts w:ascii="Times New Roman" w:hAnsi="Times New Roman"/>
          <w:b/>
          <w:bCs/>
          <w:sz w:val="28"/>
          <w:szCs w:val="28"/>
        </w:rPr>
      </w:pPr>
    </w:p>
    <w:p w:rsidR="00277EEA" w:rsidRDefault="00277EEA" w:rsidP="00277EEA">
      <w:pPr>
        <w:spacing w:after="160"/>
        <w:rPr>
          <w:rFonts w:ascii="Times New Roman" w:hAnsi="Times New Roman"/>
          <w:b/>
          <w:bCs/>
          <w:sz w:val="28"/>
          <w:szCs w:val="28"/>
        </w:rPr>
      </w:pPr>
    </w:p>
    <w:p w:rsidR="00277EEA" w:rsidRDefault="00277EEA" w:rsidP="00277EEA">
      <w:pPr>
        <w:rPr>
          <w:rFonts w:ascii="Times New Roman" w:eastAsia="Calibri" w:hAnsi="Times New Roman" w:cs="Times New Roman"/>
          <w:b/>
          <w:bCs/>
          <w:sz w:val="28"/>
          <w:szCs w:val="28"/>
        </w:rPr>
      </w:pPr>
    </w:p>
    <w:p w:rsidR="00277EEA" w:rsidRDefault="00277EEA" w:rsidP="00277EEA">
      <w:pPr>
        <w:rPr>
          <w:rFonts w:ascii="Times New Roman" w:eastAsia="Calibri" w:hAnsi="Times New Roman" w:cs="Times New Roman"/>
          <w:b/>
          <w:bCs/>
          <w:sz w:val="28"/>
          <w:szCs w:val="28"/>
        </w:rPr>
      </w:pPr>
    </w:p>
    <w:p w:rsidR="00277EEA" w:rsidRDefault="00277EEA" w:rsidP="00277EEA">
      <w:pPr>
        <w:rPr>
          <w:rFonts w:ascii="Times New Roman" w:hAnsi="Times New Roman"/>
          <w:b/>
          <w:bCs/>
          <w:sz w:val="28"/>
          <w:szCs w:val="28"/>
        </w:rPr>
      </w:pPr>
    </w:p>
    <w:p w:rsidR="00277EEA" w:rsidRDefault="00277EEA" w:rsidP="00277EEA">
      <w:pPr>
        <w:rPr>
          <w:rFonts w:ascii="Times New Roman" w:hAnsi="Times New Roman"/>
          <w:b/>
          <w:bCs/>
          <w:sz w:val="28"/>
          <w:szCs w:val="28"/>
        </w:rPr>
      </w:pPr>
    </w:p>
    <w:p w:rsidR="00277EEA" w:rsidRPr="00192F44" w:rsidRDefault="00277EEA" w:rsidP="00277EEA">
      <w:pPr>
        <w:suppressAutoHyphens/>
        <w:spacing w:after="0"/>
        <w:jc w:val="center"/>
        <w:rPr>
          <w:rFonts w:ascii="Times New Roman" w:hAnsi="Times New Roman" w:cs="Times New Roman"/>
          <w:b/>
          <w:sz w:val="28"/>
          <w:szCs w:val="28"/>
          <w:lang w:eastAsia="zh-CN"/>
        </w:rPr>
      </w:pPr>
    </w:p>
    <w:p w:rsidR="006A438C" w:rsidRDefault="006A438C"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p>
    <w:p w:rsidR="006A438C" w:rsidRDefault="006A438C"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p>
    <w:p w:rsidR="006A438C" w:rsidRDefault="006A438C" w:rsidP="006F7A28">
      <w:pPr>
        <w:suppressAutoHyphens/>
        <w:adjustRightInd w:val="0"/>
        <w:snapToGrid w:val="0"/>
        <w:spacing w:after="0"/>
        <w:contextualSpacing/>
        <w:rPr>
          <w:rFonts w:ascii="Times New Roman" w:hAnsi="Times New Roman" w:cs="Times New Roman"/>
          <w:b/>
          <w:color w:val="000000" w:themeColor="text1"/>
          <w:sz w:val="28"/>
          <w:szCs w:val="28"/>
          <w:lang w:eastAsia="zh-CN"/>
        </w:rPr>
      </w:pPr>
    </w:p>
    <w:p w:rsidR="00277EEA" w:rsidRPr="009C3C74" w:rsidRDefault="006F7A28"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r>
        <w:rPr>
          <w:rFonts w:ascii="Times New Roman" w:hAnsi="Times New Roman" w:cs="Times New Roman"/>
          <w:b/>
          <w:color w:val="000000" w:themeColor="text1"/>
          <w:sz w:val="28"/>
          <w:szCs w:val="28"/>
          <w:lang w:eastAsia="zh-CN"/>
        </w:rPr>
        <w:lastRenderedPageBreak/>
        <w:t>Розділ 1</w:t>
      </w:r>
    </w:p>
    <w:p w:rsidR="00277EEA"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r w:rsidRPr="009C3C74">
        <w:rPr>
          <w:rFonts w:ascii="Times New Roman" w:hAnsi="Times New Roman" w:cs="Times New Roman"/>
          <w:b/>
          <w:color w:val="000000" w:themeColor="text1"/>
          <w:sz w:val="28"/>
          <w:szCs w:val="28"/>
          <w:lang w:eastAsia="zh-CN"/>
        </w:rPr>
        <w:t>ПРИЗНАЧЕННЯ ГІМНАЗІЇ  ТА ЗАСІБ ЙОГО  РЕАЛІЗАЦІЇ</w:t>
      </w:r>
    </w:p>
    <w:p w:rsidR="00277EEA" w:rsidRPr="009C3C74"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Призначення Тельчівської гімназії полягає в наданні  якісної повної загальної освіти дітям шкільного віку мікрорайону гімназії, забезпеченні їх всебічного розвитку, виховання і самореалізації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Досягнення цієї мети забезпечується шляхом формування ключових компетентностей, необхідних кожній сучасній людині для успішної життєдіяльності.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 Основним засобом реалізації призначення  загальноосвітнього закладу є засвоєння учнями обов'язкового мінімуму змісту загальноосвітніх програм. </w:t>
      </w:r>
      <w:r w:rsidRPr="009C3C74">
        <w:rPr>
          <w:rFonts w:ascii="Times New Roman" w:hAnsi="Times New Roman" w:cs="Times New Roman"/>
          <w:color w:val="000000" w:themeColor="text1"/>
          <w:sz w:val="28"/>
          <w:szCs w:val="28"/>
          <w:lang w:val="ru-RU" w:eastAsia="zh-CN"/>
        </w:rPr>
        <w:t xml:space="preserve">У той же час заклад має у своєму розпорядженні додаткові  засоби реалізації свого призначення, а саме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уведення в навчальний план предметів і курсів, що сприяють загальнокультурному розвитку особистості та формують гуманістичний світогляд;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надання учням можливості спробувати себе в різних видах діяльності (інтелектуальної, трудової, художньо-естетичної тощо);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поглиблене вивчення окремих предметів;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надання учням можливості вибору профілю навчання, темпу засвоєння навчального матеріалу;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оригінальна організація навчальної діяльності, інтеграція навчальної та позанавчальної діяльності; надання широкого спектра додаткових освітніх програм і додаткових освітніх послуг.   </w:t>
      </w:r>
    </w:p>
    <w:p w:rsidR="00277EE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Освітня програма, що реалізується в закладі,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формування людини та громадянина, яка прагне вдосконалювання та перетворення суспільства; інтеграцію особистості в систему світової та національної культури; рішення задач, формування загальної культури особистості, адаптації особистості до життя в суспільстві; виховання громадянськості, поваги до прав і свобод людини, поваги до культурних традицій та особливостей інших народів в умовах </w:t>
      </w:r>
      <w:r w:rsidRPr="009C3C74">
        <w:rPr>
          <w:rFonts w:ascii="Times New Roman" w:hAnsi="Times New Roman" w:cs="Times New Roman"/>
          <w:color w:val="000000" w:themeColor="text1"/>
          <w:sz w:val="28"/>
          <w:szCs w:val="28"/>
          <w:lang w:val="ru-RU" w:eastAsia="zh-CN"/>
        </w:rPr>
        <w:lastRenderedPageBreak/>
        <w:t xml:space="preserve">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учнів до самоосвіти, саморозвитку, самовдосконалення тощо. Реалізація освітньої програми </w:t>
      </w:r>
      <w:r w:rsidRPr="009C3C74">
        <w:rPr>
          <w:rFonts w:ascii="Times New Roman" w:hAnsi="Times New Roman" w:cs="Times New Roman"/>
          <w:color w:val="000000" w:themeColor="text1"/>
          <w:sz w:val="28"/>
          <w:szCs w:val="28"/>
          <w:lang w:eastAsia="zh-CN"/>
        </w:rPr>
        <w:t>ліцею</w:t>
      </w:r>
      <w:r w:rsidRPr="009C3C74">
        <w:rPr>
          <w:rFonts w:ascii="Times New Roman" w:hAnsi="Times New Roman" w:cs="Times New Roman"/>
          <w:color w:val="000000" w:themeColor="text1"/>
          <w:sz w:val="28"/>
          <w:szCs w:val="28"/>
          <w:lang w:val="ru-RU" w:eastAsia="zh-CN"/>
        </w:rPr>
        <w:t xml:space="preserve"> здійснюється через три рівні освіти: початкова освіта тривалістю чотири роки; базова середня освіта тривалістю п’ять років; профільна середня освіта тривалістю </w:t>
      </w:r>
      <w:r w:rsidRPr="009C3C74">
        <w:rPr>
          <w:rFonts w:ascii="Times New Roman" w:hAnsi="Times New Roman" w:cs="Times New Roman"/>
          <w:color w:val="000000" w:themeColor="text1"/>
          <w:sz w:val="28"/>
          <w:szCs w:val="28"/>
          <w:lang w:eastAsia="zh-CN"/>
        </w:rPr>
        <w:t>два</w:t>
      </w:r>
      <w:r w:rsidRPr="009C3C74">
        <w:rPr>
          <w:rFonts w:ascii="Times New Roman" w:hAnsi="Times New Roman" w:cs="Times New Roman"/>
          <w:color w:val="000000" w:themeColor="text1"/>
          <w:sz w:val="28"/>
          <w:szCs w:val="28"/>
          <w:lang w:val="ru-RU" w:eastAsia="zh-CN"/>
        </w:rPr>
        <w:t xml:space="preserve"> роки. </w:t>
      </w:r>
    </w:p>
    <w:p w:rsidR="006F7A28" w:rsidRPr="009C3C74" w:rsidRDefault="006F7A28" w:rsidP="002B452B">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p>
    <w:p w:rsidR="00277EEA" w:rsidRPr="009C3C74"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r w:rsidRPr="009C3C74">
        <w:rPr>
          <w:rFonts w:ascii="Times New Roman" w:hAnsi="Times New Roman" w:cs="Times New Roman"/>
          <w:b/>
          <w:color w:val="000000" w:themeColor="text1"/>
          <w:sz w:val="28"/>
          <w:szCs w:val="28"/>
          <w:lang w:eastAsia="zh-CN"/>
        </w:rPr>
        <w:t>Розділ 2</w:t>
      </w:r>
    </w:p>
    <w:p w:rsidR="00277EEA"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r w:rsidRPr="009C3C74">
        <w:rPr>
          <w:rFonts w:ascii="Times New Roman" w:hAnsi="Times New Roman" w:cs="Times New Roman"/>
          <w:b/>
          <w:color w:val="000000" w:themeColor="text1"/>
          <w:sz w:val="28"/>
          <w:szCs w:val="28"/>
          <w:lang w:eastAsia="zh-CN"/>
        </w:rPr>
        <w:t>ОПИС «МОДЕЛІ» ВИПУСКНИКА  ГІМНАЗІЇ</w:t>
      </w:r>
    </w:p>
    <w:p w:rsidR="00277EEA" w:rsidRPr="009C3C74"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 xml:space="preserve">Модель випускника Нової Української Школи – це необхідна основа для сміливих і успішних кроків у своє майбутнє. Всі  інші здобутки у сфері компетентності може принести людині лише наполеглива цілеспрямована праця, бажання вчитися і ділитися досвідом з іншими.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 xml:space="preserve">Випускник ліцею має міцні знання і вміло користується ними. Знання та вміння отримані учнем тісно взаємопов’язані з його ціннісними орієнтирами.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 xml:space="preserve">Набуті життєві компетентності випускник вміло використовує для успішної самореалізації у житті, навчанні та праці. Він вміє критично мислити, логічно обґрунтовувати позицію, виявляти ініціативу, творити, вирішувати проблеми, оцінювати ризики та приймати рішення.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val="ru-RU" w:eastAsia="zh-CN"/>
        </w:rPr>
        <w:t xml:space="preserve">Наш випускник – це передусім людина творча, з великим потенціалом саморозвитку та самореалізації, широким спектром особистості: </w:t>
      </w:r>
    </w:p>
    <w:p w:rsidR="00277EEA" w:rsidRPr="009C3C74" w:rsidRDefault="00277EEA" w:rsidP="00277EEA">
      <w:pPr>
        <w:numPr>
          <w:ilvl w:val="0"/>
          <w:numId w:val="9"/>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випускник школи добре проінформована особистість;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прагне до самоосвіти та вдосконалення;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val="ru-RU" w:eastAsia="zh-CN"/>
        </w:rPr>
        <w:t xml:space="preserve">готовий брати активну участь у суспільно-культурному житті  громади, держави;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є свідомим громадянином, готовим відповідати за свої вчинки;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свідомо ставиться до свого здоров’я та довкілля; </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мислить креативно, використовуючи увесь свій творчий потенціал.   </w:t>
      </w:r>
    </w:p>
    <w:p w:rsidR="00277EEA"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Випускник компетентний у ставленні до життя — реалізує себе через самопізнання, саморозуміння та інтелектуальну культуру. Випускник початкових класів має знання, уміння та навички, передбачені стандартом  початкової освіти. Він упевнений у собі, старанний, працелюбний, самостійний, дисциплінований,  вмотивований на досягнення успіху, вміє слухати і чути, критично мислити і має почуття самоконтролю,  навички навчальної діяльності,  культуру поведінки і мови, основи особистої гігієни і здорового способу життя. Випускник базової основної школи  володіє певними якостями і вміннями на рівні вимог державних освітніх стандартів  успішно засвоює загальноосвітні програми з усіх предметів шкільного навчального плану; має систему розумових </w:t>
      </w:r>
      <w:r w:rsidRPr="009C3C74">
        <w:rPr>
          <w:rFonts w:ascii="Times New Roman" w:hAnsi="Times New Roman" w:cs="Times New Roman"/>
          <w:color w:val="000000" w:themeColor="text1"/>
          <w:sz w:val="28"/>
          <w:szCs w:val="28"/>
          <w:lang w:val="ru-RU" w:eastAsia="zh-CN"/>
        </w:rPr>
        <w:lastRenderedPageBreak/>
        <w:t xml:space="preserve">навичок (порівняння, узагальнення, аналіз, синтез, класифікацію, визначення головного); володіє  основами комп’ютерної грамотності; знає свої громадянські права і вміє  їх реалізувати;оцінює свою діяльність з погляду моральності та етичних цінностей; дотримується правил культури поведінки і спілкування; веде здоровий спосіб життя; готовий до форм і методів навчання, використовуваних у старших класах. Випускник старших класів  має міцні знання на рівні вимог державних освітніх стандартів, що забезпечує вступ до закладу вищої професійної освіти та подальше успішне навчання; володіє іноземною мовою на базовому рівні; має високий рівень комп'ютерної грамотності (програмування, навички технічного обслуговування); володіє культурою інтелектуальної діяльності; знає і поважає культуру України та інших народів; поважає свою й чужу гідність, права, свободи інших людей;дотримується правил культури поведінки і спілкування; має почуття соціальної відповідальності; веде здоровий спосіб життя; володіє способами отримання інформації; прагне духовного і соціального добробуту.  Наш випускник - свідомий громадянин і патріот своєї країни, готовий до сміливих і успішних кроків у майбутнє. </w:t>
      </w:r>
    </w:p>
    <w:p w:rsidR="006F7A28" w:rsidRPr="009C3C74" w:rsidRDefault="006F7A28"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p>
    <w:p w:rsidR="00277EEA" w:rsidRDefault="00277EEA" w:rsidP="00277EEA">
      <w:pPr>
        <w:pStyle w:val="a8"/>
        <w:adjustRightInd w:val="0"/>
        <w:snapToGrid w:val="0"/>
        <w:spacing w:after="0"/>
        <w:ind w:left="0" w:firstLine="709"/>
        <w:contextualSpacing/>
        <w:jc w:val="center"/>
        <w:rPr>
          <w:rFonts w:ascii="Times New Roman" w:eastAsia="Calibri" w:hAnsi="Times New Roman" w:cs="Times New Roman"/>
          <w:b/>
          <w:bCs/>
          <w:color w:val="000000" w:themeColor="text1"/>
          <w:sz w:val="28"/>
          <w:szCs w:val="28"/>
        </w:rPr>
      </w:pPr>
      <w:r>
        <w:rPr>
          <w:rFonts w:ascii="Times New Roman" w:eastAsia="Calibri" w:hAnsi="Times New Roman" w:cs="Times New Roman"/>
          <w:b/>
          <w:bCs/>
          <w:color w:val="000000" w:themeColor="text1"/>
          <w:sz w:val="28"/>
          <w:szCs w:val="28"/>
        </w:rPr>
        <w:t>Розділ 3</w:t>
      </w:r>
    </w:p>
    <w:p w:rsidR="00277EEA" w:rsidRDefault="00277EEA" w:rsidP="00277EEA">
      <w:pPr>
        <w:pStyle w:val="a8"/>
        <w:adjustRightInd w:val="0"/>
        <w:snapToGrid w:val="0"/>
        <w:spacing w:after="0"/>
        <w:ind w:left="0" w:firstLine="709"/>
        <w:contextualSpacing/>
        <w:jc w:val="center"/>
        <w:rPr>
          <w:rFonts w:ascii="Times New Roman" w:eastAsia="Calibri" w:hAnsi="Times New Roman" w:cs="Times New Roman"/>
          <w:b/>
          <w:bCs/>
          <w:color w:val="000000" w:themeColor="text1"/>
          <w:sz w:val="28"/>
          <w:szCs w:val="28"/>
        </w:rPr>
      </w:pPr>
      <w:r w:rsidRPr="009C3C74">
        <w:rPr>
          <w:rFonts w:ascii="Times New Roman" w:eastAsia="Calibri" w:hAnsi="Times New Roman" w:cs="Times New Roman"/>
          <w:b/>
          <w:bCs/>
          <w:color w:val="000000" w:themeColor="text1"/>
          <w:sz w:val="28"/>
          <w:szCs w:val="28"/>
        </w:rPr>
        <w:t>ВИМОГИ ДО ОСІБ, ЯКІ МОЖУТЬ РОЗПОЧАТИ НАВЧАННЯ ЗА ОСВІТНЬОЮ ПРОГРАМОЮ</w:t>
      </w:r>
    </w:p>
    <w:p w:rsidR="00277EEA" w:rsidRPr="009C3C74" w:rsidRDefault="00277EEA" w:rsidP="00277EEA">
      <w:pPr>
        <w:pStyle w:val="a8"/>
        <w:adjustRightInd w:val="0"/>
        <w:snapToGrid w:val="0"/>
        <w:spacing w:after="0"/>
        <w:ind w:left="0" w:firstLine="709"/>
        <w:contextualSpacing/>
        <w:jc w:val="center"/>
        <w:rPr>
          <w:rFonts w:ascii="Times New Roman" w:eastAsia="Calibri" w:hAnsi="Times New Roman" w:cs="Times New Roman"/>
          <w:b/>
          <w:bCs/>
          <w:color w:val="000000" w:themeColor="text1"/>
          <w:sz w:val="28"/>
          <w:szCs w:val="28"/>
        </w:rPr>
      </w:pPr>
    </w:p>
    <w:p w:rsidR="00277EEA" w:rsidRPr="009C3C74" w:rsidRDefault="00277EEA" w:rsidP="00277EEA">
      <w:pPr>
        <w:pStyle w:val="a8"/>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eastAsia="Calibri" w:hAnsi="Times New Roman" w:cs="Times New Roman"/>
          <w:color w:val="000000" w:themeColor="text1"/>
          <w:sz w:val="28"/>
          <w:szCs w:val="28"/>
        </w:rPr>
        <w:t>Початкова освіта здобувається, як правило, з шести років (відповідно до Закону України «Про освіту»).</w:t>
      </w:r>
    </w:p>
    <w:p w:rsidR="00277EEA" w:rsidRPr="009C3C74" w:rsidRDefault="00277EEA" w:rsidP="00277EEA">
      <w:pPr>
        <w:pStyle w:val="a8"/>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eastAsia="Calibri" w:hAnsi="Times New Roman" w:cs="Times New Roman"/>
          <w:color w:val="000000" w:themeColor="text1"/>
          <w:sz w:val="28"/>
          <w:szCs w:val="28"/>
        </w:rPr>
        <w:t>Навчання за освітньою програмою базової середньої освіти можуть розпочинати учні, які на момент зарахування (переведення) до закладу загальної середньої освіти, що забезпечує здобуття відповідного рівня базової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p>
    <w:p w:rsidR="00277EEA" w:rsidRPr="009C3C74" w:rsidRDefault="00277EEA" w:rsidP="00277EEA">
      <w:pPr>
        <w:pStyle w:val="a8"/>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eastAsia="Calibri" w:hAnsi="Times New Roman" w:cs="Times New Roman"/>
          <w:color w:val="000000" w:themeColor="text1"/>
          <w:sz w:val="28"/>
          <w:szCs w:val="28"/>
        </w:rPr>
        <w:t>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w:t>
      </w:r>
    </w:p>
    <w:p w:rsidR="00277EEA" w:rsidRPr="009C3C74" w:rsidRDefault="00277EEA" w:rsidP="00277EEA">
      <w:pPr>
        <w:pStyle w:val="a8"/>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eastAsia="Calibri" w:hAnsi="Times New Roman" w:cs="Times New Roman"/>
          <w:color w:val="000000" w:themeColor="text1"/>
          <w:sz w:val="28"/>
          <w:szCs w:val="28"/>
        </w:rP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p>
    <w:p w:rsidR="00277EEA" w:rsidRPr="009C3C74" w:rsidRDefault="00277EEA" w:rsidP="00277EEA">
      <w:pPr>
        <w:pStyle w:val="a8"/>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eastAsia="Calibri" w:hAnsi="Times New Roman" w:cs="Times New Roman"/>
          <w:color w:val="000000" w:themeColor="text1"/>
          <w:sz w:val="28"/>
          <w:szCs w:val="28"/>
        </w:rPr>
        <w:t xml:space="preserve">Протокол оцінювання рівня навчальних досягнень складається за формою згідно з додатком 2 до Положення про індивідуальну форму здобуття базової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w:t>
      </w:r>
      <w:r w:rsidRPr="009C3C74">
        <w:rPr>
          <w:rFonts w:ascii="Times New Roman" w:eastAsia="Calibri" w:hAnsi="Times New Roman" w:cs="Times New Roman"/>
          <w:color w:val="000000" w:themeColor="text1"/>
          <w:sz w:val="28"/>
          <w:szCs w:val="28"/>
        </w:rPr>
        <w:lastRenderedPageBreak/>
        <w:t>10 липня 2019 року № 955), зареєстрованого в Міністерстві юстиції України 03 лютого 2016 р. за № 184/28314.</w:t>
      </w:r>
    </w:p>
    <w:p w:rsidR="00277EEA" w:rsidRPr="009C3C74" w:rsidRDefault="00277EEA" w:rsidP="002B452B">
      <w:pPr>
        <w:adjustRightInd w:val="0"/>
        <w:snapToGrid w:val="0"/>
        <w:spacing w:after="0"/>
        <w:ind w:firstLine="709"/>
        <w:contextualSpacing/>
        <w:jc w:val="both"/>
        <w:rPr>
          <w:rFonts w:ascii="Times New Roman" w:hAnsi="Times New Roman" w:cs="Times New Roman"/>
          <w:b/>
          <w:color w:val="000000" w:themeColor="text1"/>
          <w:sz w:val="28"/>
          <w:szCs w:val="28"/>
          <w:lang w:eastAsia="zh-CN"/>
        </w:rPr>
      </w:pPr>
      <w:r w:rsidRPr="009C3C74">
        <w:rPr>
          <w:rFonts w:ascii="Times New Roman" w:eastAsia="Calibri" w:hAnsi="Times New Roman" w:cs="Times New Roman"/>
          <w:color w:val="000000" w:themeColor="text1"/>
          <w:sz w:val="28"/>
          <w:szCs w:val="28"/>
        </w:rPr>
        <w:t xml:space="preserve">Особи з особливими освітніми потребами можуть розпочинати здобуття початкової, базової середньої освіти за інших умов.  </w:t>
      </w:r>
    </w:p>
    <w:p w:rsidR="00F543EF" w:rsidRDefault="00F543EF" w:rsidP="006F7A28">
      <w:pPr>
        <w:suppressAutoHyphens/>
        <w:adjustRightInd w:val="0"/>
        <w:snapToGrid w:val="0"/>
        <w:spacing w:after="0"/>
        <w:contextualSpacing/>
        <w:rPr>
          <w:rFonts w:ascii="Times New Roman" w:hAnsi="Times New Roman" w:cs="Times New Roman"/>
          <w:b/>
          <w:color w:val="000000" w:themeColor="text1"/>
          <w:sz w:val="28"/>
          <w:szCs w:val="28"/>
          <w:lang w:val="ru-RU" w:eastAsia="zh-CN"/>
        </w:rPr>
      </w:pPr>
    </w:p>
    <w:p w:rsidR="00277EEA" w:rsidRPr="009C3C74"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val="ru-RU" w:eastAsia="zh-CN"/>
        </w:rPr>
      </w:pPr>
      <w:r w:rsidRPr="009C3C74">
        <w:rPr>
          <w:rFonts w:ascii="Times New Roman" w:hAnsi="Times New Roman" w:cs="Times New Roman"/>
          <w:b/>
          <w:color w:val="000000" w:themeColor="text1"/>
          <w:sz w:val="28"/>
          <w:szCs w:val="28"/>
          <w:lang w:val="ru-RU" w:eastAsia="zh-CN"/>
        </w:rPr>
        <w:t>Розділ 4</w:t>
      </w:r>
    </w:p>
    <w:p w:rsidR="00277EEA"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r w:rsidRPr="009C3C74">
        <w:rPr>
          <w:rFonts w:ascii="Times New Roman" w:hAnsi="Times New Roman" w:cs="Times New Roman"/>
          <w:b/>
          <w:color w:val="000000" w:themeColor="text1"/>
          <w:sz w:val="28"/>
          <w:szCs w:val="28"/>
          <w:lang w:val="ru-RU" w:eastAsia="zh-CN"/>
        </w:rPr>
        <w:t xml:space="preserve">ЦІЛІ ТА ЗАДАЧІ ОСВІТНЬОГО ПРОЦЕСУ </w:t>
      </w:r>
      <w:r w:rsidRPr="009C3C74">
        <w:rPr>
          <w:rFonts w:ascii="Times New Roman" w:hAnsi="Times New Roman" w:cs="Times New Roman"/>
          <w:b/>
          <w:color w:val="000000" w:themeColor="text1"/>
          <w:sz w:val="28"/>
          <w:szCs w:val="28"/>
          <w:lang w:eastAsia="zh-CN"/>
        </w:rPr>
        <w:t>ЗАКЛАДУ ОСВІТИ</w:t>
      </w:r>
    </w:p>
    <w:p w:rsidR="006F7A28" w:rsidRDefault="006F7A28"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eastAsia="zh-CN"/>
        </w:rPr>
      </w:pP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D6204A">
        <w:rPr>
          <w:rFonts w:ascii="Times New Roman" w:hAnsi="Times New Roman" w:cs="Times New Roman"/>
          <w:color w:val="000000" w:themeColor="text1"/>
          <w:sz w:val="28"/>
          <w:szCs w:val="28"/>
          <w:lang w:eastAsia="zh-CN"/>
        </w:rPr>
        <w:t xml:space="preserve"> Цілі та задачі освітнього процесу на кожному рівні реалізації освітніх програм повинні бути обумовлені "моделлю" випускника, призначенням і місцем школи в освітньому просторі міста, району, мікрорайону. </w:t>
      </w:r>
      <w:r w:rsidRPr="009C3C74">
        <w:rPr>
          <w:rFonts w:ascii="Times New Roman" w:hAnsi="Times New Roman" w:cs="Times New Roman"/>
          <w:color w:val="000000" w:themeColor="text1"/>
          <w:sz w:val="28"/>
          <w:szCs w:val="28"/>
          <w:lang w:val="ru-RU" w:eastAsia="zh-CN"/>
        </w:rPr>
        <w:t xml:space="preserve">Вони повинні бути сформульовані конкретно, бути вимірними, досяжними, визначеними за часом, несуперечливими по відношенню одна до одної. Інакше кажучи, відповідати загальним вимогам, що пропонуються до визначення цілей і задач.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Перед школою поставлені такі цілі освітнього процесу:</w:t>
      </w:r>
    </w:p>
    <w:p w:rsidR="00277EEA" w:rsidRPr="009C3C74" w:rsidRDefault="00277EEA" w:rsidP="00277EEA">
      <w:pPr>
        <w:numPr>
          <w:ilvl w:val="0"/>
          <w:numId w:val="6"/>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val="ru-RU" w:eastAsia="zh-CN"/>
        </w:rPr>
        <w:t>Забезпечити засвоєння учнями обов'язкового мінімуму змісту початкової, основної, середньої (повної) загальної освіти на рівні вимог державного освітнього стандарту;</w:t>
      </w:r>
    </w:p>
    <w:p w:rsidR="00277EEA" w:rsidRPr="009C3C74" w:rsidRDefault="00277EEA" w:rsidP="00277EEA">
      <w:pPr>
        <w:numPr>
          <w:ilvl w:val="0"/>
          <w:numId w:val="6"/>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Гарантувати наступність освітніх програм усіх рівнів;  </w:t>
      </w:r>
    </w:p>
    <w:p w:rsidR="00277EEA" w:rsidRPr="009C3C74" w:rsidRDefault="00277EEA" w:rsidP="00277EEA">
      <w:pPr>
        <w:numPr>
          <w:ilvl w:val="0"/>
          <w:numId w:val="6"/>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Створити основу для адаптації учнів до життя в суспільстві, для усвідомленого вибору та наступного засвоєння професійних освітніх програм;</w:t>
      </w:r>
    </w:p>
    <w:p w:rsidR="00277EEA" w:rsidRPr="009C3C74" w:rsidRDefault="00277EEA" w:rsidP="00277EEA">
      <w:pPr>
        <w:numPr>
          <w:ilvl w:val="0"/>
          <w:numId w:val="6"/>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Формувати позитивну мотивацію учнів до навчальної діяльності;</w:t>
      </w:r>
    </w:p>
    <w:p w:rsidR="00277EEA" w:rsidRPr="009C3C74" w:rsidRDefault="00277EEA" w:rsidP="00277EEA">
      <w:pPr>
        <w:numPr>
          <w:ilvl w:val="0"/>
          <w:numId w:val="6"/>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Забезпечити соціально-педагогічні відносини, що зберігають фізичне, психічне та соціальне здоров'я учнів;</w:t>
      </w:r>
    </w:p>
    <w:p w:rsidR="00277EEA" w:rsidRPr="009C3C74" w:rsidRDefault="00277EEA" w:rsidP="00277EEA">
      <w:pPr>
        <w:numPr>
          <w:ilvl w:val="0"/>
          <w:numId w:val="6"/>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Підвищення кваліфікації педагогічних працівників шляхом своєчасного та якісного проходження курсів перепідготовки;</w:t>
      </w:r>
    </w:p>
    <w:p w:rsidR="00277EEA" w:rsidRPr="009C3C74" w:rsidRDefault="00277EEA" w:rsidP="00277EEA">
      <w:pPr>
        <w:numPr>
          <w:ilvl w:val="0"/>
          <w:numId w:val="6"/>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Проведення атестації та сертифікації педагогів;</w:t>
      </w:r>
    </w:p>
    <w:p w:rsidR="00277EEA" w:rsidRPr="002B452B" w:rsidRDefault="00277EEA" w:rsidP="002B452B">
      <w:pPr>
        <w:numPr>
          <w:ilvl w:val="0"/>
          <w:numId w:val="6"/>
        </w:numPr>
        <w:suppressAutoHyphens/>
        <w:adjustRightInd w:val="0"/>
        <w:snapToGrid w:val="0"/>
        <w:spacing w:after="0"/>
        <w:ind w:left="0" w:firstLine="709"/>
        <w:contextualSpacing/>
        <w:jc w:val="both"/>
        <w:rPr>
          <w:rFonts w:ascii="Times New Roman" w:hAnsi="Times New Roman" w:cs="Times New Roman"/>
          <w:b/>
          <w:color w:val="000000" w:themeColor="text1"/>
          <w:sz w:val="28"/>
          <w:szCs w:val="28"/>
          <w:lang w:eastAsia="zh-CN"/>
        </w:rPr>
      </w:pPr>
      <w:r w:rsidRPr="002B452B">
        <w:rPr>
          <w:rFonts w:ascii="Times New Roman" w:hAnsi="Times New Roman" w:cs="Times New Roman"/>
          <w:color w:val="000000" w:themeColor="text1"/>
          <w:sz w:val="28"/>
          <w:szCs w:val="28"/>
          <w:lang w:val="ru-RU" w:eastAsia="zh-CN"/>
        </w:rPr>
        <w:t>Цілеспрямоване вдосконалення н</w:t>
      </w:r>
      <w:r w:rsidR="002B452B" w:rsidRPr="002B452B">
        <w:rPr>
          <w:rFonts w:ascii="Times New Roman" w:hAnsi="Times New Roman" w:cs="Times New Roman"/>
          <w:color w:val="000000" w:themeColor="text1"/>
          <w:sz w:val="28"/>
          <w:szCs w:val="28"/>
          <w:lang w:val="ru-RU" w:eastAsia="zh-CN"/>
        </w:rPr>
        <w:t>авчально-матеріальної бази гімназії</w:t>
      </w:r>
      <w:r w:rsidRPr="002B452B">
        <w:rPr>
          <w:rFonts w:ascii="Times New Roman" w:hAnsi="Times New Roman" w:cs="Times New Roman"/>
          <w:color w:val="000000" w:themeColor="text1"/>
          <w:sz w:val="28"/>
          <w:szCs w:val="28"/>
          <w:lang w:val="ru-RU" w:eastAsia="zh-CN"/>
        </w:rPr>
        <w:t>.</w:t>
      </w:r>
    </w:p>
    <w:p w:rsidR="00277EEA" w:rsidRDefault="00277EEA"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F543EF" w:rsidRDefault="00F543EF"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p>
    <w:p w:rsidR="00277EEA" w:rsidRPr="009C3C74"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val="ru-RU" w:eastAsia="zh-CN"/>
        </w:rPr>
      </w:pPr>
      <w:r w:rsidRPr="009C3C74">
        <w:rPr>
          <w:rFonts w:ascii="Times New Roman" w:hAnsi="Times New Roman" w:cs="Times New Roman"/>
          <w:b/>
          <w:color w:val="000000" w:themeColor="text1"/>
          <w:sz w:val="28"/>
          <w:szCs w:val="28"/>
          <w:lang w:val="ru-RU" w:eastAsia="zh-CN"/>
        </w:rPr>
        <w:t>Розділ 5</w:t>
      </w:r>
      <w:r>
        <w:rPr>
          <w:rFonts w:ascii="Times New Roman" w:hAnsi="Times New Roman" w:cs="Times New Roman"/>
          <w:b/>
          <w:color w:val="000000" w:themeColor="text1"/>
          <w:sz w:val="28"/>
          <w:szCs w:val="28"/>
          <w:lang w:val="ru-RU" w:eastAsia="zh-CN"/>
        </w:rPr>
        <w:t xml:space="preserve">. </w:t>
      </w:r>
      <w:r w:rsidRPr="009C3C74">
        <w:rPr>
          <w:rFonts w:ascii="Times New Roman" w:hAnsi="Times New Roman" w:cs="Times New Roman"/>
          <w:b/>
          <w:color w:val="000000" w:themeColor="text1"/>
          <w:sz w:val="28"/>
          <w:szCs w:val="28"/>
          <w:lang w:val="ru-RU" w:eastAsia="zh-CN"/>
        </w:rPr>
        <w:t>ОСВІТНЯ ПРОГРАМА  ЗАКЛАДУ ТА ЇЇ ОБҐРУНТУВАННЯ</w:t>
      </w:r>
    </w:p>
    <w:p w:rsidR="00277EEA" w:rsidRPr="009C3C74" w:rsidRDefault="00277EEA" w:rsidP="00277EEA">
      <w:pPr>
        <w:suppressAutoHyphens/>
        <w:adjustRightInd w:val="0"/>
        <w:snapToGrid w:val="0"/>
        <w:spacing w:after="0"/>
        <w:ind w:firstLine="709"/>
        <w:contextualSpacing/>
        <w:jc w:val="center"/>
        <w:rPr>
          <w:rFonts w:ascii="Times New Roman" w:hAnsi="Times New Roman" w:cs="Times New Roman"/>
          <w:b/>
          <w:color w:val="000000" w:themeColor="text1"/>
          <w:sz w:val="28"/>
          <w:szCs w:val="28"/>
          <w:lang w:val="ru-RU" w:eastAsia="zh-CN"/>
        </w:rPr>
      </w:pP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val="ru-RU" w:eastAsia="zh-CN"/>
        </w:rPr>
      </w:pPr>
      <w:r w:rsidRPr="009C3C74">
        <w:rPr>
          <w:rFonts w:ascii="Times New Roman" w:hAnsi="Times New Roman" w:cs="Times New Roman"/>
          <w:b/>
          <w:color w:val="000000" w:themeColor="text1"/>
          <w:sz w:val="28"/>
          <w:szCs w:val="28"/>
          <w:lang w:val="ru-RU" w:eastAsia="zh-CN"/>
        </w:rPr>
        <w:t xml:space="preserve">5.1. </w:t>
      </w:r>
      <w:r>
        <w:rPr>
          <w:rFonts w:ascii="Times New Roman" w:hAnsi="Times New Roman" w:cs="Times New Roman"/>
          <w:b/>
          <w:color w:val="000000" w:themeColor="text1"/>
          <w:sz w:val="28"/>
          <w:szCs w:val="28"/>
          <w:lang w:val="ru-RU" w:eastAsia="zh-CN"/>
        </w:rPr>
        <w:t>Освітня программа початкової освіти</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Освітня програма початкової освіти окреслює підходи до організації єдиного комплексу освітніх компонентів для досягнення учнями обов’язкових результатів навчання, визначених Державним стандартом початкової  освіти.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Початкова освіта здобувається  з шести років (відповідно до Закону України «Про освіту»).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Програма визначає загальний обсяг навчального навантаження на тиждень,  забезпечує взаємозв’язки окремих предметів, курсів за вибором,  їх інтеграцію  та логічну послідовність  вивчення які будуть подані в рамках навчальних планів: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Метою початкової освіти є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розвиток самостійності, творчості та допитливості.</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val="ru-RU" w:eastAsia="zh-CN"/>
        </w:rPr>
        <w:t>Початкова освіта має такі цикли, як 1</w:t>
      </w:r>
      <w:r w:rsidRPr="009C3C74">
        <w:rPr>
          <w:rFonts w:ascii="Times New Roman" w:hAnsi="Times New Roman" w:cs="Times New Roman"/>
          <w:color w:val="000000" w:themeColor="text1"/>
          <w:sz w:val="28"/>
          <w:szCs w:val="28"/>
          <w:lang w:eastAsia="zh-CN"/>
        </w:rPr>
        <w:t xml:space="preserve"> – </w:t>
      </w:r>
      <w:r w:rsidRPr="009C3C74">
        <w:rPr>
          <w:rFonts w:ascii="Times New Roman" w:hAnsi="Times New Roman" w:cs="Times New Roman"/>
          <w:color w:val="000000" w:themeColor="text1"/>
          <w:sz w:val="28"/>
          <w:szCs w:val="28"/>
          <w:lang w:val="ru-RU" w:eastAsia="zh-CN"/>
        </w:rPr>
        <w:t>2 і 3</w:t>
      </w:r>
      <w:r w:rsidRPr="009C3C74">
        <w:rPr>
          <w:rFonts w:ascii="Times New Roman" w:hAnsi="Times New Roman" w:cs="Times New Roman"/>
          <w:color w:val="000000" w:themeColor="text1"/>
          <w:sz w:val="28"/>
          <w:szCs w:val="28"/>
          <w:lang w:eastAsia="zh-CN"/>
        </w:rPr>
        <w:t xml:space="preserve"> – </w:t>
      </w:r>
      <w:r w:rsidRPr="009C3C74">
        <w:rPr>
          <w:rFonts w:ascii="Times New Roman" w:hAnsi="Times New Roman" w:cs="Times New Roman"/>
          <w:color w:val="000000" w:themeColor="text1"/>
          <w:sz w:val="28"/>
          <w:szCs w:val="28"/>
          <w:lang w:val="ru-RU" w:eastAsia="zh-CN"/>
        </w:rPr>
        <w:t>4класи, що враховують вікові особливості розвитку та потреби дітей і дають можливість забезпечити подолання розбіжностей у досягненнях, зумовлених готовністю до здобуття освіти. Вимоги до обов’язкових результатів навчання визначаються з урахуванням компетентнісного підходу до навчання, в основу якого покладено ключові компетентності:</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2) здатність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lastRenderedPageBreak/>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 xml:space="preserve">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w:t>
      </w:r>
      <w:r w:rsidRPr="009C3C74">
        <w:rPr>
          <w:rFonts w:ascii="Times New Roman" w:hAnsi="Times New Roman" w:cs="Times New Roman"/>
          <w:color w:val="000000" w:themeColor="text1"/>
          <w:sz w:val="28"/>
          <w:szCs w:val="28"/>
          <w:lang w:eastAsia="zh-CN"/>
        </w:rPr>
        <w:lastRenderedPageBreak/>
        <w:t xml:space="preserve">цінностей ефективної співпраці, готовність до втілення в життя ініційованих ідей, прийняття власних рішень.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Основою формування ключових компетентностей є досвід здобувачів освіти, їх потреби, які мотивують до навчання, знання та вміння, які формуються в різному освітньому середовищі (школі, родині), різноманітних соціальних ситуаціях і зумовлюють формування ставлення до них. Спільними для всіх ключових компетентностей є такі вміння, як читання з розумінням, уміння висловлювати власну думку усно і письмово, 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 </w:t>
      </w:r>
      <w:r w:rsidRPr="009C3C74">
        <w:rPr>
          <w:rFonts w:ascii="Times New Roman" w:hAnsi="Times New Roman" w:cs="Times New Roman"/>
          <w:color w:val="000000" w:themeColor="text1"/>
          <w:sz w:val="28"/>
          <w:szCs w:val="28"/>
          <w:lang w:val="ru-RU" w:eastAsia="zh-CN"/>
        </w:rPr>
        <w:t>Компетентності здобувачів освіти визначено за такими освітніми галузями, які забезпечують формування всіх ключових компетентностей.</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r w:rsidRPr="009C3C74">
        <w:rPr>
          <w:rFonts w:ascii="Times New Roman" w:hAnsi="Times New Roman" w:cs="Times New Roman"/>
          <w:b/>
          <w:color w:val="000000" w:themeColor="text1"/>
          <w:sz w:val="28"/>
          <w:szCs w:val="28"/>
          <w:lang w:val="ru-RU" w:eastAsia="zh-CN"/>
        </w:rPr>
        <w:t>5.2. О</w:t>
      </w:r>
      <w:r>
        <w:rPr>
          <w:rFonts w:ascii="Times New Roman" w:hAnsi="Times New Roman" w:cs="Times New Roman"/>
          <w:b/>
          <w:color w:val="000000" w:themeColor="text1"/>
          <w:sz w:val="28"/>
          <w:szCs w:val="28"/>
          <w:lang w:val="ru-RU" w:eastAsia="zh-CN"/>
        </w:rPr>
        <w:t xml:space="preserve">світня программа </w:t>
      </w:r>
      <w:r w:rsidRPr="009C3C74">
        <w:rPr>
          <w:rFonts w:ascii="Times New Roman" w:hAnsi="Times New Roman" w:cs="Times New Roman"/>
          <w:b/>
          <w:color w:val="000000" w:themeColor="text1"/>
          <w:sz w:val="28"/>
          <w:szCs w:val="28"/>
          <w:lang w:val="ru-RU" w:eastAsia="zh-CN"/>
        </w:rPr>
        <w:t>1-2</w:t>
      </w:r>
      <w:r w:rsidRPr="009C3C74">
        <w:rPr>
          <w:rFonts w:ascii="Times New Roman" w:hAnsi="Times New Roman" w:cs="Times New Roman"/>
          <w:b/>
          <w:color w:val="000000" w:themeColor="text1"/>
          <w:sz w:val="28"/>
          <w:szCs w:val="28"/>
          <w:lang w:eastAsia="zh-CN"/>
        </w:rPr>
        <w:t>, 3-4</w:t>
      </w:r>
      <w:r>
        <w:rPr>
          <w:rFonts w:ascii="Times New Roman" w:hAnsi="Times New Roman" w:cs="Times New Roman"/>
          <w:b/>
          <w:color w:val="000000" w:themeColor="text1"/>
          <w:sz w:val="28"/>
          <w:szCs w:val="28"/>
          <w:lang w:val="ru-RU" w:eastAsia="zh-CN"/>
        </w:rPr>
        <w:t>класів</w:t>
      </w:r>
      <w:r w:rsidRPr="009C3C74">
        <w:rPr>
          <w:rFonts w:ascii="Times New Roman" w:hAnsi="Times New Roman" w:cs="Times New Roman"/>
          <w:b/>
          <w:color w:val="000000" w:themeColor="text1"/>
          <w:sz w:val="28"/>
          <w:szCs w:val="28"/>
          <w:lang w:eastAsia="zh-CN"/>
        </w:rPr>
        <w:t xml:space="preserve"> (НУШ)</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Освітню програму для 1-2 класів закладів загальної середньої освіти розроблено відповідно до Закону України «Про освіту», у відповідності до Державного стандарту початкової  освіти (постанова КМУ від 21.02.2018 № 87) та Типової освітньої програми для закладів загальної середньої освіти (1-2, 3-4 класи), розробленої під керівництвом О.Я. Савченко та затвердженою наказом МОН України від 12.08.2022 № 743. </w:t>
      </w:r>
      <w:r w:rsidRPr="009C3C74">
        <w:rPr>
          <w:rFonts w:ascii="Times New Roman" w:hAnsi="Times New Roman" w:cs="Times New Roman"/>
          <w:color w:val="000000" w:themeColor="text1"/>
          <w:sz w:val="28"/>
          <w:szCs w:val="28"/>
          <w:lang w:val="ru-RU" w:eastAsia="zh-CN"/>
        </w:rPr>
        <w:t xml:space="preserve">У програмі визначено вимоги до конкретних очікуваних результатів навчання; коротко вказано відповідний зміст кожного навчального предмета чи інтегрованого курсу.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Програму побудовано із врахуванням таких принципів: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-дитиноцентрованості і природовідповідності;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 узгодження цілей, змісту і очікуваних результатів навчання;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 науковості, доступності і практичної спрямованості змісту;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наступності і перспективності навчання;</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 взаємозв’язаного формування ключових і предметних компетентностей;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val="ru-RU" w:eastAsia="zh-CN"/>
        </w:rPr>
        <w:t>- логічної послідовності і достатності засвоєння учнями предметних компетентностей;</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 можливостей реалізації змісту освіти через предмети або інтегровані курси;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 творчого використання вчителем програми залежно від умов навчання; </w:t>
      </w:r>
    </w:p>
    <w:p w:rsidR="00277EEA" w:rsidRPr="009C3C74" w:rsidRDefault="00277EEA" w:rsidP="00277EEA">
      <w:pPr>
        <w:tabs>
          <w:tab w:val="left" w:pos="851"/>
        </w:tabs>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 адаптації до індивідуальних особливостей, інтелектуальних і фізичних можливостей, потреб та інтересів дітей.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Зміст програми має потенціал для формування у здобувачів всіх ключових компетентностей. Спільними для всіх ключових компетентностей є такі вміння: читання з розумінням, уміння висловлювати власну думку усно і письмово, </w:t>
      </w:r>
      <w:r w:rsidRPr="009C3C74">
        <w:rPr>
          <w:rFonts w:ascii="Times New Roman" w:hAnsi="Times New Roman" w:cs="Times New Roman"/>
          <w:color w:val="000000" w:themeColor="text1"/>
          <w:sz w:val="28"/>
          <w:szCs w:val="28"/>
          <w:lang w:val="ru-RU" w:eastAsia="zh-CN"/>
        </w:rPr>
        <w:lastRenderedPageBreak/>
        <w:t xml:space="preserve">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  Освітню програму укладено за такими освітніми галузями: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мовно-літературна - включає українську мову та літературу, іноземну мову (англійська);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математична - спрямована на формування математичної та інших ключових компетентностей;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природнича - має на меті формування компетентностей в галузі природничих наук, основи наукового світогляду, становлення відповідальної природоохоронної поведінки   у навколишньому світі;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технологічна - формування компетентностей в галузі техніки і технологій, здатності до зміни навколишнього світу засобами сучасних технологій;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інформативна - формування інформаційно-комунікаційної компетентності,  здатності до розв’язання проблем з використанням цифрових пристроїв  для розвитку,  самовираження,   здобуття навичок безпечної  діяльності в інформаційному суспільстві;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соціальна і здоров’язбережувальна - формування соціальної компетентності, активної громадянської позиції, підприємливості, розвиток самостійності, застосування моделі здорової та безпечної поведінки, збереження власного здоров’я та здоров’я інших;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громадянська та історична - формування громадянської та інших компетентностей,  готовності до змін шляхом осмислення зв’язків між минулим і сучасним життям, активної громадянської позиції, набуття досвіду життя в соціумі з урахуванням демократичних принципів;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мистецька - формування цінностей у процесі пізнання мистецтва та художньо-творчого самовираження, поваги до національної та світової мистецької спадщини;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 xml:space="preserve">- </w:t>
      </w:r>
      <w:r w:rsidRPr="009C3C74">
        <w:rPr>
          <w:rFonts w:ascii="Times New Roman" w:hAnsi="Times New Roman" w:cs="Times New Roman"/>
          <w:color w:val="000000" w:themeColor="text1"/>
          <w:sz w:val="28"/>
          <w:szCs w:val="28"/>
          <w:lang w:val="ru-RU" w:eastAsia="zh-CN"/>
        </w:rPr>
        <w:t xml:space="preserve">фізкультурна - формування   мотивації   до занять фізичною культурою і спортом для забезпечення гармонійного фізичного розвитку,  вдосконалення життєво необхідних рухових умінь та навичок.  </w:t>
      </w:r>
    </w:p>
    <w:p w:rsidR="00277EEA" w:rsidRPr="009C3C74" w:rsidRDefault="00277EEA" w:rsidP="00277EEA">
      <w:pPr>
        <w:suppressAutoHyphens/>
        <w:autoSpaceDE w:val="0"/>
        <w:adjustRightInd w:val="0"/>
        <w:snapToGrid w:val="0"/>
        <w:spacing w:after="0"/>
        <w:ind w:firstLine="709"/>
        <w:contextualSpacing/>
        <w:jc w:val="both"/>
        <w:rPr>
          <w:rFonts w:ascii="Times New Roman" w:eastAsia="Calibri" w:hAnsi="Times New Roman" w:cs="Times New Roman"/>
          <w:color w:val="000000" w:themeColor="text1"/>
          <w:sz w:val="28"/>
          <w:szCs w:val="28"/>
          <w:lang w:val="ru-RU" w:eastAsia="zh-CN"/>
        </w:rPr>
      </w:pPr>
      <w:r w:rsidRPr="009C3C74">
        <w:rPr>
          <w:rFonts w:ascii="Times New Roman" w:eastAsia="Calibri" w:hAnsi="Times New Roman" w:cs="Times New Roman"/>
          <w:bCs/>
          <w:color w:val="000000" w:themeColor="text1"/>
          <w:sz w:val="28"/>
          <w:szCs w:val="28"/>
          <w:lang w:eastAsia="zh-CN"/>
        </w:rPr>
        <w:t xml:space="preserve">Контроль і оцінювання навчальних досягнень здобувачів </w:t>
      </w:r>
      <w:r w:rsidRPr="009C3C74">
        <w:rPr>
          <w:rFonts w:ascii="Times New Roman" w:eastAsia="Calibri" w:hAnsi="Times New Roman" w:cs="Times New Roman"/>
          <w:color w:val="000000" w:themeColor="text1"/>
          <w:sz w:val="28"/>
          <w:szCs w:val="28"/>
          <w:lang w:eastAsia="zh-CN"/>
        </w:rPr>
        <w:t xml:space="preserve">здійснюються на суб’єкт-суб’єктних засадах, що передбачає систематичне відстеження їхнього індивідуального розвитку у процесі навчання. </w:t>
      </w:r>
      <w:r w:rsidRPr="009C3C74">
        <w:rPr>
          <w:rFonts w:ascii="Times New Roman" w:eastAsia="Calibri" w:hAnsi="Times New Roman" w:cs="Times New Roman"/>
          <w:color w:val="000000" w:themeColor="text1"/>
          <w:sz w:val="28"/>
          <w:szCs w:val="28"/>
          <w:lang w:val="ru-RU" w:eastAsia="zh-CN"/>
        </w:rPr>
        <w:t xml:space="preserve">За цих умов контрольно-оцінювальна діяльність набуває для здобувачів формувального характеру. Контроль спрямований на пошук ефективних шляхів поступу кожного здобувача у навчанні, а визначення особистих результатів здобувачів не передбачає </w:t>
      </w:r>
      <w:r w:rsidRPr="009C3C74">
        <w:rPr>
          <w:rFonts w:ascii="Times New Roman" w:eastAsia="Calibri" w:hAnsi="Times New Roman" w:cs="Times New Roman"/>
          <w:color w:val="000000" w:themeColor="text1"/>
          <w:sz w:val="28"/>
          <w:szCs w:val="28"/>
          <w:lang w:val="ru-RU" w:eastAsia="zh-CN"/>
        </w:rPr>
        <w:lastRenderedPageBreak/>
        <w:t xml:space="preserve">порівняння із досягненнями інших і не підлягає статистичному обліку з боку адміністративних органів. </w:t>
      </w:r>
    </w:p>
    <w:p w:rsidR="00277EEA" w:rsidRPr="009C3C74" w:rsidRDefault="00277EEA" w:rsidP="00277EEA">
      <w:pPr>
        <w:suppressAutoHyphens/>
        <w:autoSpaceDE w:val="0"/>
        <w:adjustRightInd w:val="0"/>
        <w:snapToGrid w:val="0"/>
        <w:spacing w:after="0"/>
        <w:ind w:firstLine="709"/>
        <w:contextualSpacing/>
        <w:jc w:val="both"/>
        <w:rPr>
          <w:rFonts w:ascii="Times New Roman" w:eastAsia="Calibri" w:hAnsi="Times New Roman" w:cs="Times New Roman"/>
          <w:color w:val="000000" w:themeColor="text1"/>
          <w:sz w:val="28"/>
          <w:szCs w:val="28"/>
          <w:lang w:val="ru-RU" w:eastAsia="zh-CN"/>
        </w:rPr>
      </w:pPr>
      <w:r w:rsidRPr="009C3C74">
        <w:rPr>
          <w:rFonts w:ascii="Times New Roman" w:eastAsia="Calibri" w:hAnsi="Times New Roman" w:cs="Times New Roman"/>
          <w:color w:val="000000" w:themeColor="text1"/>
          <w:sz w:val="28"/>
          <w:szCs w:val="28"/>
          <w:lang w:val="ru-RU" w:eastAsia="zh-CN"/>
        </w:rPr>
        <w:t xml:space="preserve">Упродовж навчання в початковій школі здобувачі освіти опановують способи самоконтролю, саморефлексії і самооцінювання, що сприяє вихованню відповідальності, розвитку інтересу, своєчасному виявленню прогалин у знаннях, уміннях, навичках та їх корекції.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Навчальні досягнення здобувачів у 1-2 класах підлягають вербальному, формувальному оцінюванню</w:t>
      </w:r>
      <w:r w:rsidRPr="009C3C74">
        <w:rPr>
          <w:rFonts w:ascii="Times New Roman" w:hAnsi="Times New Roman" w:cs="Times New Roman"/>
          <w:color w:val="000000" w:themeColor="text1"/>
          <w:sz w:val="28"/>
          <w:szCs w:val="28"/>
          <w:lang w:eastAsia="zh-CN"/>
        </w:rPr>
        <w:t>.</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Навчальні досягнення здобувачів у 3-4 класах підлягають формувальному та підсумковому (тематичному і завершальному) оцінюванню</w:t>
      </w:r>
      <w:r w:rsidRPr="009C3C74">
        <w:rPr>
          <w:rFonts w:ascii="Times New Roman" w:hAnsi="Times New Roman" w:cs="Times New Roman"/>
          <w:color w:val="000000" w:themeColor="text1"/>
          <w:sz w:val="28"/>
          <w:szCs w:val="28"/>
          <w:lang w:eastAsia="zh-CN"/>
        </w:rPr>
        <w:t>.</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Нормативно-правове забезпечення:</w:t>
      </w:r>
    </w:p>
    <w:p w:rsidR="00277EEA" w:rsidRPr="009C3C74" w:rsidRDefault="00277EEA" w:rsidP="00277EEA">
      <w:pPr>
        <w:numPr>
          <w:ilvl w:val="0"/>
          <w:numId w:val="10"/>
        </w:numPr>
        <w:tabs>
          <w:tab w:val="left" w:pos="284"/>
        </w:tabs>
        <w:suppressAutoHyphens/>
        <w:adjustRightInd w:val="0"/>
        <w:snapToGrid w:val="0"/>
        <w:spacing w:after="0"/>
        <w:ind w:left="0"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Державний стандарт початкової освіти, затверджений Постановою Кабінету Міністрів України від 21.02.2018 року № 87;</w:t>
      </w:r>
    </w:p>
    <w:p w:rsidR="00277EEA" w:rsidRPr="009C3C74" w:rsidRDefault="00277EEA" w:rsidP="00277EEA">
      <w:pPr>
        <w:numPr>
          <w:ilvl w:val="0"/>
          <w:numId w:val="10"/>
        </w:numPr>
        <w:tabs>
          <w:tab w:val="left" w:pos="284"/>
        </w:tabs>
        <w:suppressAutoHyphens/>
        <w:adjustRightInd w:val="0"/>
        <w:snapToGrid w:val="0"/>
        <w:spacing w:after="0"/>
        <w:ind w:left="0"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 xml:space="preserve">Державний стандарт початкової загальної освіти, затверджений Постановою кабінету Міністрів України від 20 квітня 2011 р. № 462; </w:t>
      </w:r>
    </w:p>
    <w:p w:rsidR="00277EEA" w:rsidRPr="009C3C74" w:rsidRDefault="00277EEA" w:rsidP="00277EEA">
      <w:pPr>
        <w:numPr>
          <w:ilvl w:val="0"/>
          <w:numId w:val="10"/>
        </w:numPr>
        <w:tabs>
          <w:tab w:val="left" w:pos="284"/>
        </w:tabs>
        <w:suppressAutoHyphens/>
        <w:adjustRightInd w:val="0"/>
        <w:snapToGrid w:val="0"/>
        <w:spacing w:after="0"/>
        <w:ind w:left="0"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Типова освітня програма розроблена під керівництвом Савченко. 1-2 клас, затверджена наказом Міністерством освіти і науки України від 12.08.2022 року № 743.</w:t>
      </w:r>
    </w:p>
    <w:p w:rsidR="00277EEA" w:rsidRPr="009C3C74" w:rsidRDefault="00277EEA" w:rsidP="00277EEA">
      <w:pPr>
        <w:numPr>
          <w:ilvl w:val="0"/>
          <w:numId w:val="10"/>
        </w:numPr>
        <w:tabs>
          <w:tab w:val="left" w:pos="284"/>
        </w:tabs>
        <w:suppressAutoHyphens/>
        <w:adjustRightInd w:val="0"/>
        <w:snapToGrid w:val="0"/>
        <w:spacing w:after="0"/>
        <w:ind w:left="0"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Типова освітня програма розроблена під керівництвом Савченко. 3-4 клас, затверджена наказом Міністерством освіти і науки України від 12.08.2022 року № 743.</w:t>
      </w:r>
    </w:p>
    <w:p w:rsidR="00277EEA" w:rsidRPr="009C3C74" w:rsidRDefault="00277EEA" w:rsidP="00277EEA">
      <w:pPr>
        <w:numPr>
          <w:ilvl w:val="0"/>
          <w:numId w:val="10"/>
        </w:numPr>
        <w:tabs>
          <w:tab w:val="left" w:pos="284"/>
        </w:tabs>
        <w:suppressAutoHyphens/>
        <w:adjustRightInd w:val="0"/>
        <w:snapToGrid w:val="0"/>
        <w:spacing w:after="0"/>
        <w:ind w:left="0"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Науково-педагогічний проєкт  «Інтелект України» наказ МОН України від 03.02.2021 р. № 140</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b/>
          <w:color w:val="000000" w:themeColor="text1"/>
          <w:sz w:val="28"/>
          <w:szCs w:val="28"/>
          <w:lang w:eastAsia="zh-CN"/>
        </w:rPr>
      </w:pPr>
      <w:r w:rsidRPr="009C3C74">
        <w:rPr>
          <w:rFonts w:ascii="Times New Roman" w:hAnsi="Times New Roman" w:cs="Times New Roman"/>
          <w:b/>
          <w:color w:val="000000" w:themeColor="text1"/>
          <w:sz w:val="28"/>
          <w:szCs w:val="28"/>
          <w:lang w:eastAsia="zh-CN"/>
        </w:rPr>
        <w:t xml:space="preserve">5.3. </w:t>
      </w:r>
      <w:r>
        <w:rPr>
          <w:rFonts w:ascii="Times New Roman" w:hAnsi="Times New Roman" w:cs="Times New Roman"/>
          <w:b/>
          <w:color w:val="000000" w:themeColor="text1"/>
          <w:sz w:val="28"/>
          <w:szCs w:val="28"/>
          <w:lang w:eastAsia="zh-CN"/>
        </w:rPr>
        <w:t>Освітня програма базової середньої освіти</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Освітня програма базової середньої освіти (5–9 класи) розроблена відповідно до Законів України «Про освіту», «Про повну загальну середню освіту», Державного стандарту базової середньої освіти, затвердженого постановою Кабінету Міністрів України від 30 вересня 2020 року № 898, та Типової освітньої програми для 5–9 класів закладів загальної середньої освіти, затвердженої наказом Міністерства освіти і науки України від 19.02.2021 № 235, зі змінами, внесеними наказом МОН України від 09.08.2024 № 1120 та наказом МОН України від 17.08.2026 № 1430.</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Освітня програма визначає організацію єдиного комплексу освітніх компонентів, спрямованих на досягнення учнями обов’язкових результатів навчання та формування компетентностей, визначених Державним стандартом базової середньої освіти; установлює загальний обсяг навчального навантаження, підходи до розподілу навчального часу між освітніми галузями, форми організації освітнього процесу, підходи до оцінювання та інструменти внутрішньої системи забезпечення якості освіти.</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lastRenderedPageBreak/>
        <w:t>Розподіл навчального навантаження конкретизується у навчальних планах закладу для 5–9 класів. Кількість годин на вивчення освітніх галузей визначається в межах мінімального та максимального навчального навантаження, установленого Типовою освітньою програмою, з дотриманням гранично допустимого тижневого навчального навантаження здобувачів освіти.</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Години навчального навантаження для перерозподілу між освітніми компонентами використовуються закладом освіти з урахуванням освітніх потреб учнів, кадрового та навчально-методичного забезпечення, особливостей організації освітнього процесу та рішень педагогічної ради, зокрема на:</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збільшення кількості годин на вивчення навчальних предметів та інтегрованих курсів у межах максимального навчального навантаження відповідної освітньої галузі;</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запровадження курсів за вибором, факультативів та інших освітніх компонентів, передбачених освітньою програмою закладу;</w:t>
      </w:r>
    </w:p>
    <w:p w:rsidR="00277EEA" w:rsidRPr="009C3C74" w:rsidRDefault="00277EEA" w:rsidP="00277EEA">
      <w:pPr>
        <w:numPr>
          <w:ilvl w:val="0"/>
          <w:numId w:val="8"/>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проведення індивідуальних консультацій та групових занять, організацію заходів із подолання освітніх втрат і реалізацію індивідуальної освітньої траєкторії здобувачів освіти.</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Розподіл годин навчального навантаження здійснюється з обов’язковим дотриманням установлених Типовою освітньою програмою мінімальних показників за освітніми галузями та гранично допустимого навчального навантаження. Години фізичної культури не враховуються під час визначення гранично допустимого навчального навантаження учнів.</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Збереження здоров’я дітей належить до пріоритетних завдань закладу. Формування навичок здорового способу життя та безпечної поведінки здійснюється як у межах освітніх компонентів соціальної і здоров’язбережувальної та фізкультурної освітніх галузей, так і наскрізно в змісті інших навчальних предметів та інтегрованих курсів.</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val="ru-RU" w:eastAsia="zh-CN"/>
        </w:rPr>
        <w:t xml:space="preserve">Змістове наповнення предмета «Фізична культура» заклад освіти формує самостійно з варіативних модулів відповідно до статево-вікових особливостей учнів, їх інтересів, матеріальнотехнічної бази навчального закладу, кадрового забезпечення, регіональних та народних традицій.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Гранична наповнюваність класів, тривалість навчальних занять і режим освітнього процесу визначаються відповідно до законодавства у сфері повної загальної середньої освіти та Санітарного регламенту для закладів загальної середньої освіти. </w:t>
      </w:r>
      <w:r w:rsidRPr="009C3C74">
        <w:rPr>
          <w:rFonts w:ascii="Times New Roman" w:hAnsi="Times New Roman" w:cs="Times New Roman"/>
          <w:color w:val="000000" w:themeColor="text1"/>
          <w:sz w:val="28"/>
          <w:szCs w:val="28"/>
          <w:lang w:val="ru-RU" w:eastAsia="zh-CN"/>
        </w:rPr>
        <w:t xml:space="preserve">Поділ класів на групи під час вивчення окремих навчальних предметів здійснюється відповідно до чинних нормативно-правових актів МОН України. Очікувані результати навчання здобувачів освіти визначаються Державним стандартом базової середньої освіти та конкретизуються </w:t>
      </w:r>
      <w:r w:rsidRPr="009C3C74">
        <w:rPr>
          <w:rFonts w:ascii="Times New Roman" w:hAnsi="Times New Roman" w:cs="Times New Roman"/>
          <w:color w:val="000000" w:themeColor="text1"/>
          <w:sz w:val="28"/>
          <w:szCs w:val="28"/>
          <w:lang w:val="ru-RU" w:eastAsia="zh-CN"/>
        </w:rPr>
        <w:lastRenderedPageBreak/>
        <w:t>модельними навчальними програмами / навчальними програмами, обраними закладом освіти.</w:t>
      </w:r>
    </w:p>
    <w:tbl>
      <w:tblPr>
        <w:tblW w:w="9781" w:type="dxa"/>
        <w:tblInd w:w="108" w:type="dxa"/>
        <w:tblLayout w:type="fixed"/>
        <w:tblLook w:val="0000"/>
      </w:tblPr>
      <w:tblGrid>
        <w:gridCol w:w="1843"/>
        <w:gridCol w:w="7938"/>
      </w:tblGrid>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b/>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Ключові компетентності</w:t>
            </w: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b/>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Ключові компетентності</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6F7A28"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eastAsia="zh-CN"/>
              </w:rPr>
            </w:pPr>
            <w:r w:rsidRPr="006F7A28">
              <w:rPr>
                <w:rFonts w:ascii="Times New Roman" w:hAnsi="Times New Roman" w:cs="Times New Roman"/>
                <w:color w:val="000000" w:themeColor="text1"/>
                <w:sz w:val="24"/>
                <w:szCs w:val="24"/>
                <w:lang w:eastAsia="zh-CN"/>
              </w:rPr>
              <w:t xml:space="preserve">Спілкування державною (і рідною </w:t>
            </w:r>
            <w:r w:rsidRPr="00D6204A">
              <w:rPr>
                <w:rFonts w:ascii="Times New Roman" w:hAnsi="Times New Roman" w:cs="Times New Roman"/>
                <w:color w:val="000000" w:themeColor="text1"/>
                <w:sz w:val="24"/>
                <w:szCs w:val="24"/>
                <w:lang w:eastAsia="zh-CN"/>
              </w:rPr>
              <w:t>–</w:t>
            </w:r>
            <w:r w:rsidRPr="006F7A28">
              <w:rPr>
                <w:rFonts w:ascii="Times New Roman" w:hAnsi="Times New Roman" w:cs="Times New Roman"/>
                <w:color w:val="000000" w:themeColor="text1"/>
                <w:sz w:val="24"/>
                <w:szCs w:val="24"/>
                <w:lang w:eastAsia="zh-CN"/>
              </w:rPr>
              <w:t xml:space="preserve"> уразі відмінності) мовами</w:t>
            </w:r>
          </w:p>
        </w:tc>
        <w:tc>
          <w:tcPr>
            <w:tcW w:w="7938" w:type="dxa"/>
            <w:tcBorders>
              <w:top w:val="single" w:sz="4" w:space="0" w:color="000000"/>
              <w:left w:val="single" w:sz="4" w:space="0" w:color="000000"/>
              <w:bottom w:val="single" w:sz="4" w:space="0" w:color="000000"/>
              <w:right w:val="single" w:sz="4" w:space="0" w:color="000000"/>
            </w:tcBorders>
          </w:tcPr>
          <w:p w:rsidR="00277EEA" w:rsidRPr="006F7A28"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eastAsia="zh-CN"/>
              </w:rPr>
            </w:pPr>
            <w:r w:rsidRPr="006F7A28">
              <w:rPr>
                <w:rFonts w:ascii="Times New Roman" w:hAnsi="Times New Roman" w:cs="Times New Roman"/>
                <w:b/>
                <w:i/>
                <w:color w:val="000000" w:themeColor="text1"/>
                <w:sz w:val="24"/>
                <w:szCs w:val="24"/>
                <w:lang w:eastAsia="zh-CN"/>
              </w:rPr>
              <w:t>Уміння:</w:t>
            </w:r>
            <w:r w:rsidRPr="006F7A28">
              <w:rPr>
                <w:rFonts w:ascii="Times New Roman" w:hAnsi="Times New Roman" w:cs="Times New Roman"/>
                <w:color w:val="000000" w:themeColor="text1"/>
                <w:sz w:val="24"/>
                <w:szCs w:val="24"/>
                <w:lang w:eastAsia="zh-CN"/>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 вживати в мовленні термінологію з окремих предметів, чітко, лаконічно та зрозуміло формулювати думку, аргументувати, доводити правильність тверджень; уникнення невнормованих іншомовних запозичень у спілкуванні на тематику  предмета . </w:t>
            </w:r>
          </w:p>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i/>
                <w:color w:val="000000" w:themeColor="text1"/>
                <w:sz w:val="24"/>
                <w:szCs w:val="24"/>
                <w:lang w:val="ru-RU" w:eastAsia="zh-CN"/>
              </w:rPr>
              <w:t>Ставлення:</w:t>
            </w:r>
            <w:r w:rsidRPr="00D6204A">
              <w:rPr>
                <w:rFonts w:ascii="Times New Roman" w:hAnsi="Times New Roman" w:cs="Times New Roman"/>
                <w:color w:val="000000" w:themeColor="text1"/>
                <w:sz w:val="24"/>
                <w:szCs w:val="24"/>
                <w:lang w:val="ru-RU" w:eastAsia="zh-CN"/>
              </w:rPr>
              <w:t xml:space="preserve"> розуміння важливості чітких та лаконічних формулювань. </w:t>
            </w:r>
          </w:p>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i/>
                <w:color w:val="000000" w:themeColor="text1"/>
                <w:sz w:val="24"/>
                <w:szCs w:val="24"/>
                <w:lang w:val="ru-RU" w:eastAsia="zh-CN"/>
              </w:rPr>
              <w:t>Навчальні ресурси</w:t>
            </w:r>
            <w:r w:rsidRPr="00D6204A">
              <w:rPr>
                <w:rFonts w:ascii="Times New Roman" w:hAnsi="Times New Roman" w:cs="Times New Roman"/>
                <w:color w:val="000000" w:themeColor="text1"/>
                <w:sz w:val="24"/>
                <w:szCs w:val="24"/>
                <w:lang w:val="ru-RU" w:eastAsia="zh-CN"/>
              </w:rPr>
              <w:t>: означення понять, формулювання властивостей, доведення правил, теорем.</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Спілкування іноземними мовами</w:t>
            </w: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eastAsia="zh-CN"/>
              </w:rPr>
              <w:t>Уміння:</w:t>
            </w:r>
            <w:r w:rsidRPr="00D6204A">
              <w:rPr>
                <w:rFonts w:ascii="Times New Roman" w:hAnsi="Times New Roman" w:cs="Times New Roman"/>
                <w:color w:val="000000" w:themeColor="text1"/>
                <w:sz w:val="24"/>
                <w:szCs w:val="24"/>
                <w:lang w:eastAsia="zh-CN"/>
              </w:rPr>
              <w:t xml:space="preserve"> 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мовних засобів; ефективно взаємодіяти з іншими усно, письмово та за допомогою засобів електронного спілкування.</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eastAsia="zh-CN"/>
              </w:rPr>
              <w:t>Ставлення:</w:t>
            </w:r>
            <w:r w:rsidRPr="00D6204A">
              <w:rPr>
                <w:rFonts w:ascii="Times New Roman" w:hAnsi="Times New Roman" w:cs="Times New Roman"/>
                <w:color w:val="000000" w:themeColor="text1"/>
                <w:sz w:val="24"/>
                <w:szCs w:val="24"/>
                <w:lang w:eastAsia="zh-CN"/>
              </w:rPr>
              <w:t xml:space="preserve"> критично оцінювати інформацію та використовувати її для різних потреб; висловлювати свої думки, почуття та ставлення;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 обирати й застосовувати доцільні комунікативні стратегії відповідно до різних потреб; ефективно користуватися навчальними стратегіями для самостійного вивчення іноземних мов.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Навчальні ресурси</w:t>
            </w:r>
            <w:r w:rsidRPr="00D6204A">
              <w:rPr>
                <w:rFonts w:ascii="Times New Roman" w:hAnsi="Times New Roman" w:cs="Times New Roman"/>
                <w:color w:val="000000" w:themeColor="text1"/>
                <w:sz w:val="24"/>
                <w:szCs w:val="24"/>
                <w:lang w:val="ru-RU" w:eastAsia="zh-CN"/>
              </w:rPr>
              <w:t xml:space="preserve">: підручники, словники, довідкова література, мультимедійні засоби, адаптовані іншомовні тексти. </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Математична компетентність </w:t>
            </w: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Уміння:</w:t>
            </w:r>
            <w:r w:rsidRPr="00D6204A">
              <w:rPr>
                <w:rFonts w:ascii="Times New Roman" w:hAnsi="Times New Roman" w:cs="Times New Roman"/>
                <w:color w:val="000000" w:themeColor="text1"/>
                <w:sz w:val="24"/>
                <w:szCs w:val="24"/>
                <w:lang w:val="ru-RU" w:eastAsia="zh-CN"/>
              </w:rPr>
              <w:t xml:space="preserve">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Ставлення</w:t>
            </w:r>
            <w:r w:rsidRPr="00D6204A">
              <w:rPr>
                <w:rFonts w:ascii="Times New Roman" w:hAnsi="Times New Roman" w:cs="Times New Roman"/>
                <w:color w:val="000000" w:themeColor="text1"/>
                <w:sz w:val="24"/>
                <w:szCs w:val="24"/>
                <w:lang w:val="ru-RU" w:eastAsia="zh-CN"/>
              </w:rPr>
              <w:t xml:space="preserve">: усвідомлення значення математики для повноцінного життя в сучасному суспільстві, розвитку технологічного, економічного й </w:t>
            </w:r>
            <w:r w:rsidRPr="00D6204A">
              <w:rPr>
                <w:rFonts w:ascii="Times New Roman" w:hAnsi="Times New Roman" w:cs="Times New Roman"/>
                <w:color w:val="000000" w:themeColor="text1"/>
                <w:sz w:val="24"/>
                <w:szCs w:val="24"/>
                <w:lang w:val="ru-RU" w:eastAsia="zh-CN"/>
              </w:rPr>
              <w:lastRenderedPageBreak/>
              <w:t>оборонного потенціалу держави, успішного вивчення інших предметів.</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Навчальні ресурси</w:t>
            </w:r>
            <w:r w:rsidRPr="00D6204A">
              <w:rPr>
                <w:rFonts w:ascii="Times New Roman" w:hAnsi="Times New Roman" w:cs="Times New Roman"/>
                <w:color w:val="000000" w:themeColor="text1"/>
                <w:sz w:val="24"/>
                <w:szCs w:val="24"/>
                <w:lang w:val="ru-RU" w:eastAsia="zh-CN"/>
              </w:rPr>
              <w:t>: розв'язування математичних задач, і обов’язково таких, що моделюють реальні життєві ситуації</w:t>
            </w:r>
            <w:r w:rsidRPr="00D6204A">
              <w:rPr>
                <w:rFonts w:ascii="Times New Roman" w:hAnsi="Times New Roman" w:cs="Times New Roman"/>
                <w:color w:val="000000" w:themeColor="text1"/>
                <w:sz w:val="24"/>
                <w:szCs w:val="24"/>
                <w:lang w:eastAsia="zh-CN"/>
              </w:rPr>
              <w:t>.</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lastRenderedPageBreak/>
              <w:t>Основні компетентності у природничих науках і технологіях</w:t>
            </w: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 xml:space="preserve">Уміння: </w:t>
            </w:r>
            <w:r w:rsidRPr="00D6204A">
              <w:rPr>
                <w:rFonts w:ascii="Times New Roman" w:hAnsi="Times New Roman" w:cs="Times New Roman"/>
                <w:color w:val="000000" w:themeColor="text1"/>
                <w:sz w:val="24"/>
                <w:szCs w:val="24"/>
                <w:lang w:val="ru-RU" w:eastAsia="zh-CN"/>
              </w:rPr>
              <w:t xml:space="preserve">розпізнавати проблеми, що виникають у довкіллі; будувати та досліджувати природні явища і процеси; послуговуватися технологічними пристроями.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eastAsia="zh-CN"/>
              </w:rPr>
              <w:t>С</w:t>
            </w:r>
            <w:r w:rsidRPr="00D6204A">
              <w:rPr>
                <w:rFonts w:ascii="Times New Roman" w:hAnsi="Times New Roman" w:cs="Times New Roman"/>
                <w:b/>
                <w:color w:val="000000" w:themeColor="text1"/>
                <w:sz w:val="24"/>
                <w:szCs w:val="24"/>
                <w:lang w:eastAsia="zh-CN"/>
              </w:rPr>
              <w:t>тавлення:</w:t>
            </w:r>
            <w:r w:rsidRPr="00D6204A">
              <w:rPr>
                <w:rFonts w:ascii="Times New Roman" w:hAnsi="Times New Roman" w:cs="Times New Roman"/>
                <w:color w:val="000000" w:themeColor="text1"/>
                <w:sz w:val="24"/>
                <w:szCs w:val="24"/>
                <w:lang w:eastAsia="zh-CN"/>
              </w:rPr>
              <w:t xml:space="preserve"> усвідомлення важливості природничих наук як універсальної мови науки, техніки та технологій. усвідомлення ролі наукових ідей в сучасних інформаційних технологіях.</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eastAsia="zh-CN"/>
              </w:rPr>
              <w:t>Навчальні ресурси</w:t>
            </w:r>
            <w:r w:rsidRPr="00D6204A">
              <w:rPr>
                <w:rFonts w:ascii="Times New Roman" w:hAnsi="Times New Roman" w:cs="Times New Roman"/>
                <w:color w:val="000000" w:themeColor="text1"/>
                <w:sz w:val="24"/>
                <w:szCs w:val="24"/>
                <w:lang w:eastAsia="zh-CN"/>
              </w:rPr>
              <w:t>: складання графіків та діаграм, які ілюструють функціональні залежності результатів впливу людської діяльності на природу.</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Інформаційно</w:t>
            </w:r>
            <w:r w:rsidRPr="00D6204A">
              <w:rPr>
                <w:rFonts w:ascii="Times New Roman" w:hAnsi="Times New Roman" w:cs="Times New Roman"/>
                <w:color w:val="000000" w:themeColor="text1"/>
                <w:sz w:val="24"/>
                <w:szCs w:val="24"/>
                <w:lang w:eastAsia="zh-CN"/>
              </w:rPr>
              <w:t>-</w:t>
            </w:r>
            <w:r w:rsidRPr="00D6204A">
              <w:rPr>
                <w:rFonts w:ascii="Times New Roman" w:hAnsi="Times New Roman" w:cs="Times New Roman"/>
                <w:color w:val="000000" w:themeColor="text1"/>
                <w:sz w:val="24"/>
                <w:szCs w:val="24"/>
                <w:lang w:val="ru-RU" w:eastAsia="zh-CN"/>
              </w:rPr>
              <w:t xml:space="preserve">цифрова компетентність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Уміння</w:t>
            </w:r>
            <w:r w:rsidRPr="00D6204A">
              <w:rPr>
                <w:rFonts w:ascii="Times New Roman" w:hAnsi="Times New Roman" w:cs="Times New Roman"/>
                <w:color w:val="000000" w:themeColor="text1"/>
                <w:sz w:val="24"/>
                <w:szCs w:val="24"/>
                <w:lang w:eastAsia="zh-CN"/>
              </w:rPr>
              <w:t>: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Ставлення</w:t>
            </w:r>
            <w:r w:rsidRPr="00D6204A">
              <w:rPr>
                <w:rFonts w:ascii="Times New Roman" w:hAnsi="Times New Roman" w:cs="Times New Roman"/>
                <w:color w:val="000000" w:themeColor="text1"/>
                <w:sz w:val="24"/>
                <w:szCs w:val="24"/>
                <w:lang w:val="ru-RU" w:eastAsia="zh-CN"/>
              </w:rPr>
              <w:t>: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r w:rsidRPr="00D6204A">
              <w:rPr>
                <w:rFonts w:ascii="Times New Roman" w:hAnsi="Times New Roman" w:cs="Times New Roman"/>
                <w:b/>
                <w:color w:val="000000" w:themeColor="text1"/>
                <w:sz w:val="24"/>
                <w:szCs w:val="24"/>
                <w:lang w:val="ru-RU" w:eastAsia="zh-CN"/>
              </w:rPr>
              <w:t xml:space="preserve">.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val="ru-RU" w:eastAsia="zh-CN"/>
              </w:rPr>
              <w:t>Навчальні ресурси</w:t>
            </w:r>
            <w:r w:rsidRPr="00D6204A">
              <w:rPr>
                <w:rFonts w:ascii="Times New Roman" w:hAnsi="Times New Roman" w:cs="Times New Roman"/>
                <w:color w:val="000000" w:themeColor="text1"/>
                <w:sz w:val="24"/>
                <w:szCs w:val="24"/>
                <w:lang w:val="ru-RU" w:eastAsia="zh-CN"/>
              </w:rPr>
              <w:t>: візуалізація даних, побудова графіків та діаграм за допомогою програмних засобів</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color w:val="000000" w:themeColor="text1"/>
                <w:sz w:val="24"/>
                <w:szCs w:val="24"/>
                <w:lang w:val="ru-RU" w:eastAsia="zh-CN"/>
              </w:rPr>
              <w:t>Уміння вчитися впродовж життя</w:t>
            </w: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Уміння:</w:t>
            </w:r>
            <w:r w:rsidRPr="00D6204A">
              <w:rPr>
                <w:rFonts w:ascii="Times New Roman" w:hAnsi="Times New Roman" w:cs="Times New Roman"/>
                <w:color w:val="000000" w:themeColor="text1"/>
                <w:sz w:val="24"/>
                <w:szCs w:val="24"/>
                <w:lang w:eastAsia="zh-CN"/>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Ставлення</w:t>
            </w:r>
            <w:r w:rsidRPr="00D6204A">
              <w:rPr>
                <w:rFonts w:ascii="Times New Roman" w:hAnsi="Times New Roman" w:cs="Times New Roman"/>
                <w:color w:val="000000" w:themeColor="text1"/>
                <w:sz w:val="24"/>
                <w:szCs w:val="24"/>
                <w:lang w:eastAsia="zh-CN"/>
              </w:rPr>
              <w:t xml:space="preserve">: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Навчальні ресурси</w:t>
            </w:r>
            <w:r w:rsidRPr="00D6204A">
              <w:rPr>
                <w:rFonts w:ascii="Times New Roman" w:hAnsi="Times New Roman" w:cs="Times New Roman"/>
                <w:color w:val="000000" w:themeColor="text1"/>
                <w:sz w:val="24"/>
                <w:szCs w:val="24"/>
                <w:lang w:eastAsia="zh-CN"/>
              </w:rPr>
              <w:t>: моделювання власної освітньої траєкторії.</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color w:val="000000" w:themeColor="text1"/>
                <w:sz w:val="24"/>
                <w:szCs w:val="24"/>
                <w:lang w:val="ru-RU" w:eastAsia="zh-CN"/>
              </w:rPr>
              <w:t>Ініціативність і підприємливість</w:t>
            </w: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Уміння:</w:t>
            </w:r>
            <w:r w:rsidRPr="00D6204A">
              <w:rPr>
                <w:rFonts w:ascii="Times New Roman" w:hAnsi="Times New Roman" w:cs="Times New Roman"/>
                <w:color w:val="000000" w:themeColor="text1"/>
                <w:sz w:val="24"/>
                <w:szCs w:val="24"/>
                <w:lang w:eastAsia="zh-CN"/>
              </w:rPr>
              <w:t xml:space="preserve">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Ставлення:</w:t>
            </w:r>
            <w:r w:rsidRPr="00D6204A">
              <w:rPr>
                <w:rFonts w:ascii="Times New Roman" w:hAnsi="Times New Roman" w:cs="Times New Roman"/>
                <w:color w:val="000000" w:themeColor="text1"/>
                <w:sz w:val="24"/>
                <w:szCs w:val="24"/>
                <w:lang w:eastAsia="zh-CN"/>
              </w:rPr>
              <w:t xml:space="preserve"> 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Навчальні ресурси</w:t>
            </w:r>
            <w:r w:rsidRPr="00D6204A">
              <w:rPr>
                <w:rFonts w:ascii="Times New Roman" w:hAnsi="Times New Roman" w:cs="Times New Roman"/>
                <w:color w:val="000000" w:themeColor="text1"/>
                <w:sz w:val="24"/>
                <w:szCs w:val="24"/>
                <w:lang w:eastAsia="zh-CN"/>
              </w:rPr>
              <w:t xml:space="preserve">: завдання підприємницького змісту   </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color w:val="000000" w:themeColor="text1"/>
                <w:sz w:val="24"/>
                <w:szCs w:val="24"/>
                <w:lang w:val="ru-RU" w:eastAsia="zh-CN"/>
              </w:rPr>
              <w:t>Соціальна і громадянська компетентності</w:t>
            </w: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Уміння:</w:t>
            </w:r>
            <w:r w:rsidRPr="00D6204A">
              <w:rPr>
                <w:rFonts w:ascii="Times New Roman" w:hAnsi="Times New Roman" w:cs="Times New Roman"/>
                <w:color w:val="000000" w:themeColor="text1"/>
                <w:sz w:val="24"/>
                <w:szCs w:val="24"/>
                <w:lang w:eastAsia="zh-CN"/>
              </w:rPr>
              <w:t xml:space="preserve">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w:t>
            </w:r>
            <w:r w:rsidRPr="00D6204A">
              <w:rPr>
                <w:rFonts w:ascii="Times New Roman" w:hAnsi="Times New Roman" w:cs="Times New Roman"/>
                <w:color w:val="000000" w:themeColor="text1"/>
                <w:sz w:val="24"/>
                <w:szCs w:val="24"/>
                <w:lang w:eastAsia="zh-CN"/>
              </w:rPr>
              <w:lastRenderedPageBreak/>
              <w:t xml:space="preserve">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Ставлення:</w:t>
            </w:r>
            <w:r w:rsidRPr="00D6204A">
              <w:rPr>
                <w:rFonts w:ascii="Times New Roman" w:hAnsi="Times New Roman" w:cs="Times New Roman"/>
                <w:color w:val="000000" w:themeColor="text1"/>
                <w:sz w:val="24"/>
                <w:szCs w:val="24"/>
                <w:lang w:eastAsia="zh-CN"/>
              </w:rPr>
              <w:t xml:space="preserve">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Навчальні ресурси:</w:t>
            </w:r>
            <w:r w:rsidRPr="00D6204A">
              <w:rPr>
                <w:rFonts w:ascii="Times New Roman" w:hAnsi="Times New Roman" w:cs="Times New Roman"/>
                <w:color w:val="000000" w:themeColor="text1"/>
                <w:sz w:val="24"/>
                <w:szCs w:val="24"/>
                <w:lang w:val="ru-RU" w:eastAsia="zh-CN"/>
              </w:rPr>
              <w:t xml:space="preserve"> завдання соціального змісту</w:t>
            </w:r>
            <w:r w:rsidRPr="00D6204A">
              <w:rPr>
                <w:rFonts w:ascii="Times New Roman" w:hAnsi="Times New Roman" w:cs="Times New Roman"/>
                <w:color w:val="000000" w:themeColor="text1"/>
                <w:sz w:val="24"/>
                <w:szCs w:val="24"/>
                <w:lang w:eastAsia="zh-CN"/>
              </w:rPr>
              <w:t>.</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color w:val="000000" w:themeColor="text1"/>
                <w:sz w:val="24"/>
                <w:szCs w:val="24"/>
                <w:lang w:val="ru-RU" w:eastAsia="zh-CN"/>
              </w:rPr>
              <w:lastRenderedPageBreak/>
              <w:t>Обізнаність і самовираження</w:t>
            </w:r>
          </w:p>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lang w:val="ru-RU" w:eastAsia="zh-CN"/>
              </w:rPr>
              <w:t xml:space="preserve"> У </w:t>
            </w:r>
            <w:r w:rsidRPr="00D6204A">
              <w:rPr>
                <w:rFonts w:ascii="Times New Roman" w:hAnsi="Times New Roman" w:cs="Times New Roman"/>
                <w:color w:val="000000" w:themeColor="text1"/>
                <w:sz w:val="24"/>
                <w:szCs w:val="24"/>
                <w:lang w:val="ru-RU" w:eastAsia="zh-CN"/>
              </w:rPr>
              <w:t>сфері культури</w:t>
            </w: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Уміння:</w:t>
            </w:r>
            <w:r w:rsidRPr="00D6204A">
              <w:rPr>
                <w:rFonts w:ascii="Times New Roman" w:hAnsi="Times New Roman" w:cs="Times New Roman"/>
                <w:color w:val="000000" w:themeColor="text1"/>
                <w:sz w:val="24"/>
                <w:szCs w:val="24"/>
                <w:lang w:eastAsia="zh-CN"/>
              </w:rPr>
              <w:t xml:space="preserve"> 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Ставлення:</w:t>
            </w:r>
            <w:r w:rsidRPr="00D6204A">
              <w:rPr>
                <w:rFonts w:ascii="Times New Roman" w:hAnsi="Times New Roman" w:cs="Times New Roman"/>
                <w:color w:val="000000" w:themeColor="text1"/>
                <w:sz w:val="24"/>
                <w:szCs w:val="24"/>
                <w:lang w:val="ru-RU" w:eastAsia="zh-CN"/>
              </w:rPr>
              <w:t xml:space="preserve"> 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Навчальні ресурси</w:t>
            </w:r>
            <w:r w:rsidRPr="00D6204A">
              <w:rPr>
                <w:rFonts w:ascii="Times New Roman" w:hAnsi="Times New Roman" w:cs="Times New Roman"/>
                <w:color w:val="000000" w:themeColor="text1"/>
                <w:sz w:val="24"/>
                <w:szCs w:val="24"/>
                <w:lang w:val="ru-RU" w:eastAsia="zh-CN"/>
              </w:rPr>
              <w:t>: математичні моделі в різних видах мистецтва</w:t>
            </w:r>
            <w:r w:rsidRPr="00D6204A">
              <w:rPr>
                <w:rFonts w:ascii="Times New Roman" w:hAnsi="Times New Roman" w:cs="Times New Roman"/>
                <w:color w:val="000000" w:themeColor="text1"/>
                <w:sz w:val="24"/>
                <w:szCs w:val="24"/>
                <w:lang w:eastAsia="zh-CN"/>
              </w:rPr>
              <w:t>.</w:t>
            </w:r>
          </w:p>
        </w:tc>
      </w:tr>
      <w:tr w:rsidR="00277EEA" w:rsidRPr="00D6204A" w:rsidTr="002B452B">
        <w:tc>
          <w:tcPr>
            <w:tcW w:w="1843"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Екологічна грамотність і здорове життя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p>
        </w:tc>
        <w:tc>
          <w:tcPr>
            <w:tcW w:w="7938"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Уміння:</w:t>
            </w:r>
            <w:r w:rsidRPr="00D6204A">
              <w:rPr>
                <w:rFonts w:ascii="Times New Roman" w:hAnsi="Times New Roman" w:cs="Times New Roman"/>
                <w:color w:val="000000" w:themeColor="text1"/>
                <w:sz w:val="24"/>
                <w:szCs w:val="24"/>
                <w:lang w:eastAsia="zh-CN"/>
              </w:rPr>
              <w:t xml:space="preserve">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дляманіпулювання.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Ставлення:</w:t>
            </w:r>
            <w:r w:rsidRPr="00D6204A">
              <w:rPr>
                <w:rFonts w:ascii="Times New Roman" w:hAnsi="Times New Roman" w:cs="Times New Roman"/>
                <w:color w:val="000000" w:themeColor="text1"/>
                <w:sz w:val="24"/>
                <w:szCs w:val="24"/>
                <w:lang w:eastAsia="zh-CN"/>
              </w:rPr>
              <w:t xml:space="preserve"> усвідомлення взаємозв’язку кожного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eastAsia="zh-CN"/>
              </w:rPr>
            </w:pPr>
            <w:r w:rsidRPr="00D6204A">
              <w:rPr>
                <w:rFonts w:ascii="Times New Roman" w:hAnsi="Times New Roman" w:cs="Times New Roman"/>
                <w:b/>
                <w:color w:val="000000" w:themeColor="text1"/>
                <w:sz w:val="24"/>
                <w:szCs w:val="24"/>
                <w:lang w:eastAsia="zh-CN"/>
              </w:rPr>
              <w:t>Навчальні ресурси:</w:t>
            </w:r>
            <w:r w:rsidRPr="00D6204A">
              <w:rPr>
                <w:rFonts w:ascii="Times New Roman" w:hAnsi="Times New Roman" w:cs="Times New Roman"/>
                <w:color w:val="000000" w:themeColor="text1"/>
                <w:sz w:val="24"/>
                <w:szCs w:val="24"/>
                <w:lang w:eastAsia="zh-CN"/>
              </w:rPr>
              <w:t xml:space="preserve"> навчальні проекти, завдання соціальноекономічного, екологічного змісту; задачі, які сприяють усвідомленню цінності здорового способу життя.</w:t>
            </w:r>
          </w:p>
        </w:tc>
      </w:tr>
    </w:tbl>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 xml:space="preserve">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можуть формуватися відразу засобами усіх предметів. Виокремлення в навчальних програмах таких наскрізних ліній ключових компетентностей як «Екологічна безпека й сталий розвиток», «Громадянська відповідальність», «Здоров’я і безпека», «Підприємливість і фінансова грамотність» спрямоване на формування в учнів здатності застосовувати знання й уміння у реальних життєвих ситуаціях. Наскрізні лінії є засобом інтеграції ключових і загальнопредметних компетентностей, окремих </w:t>
      </w:r>
      <w:r w:rsidRPr="009C3C74">
        <w:rPr>
          <w:rFonts w:ascii="Times New Roman" w:hAnsi="Times New Roman" w:cs="Times New Roman"/>
          <w:color w:val="000000" w:themeColor="text1"/>
          <w:sz w:val="28"/>
          <w:szCs w:val="28"/>
          <w:lang w:eastAsia="zh-CN"/>
        </w:rPr>
        <w:lastRenderedPageBreak/>
        <w:t xml:space="preserve">предметів та предметних циклів; їх необхідно враховувати при формуванні шкільного середовища.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eastAsia="zh-CN"/>
        </w:rPr>
        <w:t xml:space="preserve">Навчання за наскрізними лініями реалізується насамперед через: організацію навчального середовища — зміст та цілі наскрізних тем враховуються при формуванні духовного, соціального і фізичного середовища навчання; окремі предмети — виходячи із наскрізних тем при вивченні предмета проводяться відповідні трактовки, приклади і методи навчання, реалізуються надпредметні, міжкласові та загальношкільні проекти.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Роль окремих предметів при навчанні за наскрізними темами різна і залежить від цілей і змісту окремого предмета та від того, наскільки тісно той чи інший предметний цикл пов’язаний із конкретною наскрізною темою; </w:t>
      </w:r>
    </w:p>
    <w:p w:rsidR="00277EEA" w:rsidRPr="009C3C74" w:rsidRDefault="00277EEA" w:rsidP="00277EEA">
      <w:pPr>
        <w:numPr>
          <w:ilvl w:val="0"/>
          <w:numId w:val="7"/>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роботу в проектах;  </w:t>
      </w:r>
    </w:p>
    <w:p w:rsidR="00277EEA" w:rsidRPr="00362673" w:rsidRDefault="00277EEA" w:rsidP="00277EEA">
      <w:pPr>
        <w:numPr>
          <w:ilvl w:val="0"/>
          <w:numId w:val="7"/>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позакласну навчальну роботу і роботу гуртків.</w:t>
      </w:r>
    </w:p>
    <w:tbl>
      <w:tblPr>
        <w:tblW w:w="9606" w:type="dxa"/>
        <w:tblLayout w:type="fixed"/>
        <w:tblLook w:val="0000"/>
      </w:tblPr>
      <w:tblGrid>
        <w:gridCol w:w="1814"/>
        <w:gridCol w:w="7792"/>
      </w:tblGrid>
      <w:tr w:rsidR="00277EEA" w:rsidRPr="00D6204A" w:rsidTr="002B452B">
        <w:tc>
          <w:tcPr>
            <w:tcW w:w="1814"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b/>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Наскрізна лінія</w:t>
            </w:r>
          </w:p>
        </w:tc>
        <w:tc>
          <w:tcPr>
            <w:tcW w:w="7792"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b/>
                <w:color w:val="000000" w:themeColor="text1"/>
                <w:sz w:val="24"/>
                <w:szCs w:val="24"/>
                <w:lang w:val="ru-RU" w:eastAsia="zh-CN"/>
              </w:rPr>
            </w:pPr>
            <w:r w:rsidRPr="00D6204A">
              <w:rPr>
                <w:rFonts w:ascii="Times New Roman" w:hAnsi="Times New Roman" w:cs="Times New Roman"/>
                <w:b/>
                <w:color w:val="000000" w:themeColor="text1"/>
                <w:sz w:val="24"/>
                <w:szCs w:val="24"/>
                <w:lang w:val="ru-RU" w:eastAsia="zh-CN"/>
              </w:rPr>
              <w:t>Коротка характеристика</w:t>
            </w:r>
          </w:p>
        </w:tc>
      </w:tr>
      <w:tr w:rsidR="00277EEA" w:rsidRPr="00D6204A" w:rsidTr="002B452B">
        <w:tc>
          <w:tcPr>
            <w:tcW w:w="1814"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Екологічна </w:t>
            </w:r>
          </w:p>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безпека й </w:t>
            </w:r>
          </w:p>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сталий розвиток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p>
        </w:tc>
        <w:tc>
          <w:tcPr>
            <w:tcW w:w="7792"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 Проблематика наскрізної лінії реалізується через завдання з реальними даними про використання природних ресурсів, їх збереження та примноження</w:t>
            </w:r>
            <w:r w:rsidRPr="00D6204A">
              <w:rPr>
                <w:rFonts w:ascii="Times New Roman" w:hAnsi="Times New Roman" w:cs="Times New Roman"/>
                <w:color w:val="000000" w:themeColor="text1"/>
                <w:sz w:val="24"/>
                <w:szCs w:val="24"/>
                <w:lang w:eastAsia="zh-CN"/>
              </w:rPr>
              <w:t>.</w:t>
            </w:r>
          </w:p>
        </w:tc>
      </w:tr>
      <w:tr w:rsidR="00277EEA" w:rsidRPr="00D6204A" w:rsidTr="002B452B">
        <w:tc>
          <w:tcPr>
            <w:tcW w:w="1814"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Громадянська відповідальність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p>
        </w:tc>
        <w:tc>
          <w:tcPr>
            <w:tcW w:w="7792"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 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277EEA" w:rsidRPr="00D6204A" w:rsidTr="002B452B">
        <w:tc>
          <w:tcPr>
            <w:tcW w:w="1814"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Здоров'я і безпека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p>
        </w:tc>
        <w:tc>
          <w:tcPr>
            <w:tcW w:w="7792"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 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w:t>
            </w:r>
          </w:p>
        </w:tc>
      </w:tr>
      <w:tr w:rsidR="00277EEA" w:rsidRPr="00D6204A" w:rsidTr="002B452B">
        <w:tc>
          <w:tcPr>
            <w:tcW w:w="1814"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t xml:space="preserve">Підприємливість і фінансова грамотність </w:t>
            </w:r>
          </w:p>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p>
        </w:tc>
        <w:tc>
          <w:tcPr>
            <w:tcW w:w="7792" w:type="dxa"/>
            <w:tcBorders>
              <w:top w:val="single" w:sz="4" w:space="0" w:color="000000"/>
              <w:left w:val="single" w:sz="4" w:space="0" w:color="000000"/>
              <w:bottom w:val="single" w:sz="4" w:space="0" w:color="000000"/>
              <w:right w:val="single" w:sz="4" w:space="0" w:color="000000"/>
            </w:tcBorders>
          </w:tcPr>
          <w:p w:rsidR="00277EEA" w:rsidRPr="00D6204A" w:rsidRDefault="00277EEA" w:rsidP="002B452B">
            <w:pPr>
              <w:suppressAutoHyphens/>
              <w:adjustRightInd w:val="0"/>
              <w:snapToGrid w:val="0"/>
              <w:spacing w:after="0"/>
              <w:ind w:firstLine="709"/>
              <w:contextualSpacing/>
              <w:jc w:val="both"/>
              <w:rPr>
                <w:rFonts w:ascii="Times New Roman" w:hAnsi="Times New Roman" w:cs="Times New Roman"/>
                <w:color w:val="000000" w:themeColor="text1"/>
                <w:sz w:val="24"/>
                <w:szCs w:val="24"/>
                <w:lang w:val="ru-RU" w:eastAsia="zh-CN"/>
              </w:rPr>
            </w:pPr>
            <w:r w:rsidRPr="00D6204A">
              <w:rPr>
                <w:rFonts w:ascii="Times New Roman" w:hAnsi="Times New Roman" w:cs="Times New Roman"/>
                <w:color w:val="000000" w:themeColor="text1"/>
                <w:sz w:val="24"/>
                <w:szCs w:val="24"/>
                <w:lang w:val="ru-RU" w:eastAsia="zh-CN"/>
              </w:rPr>
              <w:lastRenderedPageBreak/>
              <w:t xml:space="preserve">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w:t>
            </w:r>
            <w:r w:rsidRPr="00D6204A">
              <w:rPr>
                <w:rFonts w:ascii="Times New Roman" w:hAnsi="Times New Roman" w:cs="Times New Roman"/>
                <w:color w:val="000000" w:themeColor="text1"/>
                <w:sz w:val="24"/>
                <w:szCs w:val="24"/>
                <w:lang w:val="ru-RU" w:eastAsia="zh-CN"/>
              </w:rPr>
              <w:lastRenderedPageBreak/>
              <w:t xml:space="preserve">фінансових питань (здійснення заощаджень, інвестування, запозичення, страхування, кредитування тощо). 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w:t>
            </w:r>
          </w:p>
        </w:tc>
      </w:tr>
    </w:tbl>
    <w:p w:rsidR="00277EEA" w:rsidRPr="009C3C74" w:rsidRDefault="00277EEA" w:rsidP="00277EEA">
      <w:pPr>
        <w:suppressAutoHyphens/>
        <w:adjustRightInd w:val="0"/>
        <w:snapToGrid w:val="0"/>
        <w:spacing w:after="0"/>
        <w:contextualSpacing/>
        <w:jc w:val="both"/>
        <w:rPr>
          <w:rFonts w:ascii="Times New Roman" w:hAnsi="Times New Roman" w:cs="Times New Roman"/>
          <w:color w:val="000000" w:themeColor="text1"/>
          <w:sz w:val="28"/>
          <w:szCs w:val="28"/>
          <w:lang w:eastAsia="zh-CN"/>
        </w:rPr>
      </w:pP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eastAsia="zh-CN"/>
        </w:rPr>
        <w:t xml:space="preserve">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Формуванню ключових компетентностей сприяє встановлення та реалізація в освітньому процесі міжпредметних і внутрішньопредметних зв’язків, а саме: змістово-інформаційних,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матеріалу і формування наукового світогляду. </w:t>
      </w:r>
      <w:r w:rsidRPr="009C3C74">
        <w:rPr>
          <w:rFonts w:ascii="Times New Roman" w:hAnsi="Times New Roman" w:cs="Times New Roman"/>
          <w:color w:val="000000" w:themeColor="text1"/>
          <w:sz w:val="28"/>
          <w:szCs w:val="28"/>
          <w:lang w:val="ru-RU" w:eastAsia="zh-CN"/>
        </w:rPr>
        <w:t xml:space="preserve">Учні набувають досвіду застосування знань на практиці та перенесення їх в нові ситуації.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 xml:space="preserve">Базова середня освіта здобувається, як правило, після здобуття початкової освіти. Діти, які здобули початкову освіту на 1 вересня поточного навчального року повинні розпочинати здобуття базової середньої освіти цього ж навчального року.  </w:t>
      </w:r>
    </w:p>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Освітню програму для 5–9 класів укладено з урахуванням таких освітніх галузей Державного стандарту базової середньої освіти:</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мовно-літературна;</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математична;</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природнича;</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технологічна;</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інформатична;</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eastAsia="zh-CN"/>
        </w:rPr>
      </w:pPr>
      <w:r w:rsidRPr="009C3C74">
        <w:rPr>
          <w:rFonts w:ascii="Times New Roman" w:hAnsi="Times New Roman" w:cs="Times New Roman"/>
          <w:color w:val="000000" w:themeColor="text1"/>
          <w:sz w:val="28"/>
          <w:szCs w:val="28"/>
          <w:lang w:val="ru-RU" w:eastAsia="zh-CN"/>
        </w:rPr>
        <w:t>соціальна і здоров’язбережувальна;</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громадянська та історична;</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мистецька;</w:t>
      </w:r>
    </w:p>
    <w:p w:rsidR="00277EEA" w:rsidRPr="009C3C74" w:rsidRDefault="00277EEA" w:rsidP="00277EEA">
      <w:pPr>
        <w:numPr>
          <w:ilvl w:val="0"/>
          <w:numId w:val="11"/>
        </w:numPr>
        <w:suppressAutoHyphens/>
        <w:adjustRightInd w:val="0"/>
        <w:snapToGrid w:val="0"/>
        <w:spacing w:after="0"/>
        <w:ind w:left="0"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фізкультурна.</w:t>
      </w:r>
    </w:p>
    <w:p w:rsidR="00277EEA" w:rsidRPr="00362673"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val="ru-RU" w:eastAsia="zh-CN"/>
        </w:rPr>
      </w:pPr>
      <w:r w:rsidRPr="009C3C74">
        <w:rPr>
          <w:rFonts w:ascii="Times New Roman" w:hAnsi="Times New Roman" w:cs="Times New Roman"/>
          <w:color w:val="000000" w:themeColor="text1"/>
          <w:sz w:val="28"/>
          <w:szCs w:val="28"/>
          <w:lang w:val="ru-RU" w:eastAsia="zh-CN"/>
        </w:rPr>
        <w:t>Реалізація змісту освітніх галузей у 5–9 класах здійснюється через навчальні предмети, інтегровані курси, курси за вибором та інші освітні компоненти, визначені навчальними планами закладу. Конкретний перелік освітніх компонентів і розподіл годин за класами встановлено у розділі 5 цієї Освітньої програми з урахуванням діапазонів мінімального та максимального навчального навантаження і годин для перерозподілу, установлених Типовою освітн</w:t>
      </w:r>
      <w:r>
        <w:rPr>
          <w:rFonts w:ascii="Times New Roman" w:hAnsi="Times New Roman" w:cs="Times New Roman"/>
          <w:color w:val="000000" w:themeColor="text1"/>
          <w:sz w:val="28"/>
          <w:szCs w:val="28"/>
          <w:lang w:val="ru-RU" w:eastAsia="zh-CN"/>
        </w:rPr>
        <w:t>ьою програмою у чинній редакції.</w:t>
      </w:r>
    </w:p>
    <w:p w:rsidR="00277EEA" w:rsidRDefault="00277EEA" w:rsidP="00277EEA">
      <w:pPr>
        <w:shd w:val="clear" w:color="auto" w:fill="FFFFFF"/>
        <w:adjustRightInd w:val="0"/>
        <w:snapToGrid w:val="0"/>
        <w:spacing w:after="0"/>
        <w:ind w:firstLine="709"/>
        <w:contextualSpacing/>
        <w:jc w:val="center"/>
        <w:rPr>
          <w:rFonts w:ascii="Times New Roman" w:hAnsi="Times New Roman" w:cs="Times New Roman"/>
          <w:b/>
          <w:bCs/>
          <w:color w:val="000000" w:themeColor="text1"/>
          <w:sz w:val="28"/>
          <w:szCs w:val="28"/>
          <w:lang w:val="ru-RU"/>
        </w:rPr>
      </w:pPr>
      <w:r>
        <w:rPr>
          <w:rFonts w:ascii="Times New Roman" w:hAnsi="Times New Roman" w:cs="Times New Roman"/>
          <w:b/>
          <w:bCs/>
          <w:color w:val="000000" w:themeColor="text1"/>
          <w:sz w:val="28"/>
          <w:szCs w:val="28"/>
        </w:rPr>
        <w:lastRenderedPageBreak/>
        <w:t>Розділ</w:t>
      </w:r>
      <w:r w:rsidR="006F7A28">
        <w:rPr>
          <w:rFonts w:ascii="Times New Roman" w:hAnsi="Times New Roman" w:cs="Times New Roman"/>
          <w:b/>
          <w:bCs/>
          <w:color w:val="000000" w:themeColor="text1"/>
          <w:sz w:val="28"/>
          <w:szCs w:val="28"/>
        </w:rPr>
        <w:t xml:space="preserve"> </w:t>
      </w:r>
      <w:r w:rsidR="006F7A28">
        <w:rPr>
          <w:rFonts w:ascii="Times New Roman" w:hAnsi="Times New Roman" w:cs="Times New Roman"/>
          <w:b/>
          <w:bCs/>
          <w:color w:val="000000" w:themeColor="text1"/>
          <w:sz w:val="28"/>
          <w:szCs w:val="28"/>
          <w:lang w:val="ru-RU"/>
        </w:rPr>
        <w:t>6</w:t>
      </w:r>
    </w:p>
    <w:p w:rsidR="00277EEA" w:rsidRPr="009C3C74" w:rsidRDefault="00277EEA" w:rsidP="00277EEA">
      <w:pPr>
        <w:shd w:val="clear" w:color="auto" w:fill="FFFFFF"/>
        <w:adjustRightInd w:val="0"/>
        <w:snapToGrid w:val="0"/>
        <w:spacing w:after="0"/>
        <w:ind w:firstLine="709"/>
        <w:contextualSpacing/>
        <w:jc w:val="center"/>
        <w:rPr>
          <w:rFonts w:ascii="Times New Roman" w:hAnsi="Times New Roman" w:cs="Times New Roman"/>
          <w:b/>
          <w:bCs/>
          <w:color w:val="000000" w:themeColor="text1"/>
          <w:sz w:val="28"/>
          <w:szCs w:val="28"/>
        </w:rPr>
      </w:pPr>
      <w:r w:rsidRPr="009C3C74">
        <w:rPr>
          <w:rFonts w:ascii="Times New Roman" w:hAnsi="Times New Roman" w:cs="Times New Roman"/>
          <w:b/>
          <w:bCs/>
          <w:color w:val="000000" w:themeColor="text1"/>
          <w:sz w:val="28"/>
          <w:szCs w:val="28"/>
        </w:rPr>
        <w:t>РЕКОМЕНДОВАНІ ФОРМИ ОРГАНІЗАЦІЇ</w:t>
      </w:r>
    </w:p>
    <w:p w:rsidR="00277EEA" w:rsidRPr="009C3C74" w:rsidRDefault="00277EEA" w:rsidP="00277EEA">
      <w:pPr>
        <w:shd w:val="clear" w:color="auto" w:fill="FFFFFF"/>
        <w:adjustRightInd w:val="0"/>
        <w:snapToGrid w:val="0"/>
        <w:spacing w:after="0"/>
        <w:ind w:firstLine="709"/>
        <w:contextualSpacing/>
        <w:jc w:val="center"/>
        <w:rPr>
          <w:rFonts w:ascii="Times New Roman" w:hAnsi="Times New Roman" w:cs="Times New Roman"/>
          <w:b/>
          <w:bCs/>
          <w:color w:val="000000" w:themeColor="text1"/>
          <w:sz w:val="28"/>
          <w:szCs w:val="28"/>
        </w:rPr>
      </w:pPr>
      <w:r w:rsidRPr="009C3C74">
        <w:rPr>
          <w:rFonts w:ascii="Times New Roman" w:hAnsi="Times New Roman" w:cs="Times New Roman"/>
          <w:b/>
          <w:bCs/>
          <w:color w:val="000000" w:themeColor="text1"/>
          <w:sz w:val="28"/>
          <w:szCs w:val="28"/>
        </w:rPr>
        <w:t>ОСВІТНЬОГО ПРОЦЕСУ ТА ЗАСТОСУВАННЯ В НЬОМУ ПЕДАГОГІЧНИХ ТЕХНОЛОГІЙ</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 xml:space="preserve">Соціальні перетворення в українському суспільстві докорінно змінили пріоритети в галузі освіти. Школа потребує нових нетрадиційних ідей, теорій, що відповідали б оптимальному розвитку дитини, сучасним потребам людства. Створення ситуації успіху, сприятливих умов для повноцінної діяльності кожної дитини – основна мета, що покладена в основу технологій навчання. Незважаючи на розмаїття нововведень, основною формою організації навчальної діяльності залишається урок.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
          <w:i/>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Основними формами організації освітнього процесу є різні типи уроку:</w:t>
      </w:r>
    </w:p>
    <w:p w:rsidR="00277EEA" w:rsidRPr="009C3C74" w:rsidRDefault="00277EEA" w:rsidP="00277EEA">
      <w:pPr>
        <w:numPr>
          <w:ilvl w:val="0"/>
          <w:numId w:val="2"/>
        </w:numPr>
        <w:adjustRightInd w:val="0"/>
        <w:snapToGrid w:val="0"/>
        <w:spacing w:after="0"/>
        <w:ind w:left="0"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урок формування компетентностей;</w:t>
      </w:r>
    </w:p>
    <w:p w:rsidR="00277EEA" w:rsidRPr="009C3C74" w:rsidRDefault="00277EEA" w:rsidP="00277EEA">
      <w:pPr>
        <w:numPr>
          <w:ilvl w:val="0"/>
          <w:numId w:val="2"/>
        </w:numPr>
        <w:adjustRightInd w:val="0"/>
        <w:snapToGrid w:val="0"/>
        <w:spacing w:after="0"/>
        <w:ind w:left="0"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 xml:space="preserve">урок розвитку компетентностей; </w:t>
      </w:r>
    </w:p>
    <w:p w:rsidR="00277EEA" w:rsidRPr="009C3C74" w:rsidRDefault="00277EEA" w:rsidP="00277EEA">
      <w:pPr>
        <w:numPr>
          <w:ilvl w:val="0"/>
          <w:numId w:val="2"/>
        </w:numPr>
        <w:adjustRightInd w:val="0"/>
        <w:snapToGrid w:val="0"/>
        <w:spacing w:after="0"/>
        <w:ind w:left="0"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 xml:space="preserve">урок перевірки та/або оцінювання досягнення компетентностей; </w:t>
      </w:r>
    </w:p>
    <w:p w:rsidR="00277EEA" w:rsidRPr="009C3C74" w:rsidRDefault="00277EEA" w:rsidP="00277EEA">
      <w:pPr>
        <w:numPr>
          <w:ilvl w:val="0"/>
          <w:numId w:val="2"/>
        </w:numPr>
        <w:adjustRightInd w:val="0"/>
        <w:snapToGrid w:val="0"/>
        <w:spacing w:after="0"/>
        <w:ind w:left="0"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 xml:space="preserve">урок корекції основних компетентностей; </w:t>
      </w:r>
    </w:p>
    <w:p w:rsidR="00277EEA" w:rsidRPr="009C3C74" w:rsidRDefault="00277EEA" w:rsidP="00277EEA">
      <w:pPr>
        <w:numPr>
          <w:ilvl w:val="0"/>
          <w:numId w:val="2"/>
        </w:numPr>
        <w:adjustRightInd w:val="0"/>
        <w:snapToGrid w:val="0"/>
        <w:spacing w:after="0"/>
        <w:ind w:left="0"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комбінований урок.</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Також передбачені екскурсії, віртуальні подорожі, уроки-семінари, лекції конференції, форуми, спектаклі, брифінги, квести, інтерактивні уроки (уроки-«суди», урок-дискусійна група, уроки з навчанням одних учнів іншими), інтегровані уроки, проблемний урок, відео-уроки, пресконференції, ділові ігри тощо. Вибір форм і методів навчання вчитель визначає самостійно, забезпечуючи досягнення очікуваних результатів, зазначених у навчальних програмах з предмету. Перевірка та оцінювання досягнення компетентностей здійснюватися у формі заліку, співбесіди, контрольного навчально-практичного заняття. Для підготовки до заліків та іспитів проводяться оглядові консультацій, які допомагають учням зорієнтуватися у змісті окремих предметів.</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 xml:space="preserve">З метою засвоєння нового матеріалу та розвитку компетентностей крім уроку проводяться навчально-практичні заняття. Ця форма організації поєднує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і заняттях практикуму. Практичне заняття - це така форма організації, в якій учням надається можливість застосовувати отримані ними знання у практичній </w:t>
      </w:r>
      <w:r w:rsidRPr="009C3C74">
        <w:rPr>
          <w:rFonts w:ascii="Times New Roman" w:eastAsia="Calibri" w:hAnsi="Times New Roman" w:cs="Times New Roman"/>
          <w:color w:val="000000" w:themeColor="text1"/>
          <w:sz w:val="28"/>
          <w:szCs w:val="28"/>
          <w:lang w:eastAsia="en-US"/>
        </w:rPr>
        <w:lastRenderedPageBreak/>
        <w:t>діяльності. Експериментальні завдання, передбачені змістом окремих предметів, виконуються на заняттях із практикуму (виконання експериментально-практичних робіт). Оглядова конференція (для 8-9 класів) повинна передбачати обговорення ключових положень вивченого матеріалу, учнем розкриваються нові узагальнюючі підходи до його аналізу. Оглядова конференція може бути комплексною, тобто реалізувати міжпредметні зв'язки в узагальненні й систематизації навчального матеріалу. Оглядова екскурсія припускає цілеспрямоване ознайомлення учнів з об'єктами та спостереження процесів з метою відновити та систематизувати раніше отримані знання.</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Функцію перевірки та/або оцінювання досягнення компетентностей виконує навчально-практичне заняття. Учні одержують конкретні завдання, з виконання яких звітують перед вчителем. 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 xml:space="preserve">Можливо проводити заняття в малих групах (у тому числі робота учнів у парах змінного складу) за умови, що окремі учні виконують роботу бригадирів, консультантів, тобто тих, хто навчає малу групу.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bCs/>
          <w:color w:val="000000" w:themeColor="text1"/>
          <w:sz w:val="28"/>
          <w:szCs w:val="28"/>
          <w:lang w:eastAsia="en-US"/>
        </w:rPr>
        <w:t>Екскурсії</w:t>
      </w:r>
      <w:r w:rsidRPr="009C3C74">
        <w:rPr>
          <w:rFonts w:ascii="Times New Roman" w:eastAsia="Calibri" w:hAnsi="Times New Roman" w:cs="Times New Roman"/>
          <w:color w:val="000000" w:themeColor="text1"/>
          <w:sz w:val="28"/>
          <w:szCs w:val="28"/>
          <w:lang w:eastAsia="en-US"/>
        </w:rPr>
        <w:t xml:space="preserve"> в 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bCs/>
          <w:color w:val="000000" w:themeColor="text1"/>
          <w:sz w:val="28"/>
          <w:szCs w:val="28"/>
          <w:lang w:eastAsia="en-US"/>
        </w:rPr>
        <w:t xml:space="preserve">Учні можуть самостійно знімати та монтувати відеофільми (під час відео-уроку) за умови самостійного розроблення сюжету фільму, </w:t>
      </w:r>
      <w:r w:rsidRPr="009C3C74">
        <w:rPr>
          <w:rFonts w:ascii="Times New Roman" w:eastAsia="Calibri" w:hAnsi="Times New Roman" w:cs="Times New Roman"/>
          <w:color w:val="000000" w:themeColor="text1"/>
          <w:sz w:val="28"/>
          <w:szCs w:val="28"/>
          <w:lang w:eastAsia="en-US"/>
        </w:rPr>
        <w:t>підбору матеріалу, виконують самостійно розподілені ролі та аналізують виконану роботу.</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 xml:space="preserve">У закладі широко впроваджуються інформаційно-комунікативі технологій. Застосування ІКТ в освітньому процесі базується на загальному розумінні зміни ролі інформації та принципах інформаційної взаємодії в різних напрямках освітньої діяльності Це дозволяє формувати позитивну мотивацію учнів до навчальної діяльності, критичне і логічне мислення, вміння приймати рішення, співпрацювати в команді, бути конкурентоздатними та впевненими особистостями.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 xml:space="preserve">Вчителями закладу створена модель уроків на основі синтезу оригінальних прийомів, елементів інноваційних педагогічних методик і інформаційно-комунікативних технологій та традиційних форм організації освітнього процесу. Розширено предметне навчальне середовище, створенні умови для оптимального </w:t>
      </w:r>
      <w:r w:rsidRPr="009C3C74">
        <w:rPr>
          <w:rFonts w:ascii="Times New Roman" w:eastAsia="Calibri" w:hAnsi="Times New Roman" w:cs="Times New Roman"/>
          <w:color w:val="000000" w:themeColor="text1"/>
          <w:sz w:val="28"/>
          <w:szCs w:val="28"/>
          <w:lang w:eastAsia="en-US"/>
        </w:rPr>
        <w:lastRenderedPageBreak/>
        <w:t xml:space="preserve">розвитку навичок роботи з інформацією, формування вмінь і навичок дослідницької і пошукової роботи. </w:t>
      </w:r>
    </w:p>
    <w:p w:rsidR="00277EEA" w:rsidRPr="009C3C74" w:rsidRDefault="00277EEA" w:rsidP="00277EEA">
      <w:pPr>
        <w:pStyle w:val="Default"/>
        <w:snapToGrid w:val="0"/>
        <w:spacing w:line="276" w:lineRule="auto"/>
        <w:ind w:firstLine="709"/>
        <w:contextualSpacing/>
        <w:jc w:val="both"/>
        <w:rPr>
          <w:rFonts w:ascii="Times New Roman" w:hAnsi="Times New Roman" w:cs="Times New Roman"/>
          <w:color w:val="000000" w:themeColor="text1"/>
          <w:sz w:val="28"/>
          <w:szCs w:val="28"/>
          <w:lang w:val="uk-UA"/>
        </w:rPr>
      </w:pPr>
      <w:r w:rsidRPr="009C3C74">
        <w:rPr>
          <w:rFonts w:ascii="Times New Roman" w:hAnsi="Times New Roman" w:cs="Times New Roman"/>
          <w:b/>
          <w:color w:val="000000" w:themeColor="text1"/>
          <w:sz w:val="28"/>
          <w:szCs w:val="28"/>
          <w:lang w:val="uk-UA"/>
        </w:rPr>
        <w:t>Освітній процес</w:t>
      </w:r>
      <w:r w:rsidRPr="009C3C74">
        <w:rPr>
          <w:rFonts w:ascii="Times New Roman" w:hAnsi="Times New Roman" w:cs="Times New Roman"/>
          <w:color w:val="000000" w:themeColor="text1"/>
          <w:sz w:val="28"/>
          <w:szCs w:val="28"/>
          <w:lang w:val="uk-UA"/>
        </w:rPr>
        <w:t xml:space="preserve">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 з урахуванням національних, регіональних та місцевих особливостей.</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rPr>
      </w:pPr>
      <w:r w:rsidRPr="009C3C74">
        <w:rPr>
          <w:rFonts w:ascii="Times New Roman" w:hAnsi="Times New Roman" w:cs="Times New Roman"/>
          <w:color w:val="000000" w:themeColor="text1"/>
          <w:sz w:val="28"/>
          <w:szCs w:val="28"/>
        </w:rPr>
        <w:t>Освітні методики, технології, форми, методи і засоби навчання</w:t>
      </w:r>
      <w:r w:rsidRPr="009C3C74">
        <w:rPr>
          <w:rFonts w:ascii="Times New Roman" w:eastAsia="Calibri" w:hAnsi="Times New Roman" w:cs="Times New Roman"/>
          <w:color w:val="000000" w:themeColor="text1"/>
          <w:sz w:val="28"/>
          <w:szCs w:val="28"/>
        </w:rPr>
        <w:t xml:space="preserve"> вчитель визначає самостійно, враховуючи конкретні умови роботи, форми здобуття освіти, наявні ресурси.</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eastAsia="Calibri" w:hAnsi="Times New Roman" w:cs="Times New Roman"/>
          <w:color w:val="000000" w:themeColor="text1"/>
          <w:sz w:val="28"/>
          <w:szCs w:val="28"/>
        </w:rPr>
        <w:t>Досягнення конкретних очікуваних результатів, зазначених у навчальній програмі, учитель забезпечує шляхом</w:t>
      </w:r>
      <w:r w:rsidRPr="009C3C74">
        <w:rPr>
          <w:rFonts w:ascii="Times New Roman" w:eastAsia="Calibri" w:hAnsi="Times New Roman" w:cs="Times New Roman"/>
          <w:b/>
          <w:color w:val="000000" w:themeColor="text1"/>
          <w:sz w:val="28"/>
          <w:szCs w:val="28"/>
        </w:rPr>
        <w:t xml:space="preserve"> використанням </w:t>
      </w:r>
      <w:r w:rsidRPr="009C3C74">
        <w:rPr>
          <w:rFonts w:ascii="Times New Roman" w:hAnsi="Times New Roman" w:cs="Times New Roman"/>
          <w:b/>
          <w:color w:val="000000" w:themeColor="text1"/>
          <w:sz w:val="28"/>
          <w:szCs w:val="28"/>
        </w:rPr>
        <w:t xml:space="preserve"> активних форм навчання</w:t>
      </w:r>
      <w:r w:rsidRPr="009C3C74">
        <w:rPr>
          <w:rFonts w:ascii="Times New Roman" w:hAnsi="Times New Roman" w:cs="Times New Roman"/>
          <w:color w:val="000000" w:themeColor="text1"/>
          <w:sz w:val="28"/>
          <w:szCs w:val="28"/>
        </w:rPr>
        <w:t xml:space="preserve">: </w:t>
      </w:r>
      <w:r w:rsidRPr="009C3C74">
        <w:rPr>
          <w:rFonts w:ascii="Times New Roman" w:eastAsia="Calibri" w:hAnsi="Times New Roman" w:cs="Times New Roman"/>
          <w:color w:val="000000" w:themeColor="text1"/>
          <w:sz w:val="28"/>
          <w:szCs w:val="28"/>
        </w:rPr>
        <w:t xml:space="preserve">мозковий штурм, обговорення, асоціативний кущ, рольова, ділова гра, дискусія, дебати, літературні читання, написання есе, повідомлень, виступів, пізнавальні, навчальні, творчі, дослідницькі проєкти, інтерв’ю, аналіз життєвих ситуацій, уроки-екскурсії, віртуальні подорожі, квести, організація спостережень у природі, мінідослідження, проведення експериментів, виконання практичних робіт і вправ, порівняльний аналіз, моделювання, розв’язання </w:t>
      </w:r>
      <w:r w:rsidRPr="009C3C74">
        <w:rPr>
          <w:rFonts w:ascii="Times New Roman" w:hAnsi="Times New Roman" w:cs="Times New Roman"/>
          <w:color w:val="000000" w:themeColor="text1"/>
          <w:sz w:val="28"/>
          <w:szCs w:val="28"/>
        </w:rPr>
        <w:t xml:space="preserve">ситуативних, проблемних, аналітичних завдань, робота з різними джерелами інформації (словниками, довідниками, науково-популярною літературою, інтернет-ресурсами, медіа) тощо.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rPr>
      </w:pPr>
      <w:r w:rsidRPr="009C3C74">
        <w:rPr>
          <w:rFonts w:ascii="Times New Roman" w:hAnsi="Times New Roman" w:cs="Times New Roman"/>
          <w:b/>
          <w:color w:val="000000" w:themeColor="text1"/>
          <w:sz w:val="28"/>
          <w:szCs w:val="28"/>
        </w:rPr>
        <w:t>Представлення результатів навчання</w:t>
      </w:r>
      <w:r w:rsidRPr="009C3C74">
        <w:rPr>
          <w:rFonts w:ascii="Times New Roman" w:hAnsi="Times New Roman" w:cs="Times New Roman"/>
          <w:color w:val="000000" w:themeColor="text1"/>
          <w:sz w:val="28"/>
          <w:szCs w:val="28"/>
        </w:rPr>
        <w:t xml:space="preserve"> відбувається різноманітними способами: усні відповіді, письмові роботи, створення електронних чи реальних таблиць, схем, інфографік, плакатів, брошур, аплікацій, лепбуків, ментальних (інтелектуальних) карт, презентацій, слайдшоу, відеороликів тощо.</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rPr>
      </w:pPr>
      <w:r w:rsidRPr="009C3C74">
        <w:rPr>
          <w:rFonts w:ascii="Times New Roman" w:eastAsia="Calibri" w:hAnsi="Times New Roman" w:cs="Times New Roman"/>
          <w:color w:val="000000" w:themeColor="text1"/>
          <w:sz w:val="28"/>
          <w:szCs w:val="28"/>
        </w:rPr>
        <w:t xml:space="preserve">Провідним у навчанні є </w:t>
      </w:r>
      <w:r w:rsidRPr="009C3C74">
        <w:rPr>
          <w:rFonts w:ascii="Times New Roman" w:eastAsia="Calibri" w:hAnsi="Times New Roman" w:cs="Times New Roman"/>
          <w:b/>
          <w:color w:val="000000" w:themeColor="text1"/>
          <w:sz w:val="28"/>
          <w:szCs w:val="28"/>
        </w:rPr>
        <w:t>компетентнісний підхід,</w:t>
      </w:r>
      <w:r w:rsidRPr="009C3C74">
        <w:rPr>
          <w:rFonts w:ascii="Times New Roman" w:eastAsia="Calibri" w:hAnsi="Times New Roman" w:cs="Times New Roman"/>
          <w:color w:val="000000" w:themeColor="text1"/>
          <w:sz w:val="28"/>
          <w:szCs w:val="28"/>
        </w:rPr>
        <w:t xml:space="preserve"> в основі якого - активна пізнавальна діяльністьучнів у колективі, парах, групах,  індивідуально чи у співпраці з учителем та іншими особами, у процесі якої школярі набувають досвіду.</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eastAsia="Calibri" w:hAnsi="Times New Roman" w:cs="Times New Roman"/>
          <w:b/>
          <w:color w:val="000000" w:themeColor="text1"/>
          <w:sz w:val="28"/>
          <w:szCs w:val="28"/>
        </w:rPr>
        <w:t>Форми і методи роботи повинні сприятидосягненню о</w:t>
      </w:r>
      <w:r w:rsidRPr="009C3C74">
        <w:rPr>
          <w:rFonts w:ascii="Times New Roman" w:hAnsi="Times New Roman" w:cs="Times New Roman"/>
          <w:b/>
          <w:color w:val="000000" w:themeColor="text1"/>
          <w:sz w:val="28"/>
          <w:szCs w:val="28"/>
        </w:rPr>
        <w:t>чікуваних результатів навчання</w:t>
      </w:r>
      <w:r w:rsidRPr="009C3C74">
        <w:rPr>
          <w:rFonts w:ascii="Times New Roman" w:hAnsi="Times New Roman" w:cs="Times New Roman"/>
          <w:color w:val="000000" w:themeColor="text1"/>
          <w:sz w:val="28"/>
          <w:szCs w:val="28"/>
        </w:rPr>
        <w:t xml:space="preserve">, визначених Державним стандартом з кожної освітньої галузі, плекати українську ідентичність, формувати ціннісні орієнтири, ключові компетентності, наскрізні уміння. </w:t>
      </w:r>
    </w:p>
    <w:p w:rsidR="00277EEA" w:rsidRPr="009C3C74" w:rsidRDefault="00277EEA" w:rsidP="00277EEA">
      <w:pPr>
        <w:adjustRightInd w:val="0"/>
        <w:snapToGrid w:val="0"/>
        <w:spacing w:after="0"/>
        <w:ind w:firstLine="709"/>
        <w:contextualSpacing/>
        <w:jc w:val="both"/>
        <w:rPr>
          <w:rFonts w:ascii="Times New Roman" w:hAnsi="Times New Roman" w:cs="Times New Roman"/>
          <w:b/>
          <w:color w:val="000000" w:themeColor="text1"/>
          <w:sz w:val="28"/>
          <w:szCs w:val="28"/>
        </w:rPr>
      </w:pPr>
      <w:r w:rsidRPr="009C3C74">
        <w:rPr>
          <w:rFonts w:ascii="Times New Roman" w:hAnsi="Times New Roman" w:cs="Times New Roman"/>
          <w:color w:val="000000" w:themeColor="text1"/>
          <w:sz w:val="28"/>
          <w:szCs w:val="28"/>
        </w:rPr>
        <w:t xml:space="preserve">Вивченняшкільних предметів учитель спрямовує не лише на засвоєння системи знань, формування вмінь і навичок, а, передусім, </w:t>
      </w:r>
      <w:r w:rsidRPr="009C3C74">
        <w:rPr>
          <w:rFonts w:ascii="Times New Roman" w:hAnsi="Times New Roman" w:cs="Times New Roman"/>
          <w:b/>
          <w:color w:val="000000" w:themeColor="text1"/>
          <w:sz w:val="28"/>
          <w:szCs w:val="28"/>
        </w:rPr>
        <w:t>особистісний розвиток учня, набуття духовно-морального досвіду, важливого для становлення громадянина і входження його в соціум.</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Вчитель виступає учасником та модератором освітнього процесу. </w:t>
      </w:r>
      <w:r w:rsidRPr="009C3C74">
        <w:rPr>
          <w:rFonts w:ascii="Times New Roman" w:eastAsia="Calibri" w:hAnsi="Times New Roman" w:cs="Times New Roman"/>
          <w:color w:val="000000" w:themeColor="text1"/>
          <w:sz w:val="28"/>
          <w:szCs w:val="28"/>
        </w:rPr>
        <w:t xml:space="preserve">Форми організації освітнього процесу можуть уточнюватись та розширюватись </w:t>
      </w:r>
      <w:r w:rsidRPr="009C3C74">
        <w:rPr>
          <w:rFonts w:ascii="Times New Roman" w:eastAsia="Calibri" w:hAnsi="Times New Roman" w:cs="Times New Roman"/>
          <w:color w:val="000000" w:themeColor="text1"/>
          <w:sz w:val="28"/>
          <w:szCs w:val="28"/>
        </w:rPr>
        <w:lastRenderedPageBreak/>
        <w:t xml:space="preserve">упродовж навчального року у змісті окремих предметів за умови виконання вимог </w:t>
      </w:r>
      <w:hyperlink r:id="rId10" w:history="1">
        <w:r w:rsidRPr="009C3C74">
          <w:rPr>
            <w:rStyle w:val="af6"/>
            <w:rFonts w:ascii="Times New Roman" w:eastAsia="Calibri" w:hAnsi="Times New Roman" w:cs="Times New Roman"/>
            <w:color w:val="000000" w:themeColor="text1"/>
            <w:sz w:val="28"/>
            <w:szCs w:val="28"/>
          </w:rPr>
          <w:t>Державного стандарту</w:t>
        </w:r>
      </w:hyperlink>
      <w:r w:rsidRPr="009C3C74">
        <w:rPr>
          <w:rFonts w:ascii="Times New Roman" w:eastAsia="Calibri" w:hAnsi="Times New Roman" w:cs="Times New Roman"/>
          <w:color w:val="000000" w:themeColor="text1"/>
          <w:sz w:val="28"/>
          <w:szCs w:val="28"/>
        </w:rPr>
        <w:t>.</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Під час організації освітнього процесу </w:t>
      </w:r>
      <w:r w:rsidRPr="009C3C74">
        <w:rPr>
          <w:rFonts w:ascii="Times New Roman" w:hAnsi="Times New Roman" w:cs="Times New Roman"/>
          <w:b/>
          <w:color w:val="000000" w:themeColor="text1"/>
          <w:sz w:val="28"/>
          <w:szCs w:val="28"/>
        </w:rPr>
        <w:t>із використанням технологій дистанційного навчання або за змішаною формою</w:t>
      </w:r>
      <w:r w:rsidRPr="009C3C74">
        <w:rPr>
          <w:rFonts w:ascii="Times New Roman" w:hAnsi="Times New Roman" w:cs="Times New Roman"/>
          <w:color w:val="000000" w:themeColor="text1"/>
          <w:sz w:val="28"/>
          <w:szCs w:val="28"/>
        </w:rPr>
        <w:t>,  педагоги самостійно обирають електронні освітні ресурси, ураховуючи їх дидактичну доцільність, фактологічну коректність змісту, відповідність навчальній програмі</w:t>
      </w:r>
      <w:r w:rsidRPr="009C3C74">
        <w:rPr>
          <w:rFonts w:ascii="Times New Roman" w:hAnsi="Times New Roman" w:cs="Times New Roman"/>
          <w:color w:val="000000" w:themeColor="text1"/>
          <w:sz w:val="28"/>
          <w:szCs w:val="28"/>
          <w:lang w:eastAsia="ru-RU"/>
        </w:rPr>
        <w:t>:</w:t>
      </w:r>
    </w:p>
    <w:p w:rsidR="00277EEA" w:rsidRPr="009C3C74" w:rsidRDefault="00277EEA" w:rsidP="00277EEA">
      <w:pPr>
        <w:pStyle w:val="a8"/>
        <w:numPr>
          <w:ilvl w:val="0"/>
          <w:numId w:val="5"/>
        </w:numPr>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hAnsi="Times New Roman" w:cs="Times New Roman"/>
          <w:color w:val="000000" w:themeColor="text1"/>
          <w:sz w:val="28"/>
          <w:szCs w:val="28"/>
          <w:lang w:eastAsia="ru-RU"/>
        </w:rPr>
        <w:t xml:space="preserve">навчальні заняття, консультації з використанням електронних освітніх платформ (Google Classroom, Google </w:t>
      </w:r>
      <w:r w:rsidRPr="009C3C74">
        <w:rPr>
          <w:rFonts w:ascii="Times New Roman" w:hAnsi="Times New Roman" w:cs="Times New Roman"/>
          <w:color w:val="000000" w:themeColor="text1"/>
          <w:sz w:val="28"/>
          <w:szCs w:val="28"/>
          <w:lang w:val="en-US" w:eastAsia="ru-RU"/>
        </w:rPr>
        <w:t>meet</w:t>
      </w:r>
      <w:r w:rsidRPr="009C3C74">
        <w:rPr>
          <w:rFonts w:ascii="Times New Roman" w:hAnsi="Times New Roman" w:cs="Times New Roman"/>
          <w:color w:val="000000" w:themeColor="text1"/>
          <w:sz w:val="28"/>
          <w:szCs w:val="28"/>
          <w:lang w:eastAsia="ru-RU"/>
        </w:rPr>
        <w:t>, Zoom);</w:t>
      </w:r>
    </w:p>
    <w:p w:rsidR="00277EEA" w:rsidRPr="009C3C74" w:rsidRDefault="00277EEA" w:rsidP="00277EEA">
      <w:pPr>
        <w:pStyle w:val="a8"/>
        <w:numPr>
          <w:ilvl w:val="0"/>
          <w:numId w:val="5"/>
        </w:numPr>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hAnsi="Times New Roman" w:cs="Times New Roman"/>
          <w:color w:val="000000" w:themeColor="text1"/>
          <w:sz w:val="28"/>
          <w:szCs w:val="28"/>
          <w:lang w:eastAsia="ru-RU"/>
        </w:rPr>
        <w:t>електронні освітні ресурси, яким надано гриф МОН;</w:t>
      </w:r>
    </w:p>
    <w:p w:rsidR="00277EEA" w:rsidRPr="009C3C74" w:rsidRDefault="00277EEA" w:rsidP="00277EEA">
      <w:pPr>
        <w:pStyle w:val="a8"/>
        <w:numPr>
          <w:ilvl w:val="0"/>
          <w:numId w:val="5"/>
        </w:numPr>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hAnsi="Times New Roman" w:cs="Times New Roman"/>
          <w:color w:val="000000" w:themeColor="text1"/>
          <w:sz w:val="28"/>
          <w:szCs w:val="28"/>
          <w:lang w:eastAsia="ru-RU"/>
        </w:rPr>
        <w:t>електронні освітні ресурси, створені педагогічними працівниками закладу;</w:t>
      </w:r>
    </w:p>
    <w:p w:rsidR="00277EEA" w:rsidRPr="009C3C74" w:rsidRDefault="00277EEA" w:rsidP="00277EEA">
      <w:pPr>
        <w:pStyle w:val="a8"/>
        <w:numPr>
          <w:ilvl w:val="0"/>
          <w:numId w:val="5"/>
        </w:numPr>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hAnsi="Times New Roman" w:cs="Times New Roman"/>
          <w:color w:val="000000" w:themeColor="text1"/>
          <w:sz w:val="28"/>
          <w:szCs w:val="28"/>
          <w:lang w:eastAsia="ru-RU"/>
        </w:rPr>
        <w:t>онлайн сервіси та інструменти («Всеукраїнська школа онлайн», тестування на платформах «На  урок», «Всеосвіта» тощо);</w:t>
      </w:r>
    </w:p>
    <w:p w:rsidR="00277EEA" w:rsidRPr="009C3C74" w:rsidRDefault="00277EEA" w:rsidP="00277EEA">
      <w:pPr>
        <w:pStyle w:val="a8"/>
        <w:numPr>
          <w:ilvl w:val="0"/>
          <w:numId w:val="5"/>
        </w:numPr>
        <w:adjustRightInd w:val="0"/>
        <w:snapToGrid w:val="0"/>
        <w:spacing w:after="0"/>
        <w:ind w:left="0" w:firstLine="709"/>
        <w:contextualSpacing/>
        <w:jc w:val="both"/>
        <w:rPr>
          <w:rFonts w:ascii="Times New Roman" w:eastAsia="Calibri" w:hAnsi="Times New Roman" w:cs="Times New Roman"/>
          <w:color w:val="000000" w:themeColor="text1"/>
          <w:sz w:val="28"/>
          <w:szCs w:val="28"/>
        </w:rPr>
      </w:pPr>
      <w:r w:rsidRPr="009C3C74">
        <w:rPr>
          <w:rFonts w:ascii="Times New Roman" w:hAnsi="Times New Roman" w:cs="Times New Roman"/>
          <w:color w:val="000000" w:themeColor="text1"/>
          <w:sz w:val="28"/>
          <w:szCs w:val="28"/>
          <w:lang w:eastAsia="ru-RU"/>
        </w:rPr>
        <w:t>віртуальні екскурсії;</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ru-RU"/>
        </w:rPr>
      </w:pPr>
      <w:r w:rsidRPr="009C3C74">
        <w:rPr>
          <w:rFonts w:ascii="Times New Roman" w:hAnsi="Times New Roman" w:cs="Times New Roman"/>
          <w:color w:val="000000" w:themeColor="text1"/>
          <w:sz w:val="28"/>
          <w:szCs w:val="28"/>
          <w:lang w:eastAsia="ru-RU"/>
        </w:rPr>
        <w:t>Навчальні заняття можуть проводитись в синхронному або асинхронному режимі</w:t>
      </w:r>
      <w:r w:rsidRPr="009C3C74">
        <w:rPr>
          <w:rFonts w:ascii="Times New Roman" w:hAnsi="Times New Roman" w:cs="Times New Roman"/>
          <w:color w:val="000000" w:themeColor="text1"/>
          <w:sz w:val="28"/>
          <w:szCs w:val="28"/>
        </w:rPr>
        <w:t>. Співвідношення занять, проведених у синхронному та асинхронному режимі – 70% / 30%.</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ru-RU"/>
        </w:rPr>
      </w:pPr>
      <w:r w:rsidRPr="009C3C74">
        <w:rPr>
          <w:rFonts w:ascii="Times New Roman" w:hAnsi="Times New Roman" w:cs="Times New Roman"/>
          <w:color w:val="000000" w:themeColor="text1"/>
          <w:sz w:val="28"/>
          <w:szCs w:val="28"/>
          <w:lang w:eastAsia="ru-RU"/>
        </w:rPr>
        <w:t>Педагогічні працівники використовують доступні засоби комунікації (телефонний, поштовий зв'язок тощо) для учнів,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тощо).</w:t>
      </w:r>
    </w:p>
    <w:p w:rsidR="00277EEA" w:rsidRPr="009C3C74" w:rsidRDefault="00277EEA" w:rsidP="00277EEA">
      <w:pPr>
        <w:autoSpaceDE w:val="0"/>
        <w:autoSpaceDN w:val="0"/>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За потреби (за заявою батьків) заклад освіти організовує здобуття освіти за </w:t>
      </w:r>
      <w:r w:rsidRPr="009C3C74">
        <w:rPr>
          <w:rFonts w:ascii="Times New Roman" w:hAnsi="Times New Roman" w:cs="Times New Roman"/>
          <w:b/>
          <w:color w:val="000000" w:themeColor="text1"/>
          <w:sz w:val="28"/>
          <w:szCs w:val="28"/>
        </w:rPr>
        <w:t xml:space="preserve">індивідуальною формою (сімейна (домашня) або екстернат). </w:t>
      </w:r>
      <w:r w:rsidRPr="009C3C74">
        <w:rPr>
          <w:rFonts w:ascii="Times New Roman" w:hAnsi="Times New Roman" w:cs="Times New Roman"/>
          <w:color w:val="000000" w:themeColor="text1"/>
          <w:sz w:val="28"/>
          <w:szCs w:val="28"/>
        </w:rPr>
        <w:t>Переведення здобувачів освіти на індивідуальну форму здобуття освіти може відбуватися протягом навчального року.</w:t>
      </w:r>
    </w:p>
    <w:p w:rsidR="00277EEA" w:rsidRPr="009C3C74" w:rsidRDefault="00277EEA" w:rsidP="00277EEA">
      <w:pPr>
        <w:autoSpaceDE w:val="0"/>
        <w:autoSpaceDN w:val="0"/>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Індивідуальна освітня траєкторія учня реалізується на підставі </w:t>
      </w:r>
      <w:r w:rsidRPr="009C3C74">
        <w:rPr>
          <w:rFonts w:ascii="Times New Roman" w:hAnsi="Times New Roman" w:cs="Times New Roman"/>
          <w:b/>
          <w:color w:val="000000" w:themeColor="text1"/>
          <w:sz w:val="28"/>
          <w:szCs w:val="28"/>
        </w:rPr>
        <w:t>індивідуальної програми розвитку, індивідуального навчального плану</w:t>
      </w:r>
      <w:r w:rsidRPr="009C3C74">
        <w:rPr>
          <w:rFonts w:ascii="Times New Roman" w:hAnsi="Times New Roman" w:cs="Times New Roman"/>
          <w:color w:val="000000" w:themeColor="text1"/>
          <w:sz w:val="28"/>
          <w:szCs w:val="28"/>
        </w:rPr>
        <w:t xml:space="preserve"> (додається до освітньої програми), що розробляється педагогічними працівниками у взаємодії з учнем та/або його батьками, схвалюється педагогічною радою закладу освіти, затверджується керівником та підписується батьками.</w:t>
      </w:r>
    </w:p>
    <w:p w:rsidR="00277EEA" w:rsidRPr="009C3C74" w:rsidRDefault="00277EEA" w:rsidP="00277EEA">
      <w:pPr>
        <w:autoSpaceDE w:val="0"/>
        <w:autoSpaceDN w:val="0"/>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Для забезпечення реалізації </w:t>
      </w:r>
      <w:r w:rsidRPr="009C3C74">
        <w:rPr>
          <w:rFonts w:ascii="Times New Roman" w:hAnsi="Times New Roman" w:cs="Times New Roman"/>
          <w:b/>
          <w:color w:val="000000" w:themeColor="text1"/>
          <w:sz w:val="28"/>
          <w:szCs w:val="28"/>
        </w:rPr>
        <w:t xml:space="preserve">індивідуальної освітньої траєкторії учнів, </w:t>
      </w:r>
      <w:r w:rsidRPr="009C3C74">
        <w:rPr>
          <w:rFonts w:ascii="Times New Roman" w:hAnsi="Times New Roman" w:cs="Times New Roman"/>
          <w:color w:val="000000" w:themeColor="text1"/>
          <w:sz w:val="28"/>
          <w:szCs w:val="28"/>
        </w:rPr>
        <w:t>відповідно до пункту 7 розділу І Положення про індивідуальну форму здобуття повної загальної середньої освіти (затвердженого наказом Міністерства освіти і науки України 12.01.2016 </w:t>
      </w:r>
      <w:hyperlink r:id="rId11" w:history="1">
        <w:r w:rsidRPr="009C3C74">
          <w:rPr>
            <w:rStyle w:val="af6"/>
            <w:rFonts w:ascii="Times New Roman" w:hAnsi="Times New Roman" w:cs="Times New Roman"/>
            <w:color w:val="000000" w:themeColor="text1"/>
            <w:sz w:val="28"/>
            <w:szCs w:val="28"/>
            <w:bdr w:val="none" w:sz="0" w:space="0" w:color="auto" w:frame="1"/>
          </w:rPr>
          <w:t>№ 8</w:t>
        </w:r>
      </w:hyperlink>
      <w:r w:rsidRPr="009C3C74">
        <w:rPr>
          <w:rFonts w:ascii="Times New Roman" w:hAnsi="Times New Roman" w:cs="Times New Roman"/>
          <w:color w:val="000000" w:themeColor="text1"/>
          <w:sz w:val="28"/>
          <w:szCs w:val="28"/>
        </w:rPr>
        <w:t xml:space="preserve">, зареєстрованим в Міністерстві юстиції України 03 лютого 2016 р. за № 184/28314, зі змінами) заклад освіти складає графік консультацій, визначає форми, засоби, періодичність оцінювання результатів </w:t>
      </w:r>
      <w:r w:rsidRPr="009C3C74">
        <w:rPr>
          <w:rFonts w:ascii="Times New Roman" w:hAnsi="Times New Roman" w:cs="Times New Roman"/>
          <w:color w:val="000000" w:themeColor="text1"/>
          <w:sz w:val="28"/>
          <w:szCs w:val="28"/>
        </w:rPr>
        <w:lastRenderedPageBreak/>
        <w:t>навчання, у разі потреби для учня (учениці) розробляється індивідуальний навчальний план.</w:t>
      </w:r>
    </w:p>
    <w:p w:rsidR="00277EEA" w:rsidRPr="009C3C74" w:rsidRDefault="00277EEA" w:rsidP="00277EEA">
      <w:pPr>
        <w:autoSpaceDE w:val="0"/>
        <w:autoSpaceDN w:val="0"/>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Індивідуальний навчальний план може визначати відмінні від визначених освітньою програмою закладу освіти освітні компоненти, їх послідовність, форму і темп засвоєння учнем. </w:t>
      </w:r>
    </w:p>
    <w:p w:rsidR="00277EEA" w:rsidRPr="009C3C74" w:rsidRDefault="00277EEA" w:rsidP="00277EEA">
      <w:pPr>
        <w:autoSpaceDE w:val="0"/>
        <w:autoSpaceDN w:val="0"/>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Під час розроблення індивідуального навчального плану для дітей, які навчаються за кордоном, враховується освітня програма і навчальний план закладу освіти, в якому навчається дитина в країні перебування.</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Для осіб з особливими освітніми потребами організовується </w:t>
      </w:r>
      <w:r w:rsidRPr="009C3C74">
        <w:rPr>
          <w:rFonts w:ascii="Times New Roman" w:hAnsi="Times New Roman" w:cs="Times New Roman"/>
          <w:b/>
          <w:color w:val="000000" w:themeColor="text1"/>
          <w:sz w:val="28"/>
          <w:szCs w:val="28"/>
        </w:rPr>
        <w:t>інклюзивне навчання</w:t>
      </w:r>
      <w:r w:rsidRPr="009C3C74">
        <w:rPr>
          <w:rFonts w:ascii="Times New Roman" w:hAnsi="Times New Roman" w:cs="Times New Roman"/>
          <w:color w:val="000000" w:themeColor="text1"/>
          <w:sz w:val="28"/>
          <w:szCs w:val="28"/>
        </w:rPr>
        <w:t>, яке передбачає проведення фахівцями закладу корекційно-розвиткових занять (ритміка, соціально-побутове орієнтування, розвиток мовлення, лікувальна фізкультура,  корекція розвитку, орієнтування у просторі, та ін. по факту), що проводяться в позаурочний час і не входять в гранично допустиме навантаження (перелік щороку зазначається</w:t>
      </w:r>
      <w:r w:rsidRPr="009C3C74">
        <w:rPr>
          <w:rFonts w:ascii="Times New Roman" w:eastAsia="Calibri" w:hAnsi="Times New Roman" w:cs="Times New Roman"/>
          <w:color w:val="000000" w:themeColor="text1"/>
          <w:sz w:val="28"/>
          <w:szCs w:val="28"/>
        </w:rPr>
        <w:t xml:space="preserve"> у додатках до освітньої програми</w:t>
      </w:r>
      <w:r w:rsidRPr="009C3C74">
        <w:rPr>
          <w:rFonts w:ascii="Times New Roman" w:hAnsi="Times New Roman" w:cs="Times New Roman"/>
          <w:color w:val="000000" w:themeColor="text1"/>
          <w:sz w:val="28"/>
          <w:szCs w:val="28"/>
        </w:rPr>
        <w:t>).</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Поділ класів на групи при вивченні окремих предметів здійснюється відповідно до </w:t>
      </w:r>
      <w:hyperlink r:id="rId12" w:anchor="Text" w:history="1">
        <w:r w:rsidRPr="009C3C74">
          <w:rPr>
            <w:rStyle w:val="af6"/>
            <w:rFonts w:ascii="Times New Roman" w:hAnsi="Times New Roman" w:cs="Times New Roman"/>
            <w:color w:val="000000" w:themeColor="text1"/>
            <w:sz w:val="28"/>
            <w:szCs w:val="28"/>
          </w:rPr>
          <w:t>Порядку</w:t>
        </w:r>
      </w:hyperlink>
      <w:r w:rsidRPr="009C3C74">
        <w:rPr>
          <w:rFonts w:ascii="Times New Roman" w:hAnsi="Times New Roman" w:cs="Times New Roman"/>
          <w:color w:val="000000" w:themeColor="text1"/>
          <w:sz w:val="28"/>
          <w:szCs w:val="28"/>
        </w:rPr>
        <w:t xml:space="preserve">, затвердженому наказом Міністерства освіти і науки України від 20.02.2002 № 128.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Дистанційний формат передбачає наявність всіх притаманних очному навчанню атрибутів, таких як групові дискусії, колективне обговорення пройденого матеріалу, живе спілкування тощо.</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color w:val="000000" w:themeColor="text1"/>
          <w:sz w:val="28"/>
          <w:szCs w:val="28"/>
          <w:lang w:eastAsia="en-US"/>
        </w:rPr>
      </w:pPr>
      <w:r w:rsidRPr="009C3C74">
        <w:rPr>
          <w:rFonts w:ascii="Times New Roman" w:eastAsia="Calibri" w:hAnsi="Times New Roman" w:cs="Times New Roman"/>
          <w:color w:val="000000" w:themeColor="text1"/>
          <w:sz w:val="28"/>
          <w:szCs w:val="28"/>
          <w:lang w:eastAsia="en-US"/>
        </w:rPr>
        <w:t>Для забезпечення повноцінного освітнього навчального процесу на відстані, окрім технічного інструментарію, вчителю необхідно володіти низкою професійних та особистих компетентностей, які дозволять зацікавити, організувати учнів на початковому етапі та втримати їхню увагу аж до завершального.</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Головна мета школи зараз — виховувати навички, такі як вміння працювати в команді, спілкуватися, ставити мету та досягати її. Усе це можливо опанувати тільки у співпраці з іншими учнями та дорослими.</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Великого значення на сьогоднішній день набуває аспект педагогіки партнерства між всіма учасниками освітнього процесу. </w:t>
      </w:r>
    </w:p>
    <w:p w:rsidR="00277EEA" w:rsidRDefault="00277EEA" w:rsidP="00FA4290">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Педагогіка партнерства (співробітництва) ґрунтується на принципах гуманізму й творчого підходу до розвитку особистості. Її метою бачимо створення нового гуманного співтовариства. Головним завданням педагогіки партнерства вбачаємо:</w:t>
      </w:r>
      <w:r w:rsidR="00FA4290">
        <w:rPr>
          <w:rFonts w:ascii="Times New Roman" w:eastAsia="Calibri" w:hAnsi="Times New Roman" w:cs="Times New Roman"/>
          <w:iCs/>
          <w:color w:val="000000" w:themeColor="text1"/>
          <w:sz w:val="28"/>
          <w:szCs w:val="28"/>
          <w:lang w:val="ru-RU" w:eastAsia="en-US"/>
        </w:rPr>
        <w:t xml:space="preserve">             - </w:t>
      </w:r>
      <w:r w:rsidRPr="009C3C74">
        <w:rPr>
          <w:rFonts w:ascii="Times New Roman" w:eastAsia="Calibri" w:hAnsi="Times New Roman" w:cs="Times New Roman"/>
          <w:iCs/>
          <w:color w:val="000000" w:themeColor="text1"/>
          <w:sz w:val="28"/>
          <w:szCs w:val="28"/>
          <w:lang w:eastAsia="en-US"/>
        </w:rPr>
        <w:t xml:space="preserve">подолання інертності мислення, </w:t>
      </w:r>
    </w:p>
    <w:p w:rsidR="00277EEA" w:rsidRPr="009C3C74" w:rsidRDefault="00277EEA" w:rsidP="00FA4290">
      <w:pPr>
        <w:tabs>
          <w:tab w:val="left" w:pos="2220"/>
        </w:tabs>
        <w:spacing w:after="0"/>
        <w:rPr>
          <w:rFonts w:ascii="Times New Roman" w:eastAsia="Calibri" w:hAnsi="Times New Roman" w:cs="Times New Roman"/>
          <w:iCs/>
          <w:color w:val="000000" w:themeColor="text1"/>
          <w:sz w:val="28"/>
          <w:szCs w:val="28"/>
          <w:lang w:eastAsia="en-US"/>
        </w:rPr>
      </w:pPr>
      <w:r>
        <w:rPr>
          <w:rFonts w:ascii="Times New Roman" w:eastAsia="Calibri" w:hAnsi="Times New Roman" w:cs="Times New Roman"/>
          <w:sz w:val="28"/>
          <w:szCs w:val="28"/>
          <w:lang w:eastAsia="en-US"/>
        </w:rPr>
        <w:tab/>
      </w:r>
      <w:r w:rsidR="00FA4290">
        <w:rPr>
          <w:rFonts w:ascii="Times New Roman" w:eastAsia="Calibri" w:hAnsi="Times New Roman" w:cs="Times New Roman"/>
          <w:sz w:val="28"/>
          <w:szCs w:val="28"/>
          <w:lang w:val="ru-RU" w:eastAsia="en-US"/>
        </w:rPr>
        <w:t xml:space="preserve">- </w:t>
      </w:r>
      <w:r w:rsidRPr="009C3C74">
        <w:rPr>
          <w:rFonts w:ascii="Times New Roman" w:eastAsia="Calibri" w:hAnsi="Times New Roman" w:cs="Times New Roman"/>
          <w:iCs/>
          <w:color w:val="000000" w:themeColor="text1"/>
          <w:sz w:val="28"/>
          <w:szCs w:val="28"/>
          <w:lang w:eastAsia="en-US"/>
        </w:rPr>
        <w:t xml:space="preserve">перехід на якісно новий рівень побудови взаємовідносин між учасниками освітнього процесу.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lastRenderedPageBreak/>
        <w:t xml:space="preserve">Це завдання реалізовується у спільній діяльності учителя й учнів, учителя й батьків, що передбачає взаєморозуміння, єдність інтересів і прагнень з метою особистісного розвитку школярів.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Принципи партнерства застосовуємо: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повага до особистості;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доброзичливість і позитивне ставлення;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довіра у відносинах;</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 діалог – взаємодія – взаємоповага;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розподілене лідерство (проактивність, право вибору та відповідальність за нього, горизонтальність зв’язків);</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•принципи соціального партнерства (рівність сторін, добровільність прийняття зобов’язань, обов’язковість виконання домовленостей).</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Утілюючи ідеї педагогіки партнерства, вчителю необхідно використовувати в своїй роботі не тільки стандартні методи організації навчально-виховного процесу, але в більшій мірі виявляти ініціативу і будувати навчання і виховання таким чином, щоб дитина була постійно залучена до спільної діяльності. Як інструменти педагогіки партнерства можна використовувати цікаві й захоплюючі розповіді, відверту бесіду, справедливу і незалежну оцінку, заохочення творчих успіхів, особистий приклад, зустрічі з цікавими людьми, спільний пошук рішень, спільні суспільно корисні справи, благодійні акції тощо.</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Упродовж останніх років наполегливо працюємо  на упровадження особистісно-орієнтованої моделі освіти, заснованої на ідеології дитиноцентризму.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Дитиноцентризм розуміється як максимальне наближення навчання і виховання конкретної дитини до її сутності, здібностей і життєвих планів.</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Актуальними для нової української школи є такі ідеї дитиноцентризму:</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 відсутність адміністративного контролю, який обме</w:t>
      </w:r>
      <w:r w:rsidRPr="009C3C74">
        <w:rPr>
          <w:rFonts w:ascii="Times New Roman" w:eastAsia="Calibri" w:hAnsi="Times New Roman" w:cs="Times New Roman"/>
          <w:iCs/>
          <w:color w:val="000000" w:themeColor="text1"/>
          <w:sz w:val="28"/>
          <w:szCs w:val="28"/>
          <w:lang w:eastAsia="en-US"/>
        </w:rPr>
        <w:softHyphen/>
        <w:t>жує свободу педагогічної творчості;</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 активність учнів у навчальному процесі, орієнтація на інтереси та досвід учнів, створення навчального середовища, яке б перетворило навчання на яскравий елемент життя дитини;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практична спрямованість навчальної діяльності, взаємозв’язок особистого розвитку дитини з її практичним досвідом;</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 відмова від орієнтації навчально-виховного процесу на середнього школяра і обов’язкове врахування інтересів кожної дитини;</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 виховання вільної незалежної особистості; </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lastRenderedPageBreak/>
        <w:t>• забезпечення свободи і права дитини в усіх проявах її діяльності, урахування її вікових та індивідуальних особливостей, забезпечення морально-психологічного комфорту дитини;</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iCs/>
          <w:color w:val="000000" w:themeColor="text1"/>
          <w:sz w:val="28"/>
          <w:szCs w:val="28"/>
          <w:lang w:eastAsia="en-US"/>
        </w:rPr>
        <w:t xml:space="preserve"> • впровадження шкільного самоврядування, яке під свободою і самостійністю дитини передбачає виховання гуманістичних та демократичних ідей і світогляду, необхідних сучасному суспільству.</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iCs/>
          <w:color w:val="000000" w:themeColor="text1"/>
          <w:sz w:val="28"/>
          <w:szCs w:val="28"/>
          <w:lang w:eastAsia="en-US"/>
        </w:rPr>
      </w:pPr>
      <w:r w:rsidRPr="009C3C74">
        <w:rPr>
          <w:rFonts w:ascii="Times New Roman" w:eastAsia="Calibri" w:hAnsi="Times New Roman" w:cs="Times New Roman"/>
          <w:bCs/>
          <w:iCs/>
          <w:color w:val="000000" w:themeColor="text1"/>
          <w:sz w:val="28"/>
          <w:szCs w:val="28"/>
          <w:lang w:eastAsia="en-US"/>
        </w:rPr>
        <w:t>Сьогодні у професійній освіті існує і використовується безліч педагогічних технологій, які однак чітко не формалізуються, використовуються без належного розуміння цілей їх використання, переваг і недоліків. Педагогічні технології -</w:t>
      </w:r>
      <w:r w:rsidRPr="009C3C74">
        <w:rPr>
          <w:rFonts w:ascii="Times New Roman" w:eastAsia="Calibri" w:hAnsi="Times New Roman" w:cs="Times New Roman"/>
          <w:bCs/>
          <w:iCs/>
          <w:color w:val="000000" w:themeColor="text1"/>
          <w:sz w:val="28"/>
          <w:szCs w:val="28"/>
          <w:lang w:val="ru-RU" w:eastAsia="en-US"/>
        </w:rPr>
        <w:t> </w:t>
      </w:r>
      <w:r w:rsidRPr="009C3C74">
        <w:rPr>
          <w:rFonts w:ascii="Times New Roman" w:eastAsia="Calibri" w:hAnsi="Times New Roman" w:cs="Times New Roman"/>
          <w:iCs/>
          <w:color w:val="000000" w:themeColor="text1"/>
          <w:sz w:val="28"/>
          <w:szCs w:val="28"/>
          <w:lang w:eastAsia="en-US"/>
        </w:rPr>
        <w:t>система способів, прийомів, кроків, послідовність виконання яких забезпечує вирішення завдань виховання, навчання і розвитку особистості вихованця, а сама діяльність представлена процедурно, тобто як певна система дій.</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eastAsia="en-US"/>
        </w:rPr>
      </w:pPr>
      <w:r w:rsidRPr="009C3C74">
        <w:rPr>
          <w:rFonts w:ascii="Times New Roman" w:eastAsia="Calibri" w:hAnsi="Times New Roman" w:cs="Times New Roman"/>
          <w:b/>
          <w:bCs/>
          <w:i/>
          <w:iCs/>
          <w:color w:val="000000" w:themeColor="text1"/>
          <w:sz w:val="28"/>
          <w:szCs w:val="28"/>
          <w:lang w:eastAsia="en-US"/>
        </w:rPr>
        <w:t>Ознаки педагогічної технології:</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eastAsia="en-US"/>
        </w:rPr>
      </w:pPr>
      <w:r w:rsidRPr="009C3C74">
        <w:rPr>
          <w:rFonts w:ascii="Times New Roman" w:eastAsia="Calibri" w:hAnsi="Times New Roman" w:cs="Times New Roman"/>
          <w:bCs/>
          <w:i/>
          <w:iCs/>
          <w:color w:val="000000" w:themeColor="text1"/>
          <w:sz w:val="28"/>
          <w:szCs w:val="28"/>
          <w:lang w:eastAsia="en-US"/>
        </w:rPr>
        <w:t>• змістовність -</w:t>
      </w:r>
      <w:r w:rsidRPr="009C3C74">
        <w:rPr>
          <w:rFonts w:ascii="Times New Roman" w:eastAsia="Calibri" w:hAnsi="Times New Roman" w:cs="Times New Roman"/>
          <w:bCs/>
          <w:iCs/>
          <w:color w:val="000000" w:themeColor="text1"/>
          <w:sz w:val="28"/>
          <w:szCs w:val="28"/>
          <w:lang w:val="ru-RU" w:eastAsia="en-US"/>
        </w:rPr>
        <w:t> </w:t>
      </w:r>
      <w:r w:rsidRPr="009C3C74">
        <w:rPr>
          <w:rFonts w:ascii="Times New Roman" w:eastAsia="Calibri" w:hAnsi="Times New Roman" w:cs="Times New Roman"/>
          <w:bCs/>
          <w:iCs/>
          <w:color w:val="000000" w:themeColor="text1"/>
          <w:sz w:val="28"/>
          <w:szCs w:val="28"/>
          <w:lang w:eastAsia="en-US"/>
        </w:rPr>
        <w:t>наявність педагогічної концепції, що має технологічну реалізацію у вигляді педагогічної моделі, алгоритму, правила;</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
          <w:iCs/>
          <w:color w:val="000000" w:themeColor="text1"/>
          <w:sz w:val="28"/>
          <w:szCs w:val="28"/>
          <w:lang w:val="ru-RU" w:eastAsia="en-US"/>
        </w:rPr>
        <w:t>• керованість і ефективність -</w:t>
      </w:r>
      <w:r w:rsidRPr="009C3C74">
        <w:rPr>
          <w:rFonts w:ascii="Times New Roman" w:eastAsia="Calibri" w:hAnsi="Times New Roman" w:cs="Times New Roman"/>
          <w:bCs/>
          <w:iCs/>
          <w:color w:val="000000" w:themeColor="text1"/>
          <w:sz w:val="28"/>
          <w:szCs w:val="28"/>
          <w:lang w:val="ru-RU" w:eastAsia="en-US"/>
        </w:rPr>
        <w:t> гарантоване досягнення результату;</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
          <w:iCs/>
          <w:color w:val="000000" w:themeColor="text1"/>
          <w:sz w:val="28"/>
          <w:szCs w:val="28"/>
          <w:lang w:val="ru-RU" w:eastAsia="en-US"/>
        </w:rPr>
        <w:t>• економічність -</w:t>
      </w:r>
      <w:r w:rsidRPr="009C3C74">
        <w:rPr>
          <w:rFonts w:ascii="Times New Roman" w:eastAsia="Calibri" w:hAnsi="Times New Roman" w:cs="Times New Roman"/>
          <w:bCs/>
          <w:iCs/>
          <w:color w:val="000000" w:themeColor="text1"/>
          <w:sz w:val="28"/>
          <w:szCs w:val="28"/>
          <w:lang w:val="ru-RU" w:eastAsia="en-US"/>
        </w:rPr>
        <w:t> оптимізація праці вчителя;</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
          <w:iCs/>
          <w:color w:val="000000" w:themeColor="text1"/>
          <w:sz w:val="28"/>
          <w:szCs w:val="28"/>
          <w:lang w:val="ru-RU" w:eastAsia="en-US"/>
        </w:rPr>
        <w:t>• відтворюваність -</w:t>
      </w:r>
      <w:r w:rsidRPr="009C3C74">
        <w:rPr>
          <w:rFonts w:ascii="Times New Roman" w:eastAsia="Calibri" w:hAnsi="Times New Roman" w:cs="Times New Roman"/>
          <w:bCs/>
          <w:iCs/>
          <w:color w:val="000000" w:themeColor="text1"/>
          <w:sz w:val="28"/>
          <w:szCs w:val="28"/>
          <w:lang w:val="ru-RU" w:eastAsia="en-US"/>
        </w:rPr>
        <w:t> можливість відтворення в широких масштабах без втрати результативності;</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
          <w:iCs/>
          <w:color w:val="000000" w:themeColor="text1"/>
          <w:sz w:val="28"/>
          <w:szCs w:val="28"/>
          <w:lang w:val="ru-RU" w:eastAsia="en-US"/>
        </w:rPr>
        <w:t>• Коректована -</w:t>
      </w:r>
      <w:r w:rsidRPr="009C3C74">
        <w:rPr>
          <w:rFonts w:ascii="Times New Roman" w:eastAsia="Calibri" w:hAnsi="Times New Roman" w:cs="Times New Roman"/>
          <w:bCs/>
          <w:iCs/>
          <w:color w:val="000000" w:themeColor="text1"/>
          <w:sz w:val="28"/>
          <w:szCs w:val="28"/>
          <w:lang w:val="ru-RU" w:eastAsia="en-US"/>
        </w:rPr>
        <w:t> можливість використання в процесі викладання зворотного зв'язку у вигляді контролю, рефлексії, тренінгів.</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Розглядаючи володіння вчителем педагогічною технологією як одна з умов оптимальності та продуктивності його педагогічної діяльності, зміст педагогічної технології можна представити як сукупність педагогічних умінь і прийомів реалізації педагогічного впливу і взаємодії:</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постановка мети взаємодії;</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аналіз сформованої ситуації і формулювання педагогічних завдань;</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здійснення цілеспрямованого впливу на особистість дитини та взаємодії з них і управління навчально-виховним процесом;</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передача досвіду мовними (вербальними) і невербальними способами;</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організація життєдіяльності дітей та виховного простору;</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пред'явлення педагогічних вимог;</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оцінка вихованця та се позитивне підкріплення;</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дозвіл виникаючих конфліктів;</w:t>
      </w:r>
    </w:p>
    <w:p w:rsidR="00277EEA" w:rsidRPr="009C3C74"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val="ru-RU" w:eastAsia="en-US"/>
        </w:rPr>
      </w:pPr>
      <w:r w:rsidRPr="009C3C74">
        <w:rPr>
          <w:rFonts w:ascii="Times New Roman" w:eastAsia="Calibri" w:hAnsi="Times New Roman" w:cs="Times New Roman"/>
          <w:bCs/>
          <w:iCs/>
          <w:color w:val="000000" w:themeColor="text1"/>
          <w:sz w:val="28"/>
          <w:szCs w:val="28"/>
          <w:lang w:val="ru-RU" w:eastAsia="en-US"/>
        </w:rPr>
        <w:t>• вміння керувати своєю поведінкою і реакціями.</w:t>
      </w:r>
    </w:p>
    <w:p w:rsidR="00277EEA" w:rsidRDefault="00277EEA"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eastAsia="en-US"/>
        </w:rPr>
      </w:pPr>
      <w:r w:rsidRPr="009C3C74">
        <w:rPr>
          <w:rFonts w:ascii="Times New Roman" w:eastAsia="Calibri" w:hAnsi="Times New Roman" w:cs="Times New Roman"/>
          <w:bCs/>
          <w:iCs/>
          <w:color w:val="000000" w:themeColor="text1"/>
          <w:sz w:val="28"/>
          <w:szCs w:val="28"/>
          <w:lang w:eastAsia="en-US"/>
        </w:rPr>
        <w:t xml:space="preserve"> Педагогічні працівники Тельчівської </w:t>
      </w:r>
      <w:r w:rsidRPr="009C3C74">
        <w:rPr>
          <w:rFonts w:ascii="Times New Roman" w:eastAsia="Calibri" w:hAnsi="Times New Roman" w:cs="Times New Roman"/>
          <w:bCs/>
          <w:i/>
          <w:color w:val="000000" w:themeColor="text1"/>
          <w:sz w:val="28"/>
          <w:szCs w:val="28"/>
          <w:lang w:eastAsia="en-US"/>
        </w:rPr>
        <w:t xml:space="preserve"> гімназії</w:t>
      </w:r>
      <w:r w:rsidRPr="009C3C74">
        <w:rPr>
          <w:rFonts w:ascii="Times New Roman" w:eastAsia="Calibri" w:hAnsi="Times New Roman" w:cs="Times New Roman"/>
          <w:bCs/>
          <w:iCs/>
          <w:color w:val="000000" w:themeColor="text1"/>
          <w:sz w:val="28"/>
          <w:szCs w:val="28"/>
          <w:lang w:eastAsia="en-US"/>
        </w:rPr>
        <w:t xml:space="preserve"> активно використовують у своїй діяльності різні педагогічні технології, що є важливою складовою формування в учнів ключових компетентностей.</w:t>
      </w:r>
    </w:p>
    <w:p w:rsidR="00F543EF" w:rsidRPr="009C3C74" w:rsidRDefault="00F543EF" w:rsidP="00277EEA">
      <w:pPr>
        <w:adjustRightInd w:val="0"/>
        <w:snapToGrid w:val="0"/>
        <w:spacing w:after="0"/>
        <w:ind w:firstLine="709"/>
        <w:contextualSpacing/>
        <w:jc w:val="both"/>
        <w:rPr>
          <w:rFonts w:ascii="Times New Roman" w:eastAsia="Calibri" w:hAnsi="Times New Roman" w:cs="Times New Roman"/>
          <w:bCs/>
          <w:iCs/>
          <w:color w:val="000000" w:themeColor="text1"/>
          <w:sz w:val="28"/>
          <w:szCs w:val="28"/>
          <w:lang w:eastAsia="en-US"/>
        </w:rPr>
      </w:pPr>
    </w:p>
    <w:p w:rsidR="00277EEA" w:rsidRPr="003062EE" w:rsidRDefault="00277EEA" w:rsidP="00277EEA">
      <w:pPr>
        <w:adjustRightInd w:val="0"/>
        <w:snapToGrid w:val="0"/>
        <w:spacing w:after="0"/>
        <w:ind w:firstLine="709"/>
        <w:contextualSpacing/>
        <w:jc w:val="center"/>
        <w:rPr>
          <w:rFonts w:ascii="Times New Roman" w:hAnsi="Times New Roman" w:cs="Times New Roman"/>
          <w:b/>
          <w:color w:val="000000" w:themeColor="text1"/>
          <w:sz w:val="28"/>
          <w:szCs w:val="28"/>
          <w:lang w:eastAsia="ru-RU"/>
        </w:rPr>
      </w:pPr>
      <w:r w:rsidRPr="003062EE">
        <w:rPr>
          <w:rFonts w:ascii="Times New Roman" w:hAnsi="Times New Roman" w:cs="Times New Roman"/>
          <w:b/>
          <w:color w:val="000000" w:themeColor="text1"/>
          <w:sz w:val="28"/>
          <w:szCs w:val="28"/>
          <w:lang w:eastAsia="ru-RU"/>
        </w:rPr>
        <w:lastRenderedPageBreak/>
        <w:t>Розділ 7</w:t>
      </w:r>
      <w:r>
        <w:rPr>
          <w:rFonts w:ascii="Times New Roman" w:hAnsi="Times New Roman" w:cs="Times New Roman"/>
          <w:b/>
          <w:color w:val="000000" w:themeColor="text1"/>
          <w:sz w:val="28"/>
          <w:szCs w:val="28"/>
          <w:lang w:eastAsia="ru-RU"/>
        </w:rPr>
        <w:t>. ПРО ОРГАНІЗАЦІЮ ІНДИВІДУАЛЬНОЇ (СІМЕЙНОЇ ФОРМИНАВЧАННЯ).</w:t>
      </w:r>
    </w:p>
    <w:p w:rsidR="00277EEA" w:rsidRPr="003062EE"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Cs/>
          <w:color w:val="000000" w:themeColor="text1"/>
          <w:sz w:val="28"/>
          <w:szCs w:val="28"/>
          <w:lang w:eastAsia="ru-RU"/>
        </w:rPr>
        <w:t>Організація індивідуальної (сімейної) форми навчання</w:t>
      </w:r>
      <w:r w:rsidRPr="003062EE">
        <w:rPr>
          <w:rFonts w:ascii="Times New Roman" w:hAnsi="Times New Roman" w:cs="Times New Roman"/>
          <w:color w:val="000000" w:themeColor="text1"/>
          <w:sz w:val="28"/>
          <w:szCs w:val="28"/>
          <w:lang w:eastAsia="ru-RU"/>
        </w:rPr>
        <w:t xml:space="preserve"> в Тельчівській гімназії  є одним із ключових інструментів реалізації індивідуальної освітньої траєкторії учня відповідно до </w:t>
      </w:r>
      <w:hyperlink r:id="rId13" w:tgtFrame="_blank" w:history="1">
        <w:r w:rsidRPr="003062EE">
          <w:rPr>
            <w:rFonts w:ascii="Times New Roman" w:hAnsi="Times New Roman" w:cs="Times New Roman"/>
            <w:color w:val="000000" w:themeColor="text1"/>
            <w:sz w:val="28"/>
            <w:szCs w:val="28"/>
            <w:u w:val="single"/>
            <w:lang w:eastAsia="ru-RU"/>
          </w:rPr>
          <w:t>Закону України «Про освіту»</w:t>
        </w:r>
      </w:hyperlink>
      <w:r w:rsidRPr="003062EE">
        <w:rPr>
          <w:rFonts w:ascii="Times New Roman" w:hAnsi="Times New Roman" w:cs="Times New Roman"/>
          <w:color w:val="000000" w:themeColor="text1"/>
          <w:sz w:val="28"/>
          <w:szCs w:val="28"/>
          <w:lang w:eastAsia="ru-RU"/>
        </w:rPr>
        <w:t xml:space="preserve">. Цей формат дозволяє адаптувати освітній процес під запити здобувачів освіти, які з різних причин не можуть відвідувати очні заняття, забезпечуючи при цьому дотримання державних стандартів.  Розвиток сучасної освіти орієнтований на дитиноцентризм та гнучкість. Одним із дієвих механізмів забезпечення цього є індивідуальна форма здобуття освіти, зокрема її </w:t>
      </w:r>
      <w:r w:rsidRPr="003062EE">
        <w:rPr>
          <w:rFonts w:ascii="Times New Roman" w:hAnsi="Times New Roman" w:cs="Times New Roman"/>
          <w:bCs/>
          <w:color w:val="000000" w:themeColor="text1"/>
          <w:sz w:val="28"/>
          <w:szCs w:val="28"/>
          <w:lang w:eastAsia="ru-RU"/>
        </w:rPr>
        <w:t>сімейна (домашня) форма</w:t>
      </w:r>
      <w:r w:rsidRPr="003062EE">
        <w:rPr>
          <w:rFonts w:ascii="Times New Roman" w:hAnsi="Times New Roman" w:cs="Times New Roman"/>
          <w:color w:val="000000" w:themeColor="text1"/>
          <w:sz w:val="28"/>
          <w:szCs w:val="28"/>
          <w:lang w:eastAsia="ru-RU"/>
        </w:rPr>
        <w:t xml:space="preserve">. </w:t>
      </w:r>
      <w:r w:rsidRPr="003062EE">
        <w:rPr>
          <w:rFonts w:ascii="Times New Roman" w:hAnsi="Times New Roman" w:cs="Times New Roman"/>
          <w:color w:val="000000" w:themeColor="text1"/>
          <w:sz w:val="28"/>
          <w:szCs w:val="28"/>
          <w:lang w:val="ru-RU" w:eastAsia="ru-RU"/>
        </w:rPr>
        <w:t>Наше спільне завдання як педагогічного колективу — чітко налагодити цей процес, створити комфортні умови для комунікації з батьками та забезпечити об’єктивний контроль за рівнем знань учнів.  Організація сімейного навчання регулюється такими базовими документами:</w:t>
      </w:r>
    </w:p>
    <w:p w:rsidR="00277EEA" w:rsidRPr="003062EE"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1.Закон України «Про освіту» (Ст. 9 — Форми здобуття освіти).</w:t>
      </w:r>
    </w:p>
    <w:p w:rsidR="00277EEA" w:rsidRPr="003062EE"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2.Закон України «Про повну загальну середню освіту».</w:t>
      </w:r>
    </w:p>
    <w:p w:rsidR="00277EEA" w:rsidRPr="003062EE"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 xml:space="preserve">3.Положення про індивідуальну форму здобуття повної загальної середньої освіти (із змінами та доповненнями МОН України).  Право на сімейну форму мають усі здобувачі освіти до 18 років, чиї батьки або законні представники виявили відповідне бажання. Заклад освіти за територією обслуговування </w:t>
      </w:r>
      <w:r w:rsidRPr="003062EE">
        <w:rPr>
          <w:rFonts w:ascii="Times New Roman" w:hAnsi="Times New Roman" w:cs="Times New Roman"/>
          <w:bCs/>
          <w:color w:val="000000" w:themeColor="text1"/>
          <w:sz w:val="28"/>
          <w:szCs w:val="28"/>
          <w:lang w:val="ru-RU" w:eastAsia="ru-RU"/>
        </w:rPr>
        <w:t>не має права відмовити</w:t>
      </w:r>
      <w:r w:rsidRPr="003062EE">
        <w:rPr>
          <w:rFonts w:ascii="Times New Roman" w:hAnsi="Times New Roman" w:cs="Times New Roman"/>
          <w:color w:val="000000" w:themeColor="text1"/>
          <w:sz w:val="28"/>
          <w:szCs w:val="28"/>
          <w:lang w:val="ru-RU" w:eastAsia="ru-RU"/>
        </w:rPr>
        <w:t xml:space="preserve"> у зарахуванні чи переведенні дитини на таку форму. Принципова відмінність сімейної форми від інших (наприклад, дистанційної чи педпатронажу) полягає в розподілі обов'язків: </w:t>
      </w:r>
    </w:p>
    <w:p w:rsidR="00277EEA" w:rsidRPr="003062EE" w:rsidRDefault="00277EEA" w:rsidP="00277EEA">
      <w:pPr>
        <w:numPr>
          <w:ilvl w:val="0"/>
          <w:numId w:val="19"/>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
          <w:bCs/>
          <w:color w:val="000000" w:themeColor="text1"/>
          <w:sz w:val="28"/>
          <w:szCs w:val="28"/>
          <w:lang w:val="ru-RU" w:eastAsia="ru-RU"/>
        </w:rPr>
        <w:t>Батьки (законні представники):</w:t>
      </w:r>
      <w:r w:rsidRPr="003062EE">
        <w:rPr>
          <w:rFonts w:ascii="Times New Roman" w:hAnsi="Times New Roman" w:cs="Times New Roman"/>
          <w:color w:val="000000" w:themeColor="text1"/>
          <w:sz w:val="28"/>
          <w:szCs w:val="28"/>
          <w:lang w:val="ru-RU" w:eastAsia="ru-RU"/>
        </w:rPr>
        <w:t xml:space="preserve"> самостійно організовують освітній процес у домашніх умовах, підбирають темп навчання та несуть повну відповідальність за засвоєння дитиною знань на рівні, не нижчому за державні стандарти. </w:t>
      </w:r>
    </w:p>
    <w:p w:rsidR="00277EEA" w:rsidRPr="003062EE" w:rsidRDefault="00277EEA" w:rsidP="00277EEA">
      <w:pPr>
        <w:numPr>
          <w:ilvl w:val="0"/>
          <w:numId w:val="19"/>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
          <w:bCs/>
          <w:color w:val="000000" w:themeColor="text1"/>
          <w:sz w:val="28"/>
          <w:szCs w:val="28"/>
          <w:lang w:val="ru-RU" w:eastAsia="ru-RU"/>
        </w:rPr>
        <w:t>Заклад освіти:</w:t>
      </w:r>
      <w:r w:rsidRPr="003062EE">
        <w:rPr>
          <w:rFonts w:ascii="Times New Roman" w:hAnsi="Times New Roman" w:cs="Times New Roman"/>
          <w:color w:val="000000" w:themeColor="text1"/>
          <w:sz w:val="28"/>
          <w:szCs w:val="28"/>
          <w:lang w:val="ru-RU" w:eastAsia="ru-RU"/>
        </w:rPr>
        <w:t xml:space="preserve"> забезпечує методичний супровід (надання підручників, освітньої програми), розробку індивідуального навчального плану, консультативну допомогу педагогів та проведення підсумкового оцінювання.  Для ефективного впровадження сімейної форми у поточному навчальному році ми керуємося чітким алгоритмом: </w:t>
      </w:r>
    </w:p>
    <w:p w:rsidR="00277EEA" w:rsidRPr="003062EE" w:rsidRDefault="00277EEA" w:rsidP="00277EEA">
      <w:pPr>
        <w:numPr>
          <w:ilvl w:val="0"/>
          <w:numId w:val="20"/>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Cs/>
          <w:color w:val="000000" w:themeColor="text1"/>
          <w:sz w:val="28"/>
          <w:szCs w:val="28"/>
          <w:lang w:val="ru-RU" w:eastAsia="ru-RU"/>
        </w:rPr>
        <w:t>1.Прийом заяв:</w:t>
      </w:r>
      <w:r w:rsidRPr="003062EE">
        <w:rPr>
          <w:rFonts w:ascii="Times New Roman" w:hAnsi="Times New Roman" w:cs="Times New Roman"/>
          <w:color w:val="000000" w:themeColor="text1"/>
          <w:sz w:val="28"/>
          <w:szCs w:val="28"/>
          <w:lang w:val="ru-RU" w:eastAsia="ru-RU"/>
        </w:rPr>
        <w:t xml:space="preserve"> Батьки подають офіційну заяву. Переведення може відбуватися як на початку року, так і впродовж нього (але не пізніше ніж за 3 місяці до річного оцінювання чи ДПА). </w:t>
      </w:r>
    </w:p>
    <w:p w:rsidR="00277EEA" w:rsidRPr="003062EE" w:rsidRDefault="00277EEA" w:rsidP="00277EEA">
      <w:pPr>
        <w:numPr>
          <w:ilvl w:val="0"/>
          <w:numId w:val="20"/>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Cs/>
          <w:color w:val="000000" w:themeColor="text1"/>
          <w:sz w:val="28"/>
          <w:szCs w:val="28"/>
          <w:lang w:val="ru-RU" w:eastAsia="ru-RU"/>
        </w:rPr>
        <w:t>2.Видання наказу:</w:t>
      </w:r>
      <w:r w:rsidRPr="003062EE">
        <w:rPr>
          <w:rFonts w:ascii="Times New Roman" w:hAnsi="Times New Roman" w:cs="Times New Roman"/>
          <w:color w:val="000000" w:themeColor="text1"/>
          <w:sz w:val="28"/>
          <w:szCs w:val="28"/>
          <w:lang w:val="ru-RU" w:eastAsia="ru-RU"/>
        </w:rPr>
        <w:t xml:space="preserve"> Директор видає наказ «Про організацію індивідуальної форми здобуття освіти (сімейне навчання)». </w:t>
      </w:r>
    </w:p>
    <w:p w:rsidR="00277EEA" w:rsidRPr="003062EE" w:rsidRDefault="00277EEA" w:rsidP="00277EEA">
      <w:pPr>
        <w:numPr>
          <w:ilvl w:val="0"/>
          <w:numId w:val="20"/>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Cs/>
          <w:color w:val="000000" w:themeColor="text1"/>
          <w:sz w:val="28"/>
          <w:szCs w:val="28"/>
          <w:lang w:val="ru-RU" w:eastAsia="ru-RU"/>
        </w:rPr>
        <w:lastRenderedPageBreak/>
        <w:t>3.Розробка індивідуального навчального плану (ІНП):</w:t>
      </w:r>
      <w:r w:rsidRPr="003062EE">
        <w:rPr>
          <w:rFonts w:ascii="Times New Roman" w:hAnsi="Times New Roman" w:cs="Times New Roman"/>
          <w:color w:val="000000" w:themeColor="text1"/>
          <w:sz w:val="28"/>
          <w:szCs w:val="28"/>
          <w:lang w:val="ru-RU" w:eastAsia="ru-RU"/>
        </w:rPr>
        <w:t xml:space="preserve"> Складається спільно вчителями, учнем та батьками на основі освітньої програми школи. ІНП затверджується керівником закладу. </w:t>
      </w:r>
    </w:p>
    <w:p w:rsidR="00277EEA" w:rsidRPr="003062EE" w:rsidRDefault="00277EEA" w:rsidP="00277EEA">
      <w:pPr>
        <w:numPr>
          <w:ilvl w:val="0"/>
          <w:numId w:val="20"/>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Cs/>
          <w:color w:val="000000" w:themeColor="text1"/>
          <w:sz w:val="28"/>
          <w:szCs w:val="28"/>
          <w:lang w:val="ru-RU" w:eastAsia="ru-RU"/>
        </w:rPr>
        <w:t>4.Графік консультацій та оцінювання:</w:t>
      </w:r>
      <w:r w:rsidRPr="003062EE">
        <w:rPr>
          <w:rFonts w:ascii="Times New Roman" w:hAnsi="Times New Roman" w:cs="Times New Roman"/>
          <w:color w:val="000000" w:themeColor="text1"/>
          <w:sz w:val="28"/>
          <w:szCs w:val="28"/>
          <w:lang w:val="ru-RU" w:eastAsia="ru-RU"/>
        </w:rPr>
        <w:t xml:space="preserve"> Обов’язково створюється графік проведення педагогічних консультацій (за рахунок виділених навчальних годин на індивідуальну форму) та розклад підсумкових робіт. </w:t>
      </w:r>
    </w:p>
    <w:p w:rsidR="00277EEA" w:rsidRPr="003062EE"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 xml:space="preserve">Контроль за якістю знань учнів-«сімейників» є виключною компетенцією нашої гімназії. Оцінювання здійснюється відповідно до чинного законодавства: </w:t>
      </w:r>
    </w:p>
    <w:p w:rsidR="00277EEA" w:rsidRPr="003062EE" w:rsidRDefault="00277EEA" w:rsidP="00277EEA">
      <w:pPr>
        <w:numPr>
          <w:ilvl w:val="0"/>
          <w:numId w:val="21"/>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Cs/>
          <w:color w:val="000000" w:themeColor="text1"/>
          <w:sz w:val="28"/>
          <w:szCs w:val="28"/>
          <w:lang w:val="ru-RU" w:eastAsia="ru-RU"/>
        </w:rPr>
        <w:t>Періодичність:</w:t>
      </w:r>
      <w:r w:rsidRPr="003062EE">
        <w:rPr>
          <w:rFonts w:ascii="Times New Roman" w:hAnsi="Times New Roman" w:cs="Times New Roman"/>
          <w:color w:val="000000" w:themeColor="text1"/>
          <w:sz w:val="28"/>
          <w:szCs w:val="28"/>
          <w:lang w:val="ru-RU" w:eastAsia="ru-RU"/>
        </w:rPr>
        <w:t xml:space="preserve"> Оцінювання (тематичне, семестрове та річне) проводиться зазвичай </w:t>
      </w:r>
      <w:r w:rsidRPr="003062EE">
        <w:rPr>
          <w:rFonts w:ascii="Times New Roman" w:hAnsi="Times New Roman" w:cs="Times New Roman"/>
          <w:bCs/>
          <w:color w:val="000000" w:themeColor="text1"/>
          <w:sz w:val="28"/>
          <w:szCs w:val="28"/>
          <w:lang w:val="ru-RU" w:eastAsia="ru-RU"/>
        </w:rPr>
        <w:t>4 рази на рік</w:t>
      </w:r>
      <w:r w:rsidRPr="003062EE">
        <w:rPr>
          <w:rFonts w:ascii="Times New Roman" w:hAnsi="Times New Roman" w:cs="Times New Roman"/>
          <w:color w:val="000000" w:themeColor="text1"/>
          <w:sz w:val="28"/>
          <w:szCs w:val="28"/>
          <w:lang w:val="ru-RU" w:eastAsia="ru-RU"/>
        </w:rPr>
        <w:t xml:space="preserve"> (або згідно з рішенням педради та локальними положеннями закладу).</w:t>
      </w:r>
    </w:p>
    <w:p w:rsidR="00277EEA" w:rsidRPr="003062EE" w:rsidRDefault="00277EEA" w:rsidP="00277EEA">
      <w:pPr>
        <w:numPr>
          <w:ilvl w:val="0"/>
          <w:numId w:val="21"/>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Cs/>
          <w:color w:val="000000" w:themeColor="text1"/>
          <w:sz w:val="28"/>
          <w:szCs w:val="28"/>
          <w:lang w:val="ru-RU" w:eastAsia="ru-RU"/>
        </w:rPr>
        <w:t>Формат:</w:t>
      </w:r>
      <w:r w:rsidRPr="003062EE">
        <w:rPr>
          <w:rFonts w:ascii="Times New Roman" w:hAnsi="Times New Roman" w:cs="Times New Roman"/>
          <w:color w:val="000000" w:themeColor="text1"/>
          <w:sz w:val="28"/>
          <w:szCs w:val="28"/>
          <w:lang w:val="ru-RU" w:eastAsia="ru-RU"/>
        </w:rPr>
        <w:t xml:space="preserve"> Може відбуватися в очній або дистанційній формі (захист проєктів, тестування, контрольні роботи, співбесіди).</w:t>
      </w:r>
    </w:p>
    <w:p w:rsidR="00277EEA" w:rsidRPr="003062EE" w:rsidRDefault="00277EEA" w:rsidP="00277EEA">
      <w:pPr>
        <w:numPr>
          <w:ilvl w:val="0"/>
          <w:numId w:val="21"/>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Cs/>
          <w:color w:val="000000" w:themeColor="text1"/>
          <w:sz w:val="28"/>
          <w:szCs w:val="28"/>
          <w:lang w:val="ru-RU" w:eastAsia="ru-RU"/>
        </w:rPr>
        <w:t>Важливий нюанс:</w:t>
      </w:r>
      <w:r w:rsidRPr="003062EE">
        <w:rPr>
          <w:rFonts w:ascii="Times New Roman" w:hAnsi="Times New Roman" w:cs="Times New Roman"/>
          <w:color w:val="000000" w:themeColor="text1"/>
          <w:sz w:val="28"/>
          <w:szCs w:val="28"/>
          <w:lang w:val="ru-RU" w:eastAsia="ru-RU"/>
        </w:rPr>
        <w:t xml:space="preserve"> Якщо за результатами оцінювання учень демонструє початковий рівень знань (1–3 бали) з більшості предметів, педагогічна рада має право ухвалити рішення про </w:t>
      </w:r>
      <w:r w:rsidRPr="003062EE">
        <w:rPr>
          <w:rFonts w:ascii="Times New Roman" w:hAnsi="Times New Roman" w:cs="Times New Roman"/>
          <w:bCs/>
          <w:color w:val="000000" w:themeColor="text1"/>
          <w:sz w:val="28"/>
          <w:szCs w:val="28"/>
          <w:lang w:val="ru-RU" w:eastAsia="ru-RU"/>
        </w:rPr>
        <w:t>повернення учня на інституційну (очну або дистанційну) форму навчання</w:t>
      </w:r>
      <w:r w:rsidRPr="003062EE">
        <w:rPr>
          <w:rFonts w:ascii="Times New Roman" w:hAnsi="Times New Roman" w:cs="Times New Roman"/>
          <w:color w:val="000000" w:themeColor="text1"/>
          <w:sz w:val="28"/>
          <w:szCs w:val="28"/>
          <w:lang w:val="ru-RU" w:eastAsia="ru-RU"/>
        </w:rPr>
        <w:t xml:space="preserve"> задля захисту права дитини на якісну освіту. </w:t>
      </w:r>
    </w:p>
    <w:p w:rsidR="00277EEA" w:rsidRPr="003062EE"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Щоб оптимізувати нашу роботу, пропоную дотримуватися таких кроків:</w:t>
      </w:r>
    </w:p>
    <w:p w:rsidR="00277EEA" w:rsidRPr="003062EE" w:rsidRDefault="00277EEA" w:rsidP="00277EEA">
      <w:pPr>
        <w:numPr>
          <w:ilvl w:val="0"/>
          <w:numId w:val="22"/>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
          <w:bCs/>
          <w:color w:val="000000" w:themeColor="text1"/>
          <w:sz w:val="28"/>
          <w:szCs w:val="28"/>
          <w:lang w:val="ru-RU" w:eastAsia="ru-RU"/>
        </w:rPr>
        <w:t>Класним керівникам:</w:t>
      </w:r>
      <w:r w:rsidRPr="003062EE">
        <w:rPr>
          <w:rFonts w:ascii="Times New Roman" w:hAnsi="Times New Roman" w:cs="Times New Roman"/>
          <w:color w:val="000000" w:themeColor="text1"/>
          <w:sz w:val="28"/>
          <w:szCs w:val="28"/>
          <w:lang w:val="ru-RU" w:eastAsia="ru-RU"/>
        </w:rPr>
        <w:t xml:space="preserve"> налагодити постійний зв’язок із батьками, вчасно ознайомити їх під підпис із графіками оцінювання та консультацій.</w:t>
      </w:r>
    </w:p>
    <w:p w:rsidR="00277EEA" w:rsidRPr="003062EE" w:rsidRDefault="00277EEA" w:rsidP="00277EEA">
      <w:pPr>
        <w:numPr>
          <w:ilvl w:val="0"/>
          <w:numId w:val="22"/>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
          <w:bCs/>
          <w:color w:val="000000" w:themeColor="text1"/>
          <w:sz w:val="28"/>
          <w:szCs w:val="28"/>
          <w:lang w:val="ru-RU" w:eastAsia="ru-RU"/>
        </w:rPr>
        <w:t>Вчителям-предметникам:</w:t>
      </w:r>
      <w:r w:rsidRPr="003062EE">
        <w:rPr>
          <w:rFonts w:ascii="Times New Roman" w:hAnsi="Times New Roman" w:cs="Times New Roman"/>
          <w:color w:val="000000" w:themeColor="text1"/>
          <w:sz w:val="28"/>
          <w:szCs w:val="28"/>
          <w:lang w:val="ru-RU" w:eastAsia="ru-RU"/>
        </w:rPr>
        <w:t xml:space="preserve"> чітко визначити перелік тем, вимоги до практичних/лабораторних робіт та критерії оцінювання, які будуть винесені на семестровий контроль. Не перевантажувати дитину зайвими вимогами, але й не знижувати планку державного стандарту.</w:t>
      </w:r>
    </w:p>
    <w:p w:rsidR="00277EEA" w:rsidRPr="003062EE" w:rsidRDefault="00277EEA" w:rsidP="00277EEA">
      <w:pPr>
        <w:numPr>
          <w:ilvl w:val="0"/>
          <w:numId w:val="22"/>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b/>
          <w:bCs/>
          <w:color w:val="000000" w:themeColor="text1"/>
          <w:sz w:val="28"/>
          <w:szCs w:val="28"/>
          <w:lang w:val="ru-RU" w:eastAsia="ru-RU"/>
        </w:rPr>
        <w:t>Документація:</w:t>
      </w:r>
      <w:r w:rsidRPr="003062EE">
        <w:rPr>
          <w:rFonts w:ascii="Times New Roman" w:hAnsi="Times New Roman" w:cs="Times New Roman"/>
          <w:color w:val="000000" w:themeColor="text1"/>
          <w:sz w:val="28"/>
          <w:szCs w:val="28"/>
          <w:lang w:val="ru-RU" w:eastAsia="ru-RU"/>
        </w:rPr>
        <w:t xml:space="preserve"> Оцінки учнів, які перебувають на сімейній формі, виставляються до окремого або загального класного журналу (згідно з інструкцією щодо ведення діловодства). </w:t>
      </w:r>
    </w:p>
    <w:p w:rsidR="00277EEA" w:rsidRPr="003062EE" w:rsidRDefault="00277EEA" w:rsidP="00277EEA">
      <w:pPr>
        <w:numPr>
          <w:ilvl w:val="0"/>
          <w:numId w:val="22"/>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 xml:space="preserve">Індивідуальна (сімейна) форма навчання — це не спрощення вимог до дитини, а альтернативний шлях отримання освіти. Наша мета — стати надійними партнерами для батьків, надати їм необхідну методичну підтримку та забезпечити прозоре, об’єктивне оцінювання знань школярів. </w:t>
      </w:r>
    </w:p>
    <w:p w:rsidR="00277EEA" w:rsidRPr="003062EE"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Алгоритм супроводу сімейного навчання в нашому закладі:</w:t>
      </w:r>
    </w:p>
    <w:p w:rsidR="00277EEA" w:rsidRPr="003062EE" w:rsidRDefault="00277EEA" w:rsidP="00277EEA">
      <w:pPr>
        <w:numPr>
          <w:ilvl w:val="0"/>
          <w:numId w:val="23"/>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Інформацію про організацію індивідуальної (сімейної) форми здобуття освіти у 2026/2027 навчальному році взяти до відома.</w:t>
      </w:r>
    </w:p>
    <w:p w:rsidR="00277EEA" w:rsidRPr="003062EE" w:rsidRDefault="00277EEA" w:rsidP="00277EEA">
      <w:pPr>
        <w:numPr>
          <w:ilvl w:val="0"/>
          <w:numId w:val="23"/>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Затвердити індивідуальні навчальні плани та графіки проведення консультацій і підсумкового оцінювання учнів (перелік прізвищ).</w:t>
      </w:r>
    </w:p>
    <w:p w:rsidR="00277EEA" w:rsidRDefault="00277EEA" w:rsidP="00277EEA">
      <w:pPr>
        <w:pStyle w:val="a8"/>
        <w:numPr>
          <w:ilvl w:val="0"/>
          <w:numId w:val="23"/>
        </w:numPr>
        <w:adjustRightInd w:val="0"/>
        <w:snapToGrid w:val="0"/>
        <w:spacing w:after="0"/>
        <w:ind w:left="0"/>
        <w:contextualSpacing/>
        <w:jc w:val="both"/>
        <w:rPr>
          <w:rFonts w:ascii="Times New Roman" w:hAnsi="Times New Roman" w:cs="Times New Roman"/>
          <w:color w:val="000000" w:themeColor="text1"/>
          <w:sz w:val="28"/>
          <w:szCs w:val="28"/>
          <w:lang w:val="ru-RU" w:eastAsia="ru-RU"/>
        </w:rPr>
      </w:pPr>
      <w:r w:rsidRPr="003062EE">
        <w:rPr>
          <w:rFonts w:ascii="Times New Roman" w:hAnsi="Times New Roman" w:cs="Times New Roman"/>
          <w:color w:val="000000" w:themeColor="text1"/>
          <w:sz w:val="28"/>
          <w:szCs w:val="28"/>
          <w:lang w:val="ru-RU" w:eastAsia="ru-RU"/>
        </w:rPr>
        <w:t>Вчителям-предметникам забезпечити якісний консультативний супровід та об'єктивне оцінювання результатів навчання згідно із затвердженими графіками</w:t>
      </w:r>
      <w:r>
        <w:rPr>
          <w:rFonts w:ascii="Times New Roman" w:hAnsi="Times New Roman" w:cs="Times New Roman"/>
          <w:color w:val="000000" w:themeColor="text1"/>
          <w:sz w:val="28"/>
          <w:szCs w:val="28"/>
          <w:lang w:val="ru-RU" w:eastAsia="ru-RU"/>
        </w:rPr>
        <w:t>.</w:t>
      </w:r>
    </w:p>
    <w:p w:rsidR="00FA4290" w:rsidRPr="00A62C92" w:rsidRDefault="00FA4290" w:rsidP="00FA4290">
      <w:pPr>
        <w:pStyle w:val="a8"/>
        <w:adjustRightInd w:val="0"/>
        <w:snapToGrid w:val="0"/>
        <w:spacing w:after="0"/>
        <w:ind w:left="0"/>
        <w:contextualSpacing/>
        <w:jc w:val="both"/>
        <w:rPr>
          <w:rFonts w:ascii="Times New Roman" w:hAnsi="Times New Roman" w:cs="Times New Roman"/>
          <w:color w:val="000000" w:themeColor="text1"/>
          <w:sz w:val="28"/>
          <w:szCs w:val="28"/>
          <w:lang w:val="ru-RU" w:eastAsia="ru-RU"/>
        </w:rPr>
      </w:pPr>
    </w:p>
    <w:p w:rsidR="00277EEA" w:rsidRDefault="00277EEA" w:rsidP="006F7A28">
      <w:pPr>
        <w:pStyle w:val="a8"/>
        <w:shd w:val="clear" w:color="auto" w:fill="FFFFFF"/>
        <w:adjustRightInd w:val="0"/>
        <w:snapToGrid w:val="0"/>
        <w:spacing w:after="0"/>
        <w:ind w:left="0"/>
        <w:contextualSpacing/>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Розділ 8. </w:t>
      </w:r>
      <w:r w:rsidRPr="00A62C92">
        <w:rPr>
          <w:rFonts w:ascii="Times New Roman" w:hAnsi="Times New Roman" w:cs="Times New Roman"/>
          <w:b/>
          <w:bCs/>
          <w:color w:val="000000" w:themeColor="text1"/>
          <w:sz w:val="28"/>
          <w:szCs w:val="28"/>
        </w:rPr>
        <w:t>ОПИС ІНСТРУМЕНТАРІЮ ОЦІНЮВАННЯ</w:t>
      </w:r>
    </w:p>
    <w:p w:rsidR="00F543EF" w:rsidRPr="00A62C92" w:rsidRDefault="00F543EF" w:rsidP="00277EEA">
      <w:pPr>
        <w:pStyle w:val="a8"/>
        <w:shd w:val="clear" w:color="auto" w:fill="FFFFFF"/>
        <w:adjustRightInd w:val="0"/>
        <w:snapToGrid w:val="0"/>
        <w:spacing w:after="0"/>
        <w:ind w:left="0"/>
        <w:contextualSpacing/>
        <w:rPr>
          <w:rFonts w:ascii="Times New Roman" w:hAnsi="Times New Roman" w:cs="Times New Roman"/>
          <w:b/>
          <w:bCs/>
          <w:color w:val="000000" w:themeColor="text1"/>
          <w:sz w:val="28"/>
          <w:szCs w:val="28"/>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rPr>
        <w:t>Оцінювання учнів 5-9 класів здійснюється відповідно до</w:t>
      </w:r>
      <w:r w:rsidRPr="009C3C74">
        <w:rPr>
          <w:rStyle w:val="aff4"/>
          <w:rFonts w:ascii="Times New Roman" w:hAnsi="Times New Roman" w:cs="Times New Roman"/>
          <w:color w:val="000000" w:themeColor="text1"/>
          <w:sz w:val="28"/>
          <w:szCs w:val="28"/>
        </w:rPr>
        <w:t>нового Державного стандарту базової середньої освіти</w:t>
      </w:r>
      <w:r w:rsidRPr="009C3C74">
        <w:rPr>
          <w:rFonts w:ascii="Times New Roman" w:hAnsi="Times New Roman" w:cs="Times New Roman"/>
          <w:b/>
          <w:color w:val="000000" w:themeColor="text1"/>
          <w:sz w:val="28"/>
          <w:szCs w:val="28"/>
        </w:rPr>
        <w:t xml:space="preserve">, </w:t>
      </w:r>
      <w:r w:rsidRPr="009C3C74">
        <w:rPr>
          <w:rStyle w:val="aff4"/>
          <w:rFonts w:ascii="Times New Roman" w:hAnsi="Times New Roman" w:cs="Times New Roman"/>
          <w:color w:val="000000" w:themeColor="text1"/>
          <w:sz w:val="28"/>
          <w:szCs w:val="28"/>
        </w:rPr>
        <w:t>Наказу МОН № 722</w:t>
      </w:r>
      <w:r w:rsidRPr="009C3C74">
        <w:rPr>
          <w:rFonts w:ascii="Times New Roman" w:hAnsi="Times New Roman" w:cs="Times New Roman"/>
          <w:color w:val="000000" w:themeColor="text1"/>
          <w:sz w:val="28"/>
          <w:szCs w:val="28"/>
        </w:rPr>
        <w:t xml:space="preserve">від 04.05.2026 року (який затвердив єдину систему та загальні критерії), а також найновішого </w:t>
      </w:r>
      <w:r w:rsidRPr="009C3C74">
        <w:rPr>
          <w:rStyle w:val="aff4"/>
          <w:rFonts w:ascii="Times New Roman" w:hAnsi="Times New Roman" w:cs="Times New Roman"/>
          <w:color w:val="000000" w:themeColor="text1"/>
          <w:sz w:val="28"/>
          <w:szCs w:val="28"/>
        </w:rPr>
        <w:t>Наказу МОН № 1427 від 14 серпня 2026 року</w:t>
      </w:r>
      <w:r w:rsidRPr="009C3C74">
        <w:rPr>
          <w:rFonts w:ascii="Times New Roman" w:hAnsi="Times New Roman" w:cs="Times New Roman"/>
          <w:b/>
          <w:color w:val="000000" w:themeColor="text1"/>
          <w:sz w:val="28"/>
          <w:szCs w:val="28"/>
        </w:rPr>
        <w:t>,</w:t>
      </w:r>
      <w:r w:rsidRPr="009C3C74">
        <w:rPr>
          <w:rFonts w:ascii="Times New Roman" w:hAnsi="Times New Roman" w:cs="Times New Roman"/>
          <w:color w:val="000000" w:themeColor="text1"/>
          <w:sz w:val="28"/>
          <w:szCs w:val="28"/>
        </w:rPr>
        <w:t xml:space="preserve"> який суттєво </w:t>
      </w:r>
      <w:r w:rsidRPr="009C3C74">
        <w:rPr>
          <w:rStyle w:val="aff4"/>
          <w:rFonts w:ascii="Times New Roman" w:hAnsi="Times New Roman" w:cs="Times New Roman"/>
          <w:color w:val="000000" w:themeColor="text1"/>
          <w:sz w:val="28"/>
          <w:szCs w:val="28"/>
        </w:rPr>
        <w:t>спростив процедури оцінювання та ведення журналів</w:t>
      </w:r>
      <w:r w:rsidRPr="009C3C74">
        <w:rPr>
          <w:rFonts w:ascii="Times New Roman" w:hAnsi="Times New Roman" w:cs="Times New Roman"/>
          <w:color w:val="000000" w:themeColor="text1"/>
          <w:sz w:val="28"/>
          <w:szCs w:val="28"/>
        </w:rPr>
        <w:t xml:space="preserve"> для базової школи починаючи з 2026/2027 навчального року   </w:t>
      </w:r>
      <w:r w:rsidRPr="009C3C74">
        <w:rPr>
          <w:rFonts w:ascii="Times New Roman" w:hAnsi="Times New Roman" w:cs="Times New Roman"/>
          <w:color w:val="000000" w:themeColor="text1"/>
          <w:sz w:val="28"/>
          <w:szCs w:val="28"/>
          <w:lang w:eastAsia="ru-RU"/>
        </w:rPr>
        <w:t xml:space="preserve">Учителі  </w:t>
      </w:r>
      <w:r w:rsidRPr="009C3C74">
        <w:rPr>
          <w:rFonts w:ascii="Times New Roman" w:hAnsi="Times New Roman" w:cs="Times New Roman"/>
          <w:bCs/>
          <w:color w:val="000000" w:themeColor="text1"/>
          <w:sz w:val="28"/>
          <w:szCs w:val="28"/>
          <w:lang w:eastAsia="ru-RU"/>
        </w:rPr>
        <w:t>не зобов'язані</w:t>
      </w:r>
      <w:r w:rsidRPr="009C3C74">
        <w:rPr>
          <w:rFonts w:ascii="Times New Roman" w:hAnsi="Times New Roman" w:cs="Times New Roman"/>
          <w:color w:val="000000" w:themeColor="text1"/>
          <w:sz w:val="28"/>
          <w:szCs w:val="28"/>
          <w:lang w:eastAsia="ru-RU"/>
        </w:rPr>
        <w:t xml:space="preserve"> фіксувати в журналі оцінки за кожною окремою групою результатів (ГР1, ГР2 тощо) або створювати під них окремі стовпчики. </w:t>
      </w:r>
      <w:r w:rsidRPr="009C3C74">
        <w:rPr>
          <w:rFonts w:ascii="Times New Roman" w:hAnsi="Times New Roman" w:cs="Times New Roman"/>
          <w:bCs/>
          <w:color w:val="000000" w:themeColor="text1"/>
          <w:sz w:val="28"/>
          <w:szCs w:val="28"/>
          <w:lang w:val="ru-RU" w:eastAsia="ru-RU"/>
        </w:rPr>
        <w:t>Одна підсумкова оцінка:</w:t>
      </w:r>
      <w:r w:rsidRPr="009C3C74">
        <w:rPr>
          <w:rFonts w:ascii="Times New Roman" w:hAnsi="Times New Roman" w:cs="Times New Roman"/>
          <w:color w:val="000000" w:themeColor="text1"/>
          <w:sz w:val="28"/>
          <w:szCs w:val="28"/>
          <w:lang w:val="ru-RU" w:eastAsia="ru-RU"/>
        </w:rPr>
        <w:t xml:space="preserve"> За результатами семестру в журнал виставляють </w:t>
      </w:r>
      <w:r w:rsidRPr="009C3C74">
        <w:rPr>
          <w:rFonts w:ascii="Times New Roman" w:hAnsi="Times New Roman" w:cs="Times New Roman"/>
          <w:bCs/>
          <w:color w:val="000000" w:themeColor="text1"/>
          <w:sz w:val="28"/>
          <w:szCs w:val="28"/>
          <w:lang w:val="ru-RU" w:eastAsia="ru-RU"/>
        </w:rPr>
        <w:t>лише одну загальну оцінку</w:t>
      </w:r>
      <w:r w:rsidRPr="009C3C74">
        <w:rPr>
          <w:rFonts w:ascii="Times New Roman" w:hAnsi="Times New Roman" w:cs="Times New Roman"/>
          <w:color w:val="000000" w:themeColor="text1"/>
          <w:sz w:val="28"/>
          <w:szCs w:val="28"/>
          <w:lang w:val="ru-RU" w:eastAsia="ru-RU"/>
        </w:rPr>
        <w:t xml:space="preserve"> з предмета чи інтегрованого курсу. </w:t>
      </w:r>
    </w:p>
    <w:p w:rsidR="00277EEA" w:rsidRPr="009C3C74" w:rsidRDefault="00277EEA" w:rsidP="00277EEA">
      <w:pPr>
        <w:numPr>
          <w:ilvl w:val="0"/>
          <w:numId w:val="12"/>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Cs/>
          <w:color w:val="000000" w:themeColor="text1"/>
          <w:sz w:val="28"/>
          <w:szCs w:val="28"/>
          <w:lang w:val="ru-RU" w:eastAsia="ru-RU"/>
        </w:rPr>
        <w:t>Шкала оцінювання:</w:t>
      </w:r>
      <w:r w:rsidRPr="009C3C74">
        <w:rPr>
          <w:rFonts w:ascii="Times New Roman" w:hAnsi="Times New Roman" w:cs="Times New Roman"/>
          <w:color w:val="000000" w:themeColor="text1"/>
          <w:sz w:val="28"/>
          <w:szCs w:val="28"/>
          <w:lang w:val="ru-RU" w:eastAsia="ru-RU"/>
        </w:rPr>
        <w:t xml:space="preserve"> Поточне та підсумкове оцінювання для 5–9 класів проводиться за звичною </w:t>
      </w:r>
      <w:r w:rsidRPr="009C3C74">
        <w:rPr>
          <w:rFonts w:ascii="Times New Roman" w:hAnsi="Times New Roman" w:cs="Times New Roman"/>
          <w:bCs/>
          <w:color w:val="000000" w:themeColor="text1"/>
          <w:sz w:val="28"/>
          <w:szCs w:val="28"/>
          <w:lang w:val="ru-RU" w:eastAsia="ru-RU"/>
        </w:rPr>
        <w:t>12-бальною шкалою</w:t>
      </w:r>
      <w:r w:rsidRPr="009C3C74">
        <w:rPr>
          <w:rFonts w:ascii="Times New Roman" w:hAnsi="Times New Roman" w:cs="Times New Roman"/>
          <w:color w:val="000000" w:themeColor="text1"/>
          <w:sz w:val="28"/>
          <w:szCs w:val="28"/>
          <w:lang w:val="ru-RU" w:eastAsia="ru-RU"/>
        </w:rPr>
        <w:t xml:space="preserve">. </w:t>
      </w:r>
    </w:p>
    <w:p w:rsidR="00277EEA" w:rsidRPr="009C3C74" w:rsidRDefault="00277EEA" w:rsidP="00277EEA">
      <w:pPr>
        <w:numPr>
          <w:ilvl w:val="0"/>
          <w:numId w:val="12"/>
        </w:numPr>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Cs/>
          <w:color w:val="000000" w:themeColor="text1"/>
          <w:sz w:val="28"/>
          <w:szCs w:val="28"/>
          <w:lang w:val="ru-RU" w:eastAsia="ru-RU"/>
        </w:rPr>
        <w:t>Академічна свобода вчителя:</w:t>
      </w:r>
      <w:r w:rsidRPr="009C3C74">
        <w:rPr>
          <w:rFonts w:ascii="Times New Roman" w:hAnsi="Times New Roman" w:cs="Times New Roman"/>
          <w:color w:val="000000" w:themeColor="text1"/>
          <w:sz w:val="28"/>
          <w:szCs w:val="28"/>
          <w:lang w:val="ru-RU" w:eastAsia="ru-RU"/>
        </w:rPr>
        <w:t xml:space="preserve"> Педагог самостійно визначає частоту поточного контролю, методи, інструменти (тести, проєкти, роботи) та доцільність проведення окремої семестрової контрольної роботи</w:t>
      </w:r>
    </w:p>
    <w:p w:rsidR="00277EEA" w:rsidRPr="009C3C74" w:rsidRDefault="00277EEA" w:rsidP="00277EEA">
      <w:pPr>
        <w:numPr>
          <w:ilvl w:val="0"/>
          <w:numId w:val="13"/>
        </w:numPr>
        <w:shd w:val="clear" w:color="auto" w:fill="FFFFFF"/>
        <w:adjustRightInd w:val="0"/>
        <w:snapToGrid w:val="0"/>
        <w:spacing w:after="0"/>
        <w:ind w:left="0" w:firstLine="709"/>
        <w:contextualSpacing/>
        <w:jc w:val="both"/>
        <w:rPr>
          <w:rFonts w:ascii="Times New Roman" w:hAnsi="Times New Roman" w:cs="Times New Roman"/>
          <w:color w:val="000000" w:themeColor="text1"/>
          <w:spacing w:val="2"/>
          <w:sz w:val="28"/>
          <w:szCs w:val="28"/>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841"/>
        <w:gridCol w:w="2839"/>
        <w:gridCol w:w="2368"/>
        <w:gridCol w:w="2738"/>
      </w:tblGrid>
      <w:tr w:rsidR="00277EEA" w:rsidRPr="00A62C92" w:rsidTr="002B452B">
        <w:tc>
          <w:tcPr>
            <w:tcW w:w="0" w:type="auto"/>
            <w:tcMar>
              <w:top w:w="120" w:type="dxa"/>
              <w:left w:w="0" w:type="dxa"/>
              <w:bottom w:w="120" w:type="dxa"/>
              <w:right w:w="240" w:type="dxa"/>
            </w:tcMar>
            <w:vAlign w:val="bottom"/>
            <w:hideMark/>
          </w:tcPr>
          <w:p w:rsidR="00277EEA" w:rsidRPr="00A62C92" w:rsidRDefault="00277EEA" w:rsidP="002B452B">
            <w:pPr>
              <w:adjustRightInd w:val="0"/>
              <w:snapToGrid w:val="0"/>
              <w:spacing w:after="0"/>
              <w:contextualSpacing/>
              <w:jc w:val="both"/>
              <w:rPr>
                <w:rFonts w:ascii="Times New Roman" w:hAnsi="Times New Roman" w:cs="Times New Roman"/>
                <w:b/>
                <w:bCs/>
                <w:color w:val="000000" w:themeColor="text1"/>
                <w:spacing w:val="2"/>
                <w:sz w:val="24"/>
                <w:szCs w:val="24"/>
              </w:rPr>
            </w:pPr>
            <w:r w:rsidRPr="00A62C92">
              <w:rPr>
                <w:rFonts w:ascii="Times New Roman" w:hAnsi="Times New Roman" w:cs="Times New Roman"/>
                <w:b/>
                <w:bCs/>
                <w:color w:val="000000" w:themeColor="text1"/>
                <w:spacing w:val="2"/>
                <w:sz w:val="24"/>
                <w:szCs w:val="24"/>
              </w:rPr>
              <w:t>Критерій</w:t>
            </w:r>
          </w:p>
        </w:tc>
        <w:tc>
          <w:tcPr>
            <w:tcW w:w="0" w:type="auto"/>
            <w:tcMar>
              <w:top w:w="120" w:type="dxa"/>
              <w:left w:w="0" w:type="dxa"/>
              <w:bottom w:w="120" w:type="dxa"/>
              <w:right w:w="240" w:type="dxa"/>
            </w:tcMar>
            <w:vAlign w:val="bottom"/>
            <w:hideMark/>
          </w:tcPr>
          <w:p w:rsidR="00277EEA" w:rsidRPr="00A62C92" w:rsidRDefault="00277EEA" w:rsidP="002B452B">
            <w:pPr>
              <w:adjustRightInd w:val="0"/>
              <w:snapToGrid w:val="0"/>
              <w:spacing w:after="0"/>
              <w:contextualSpacing/>
              <w:jc w:val="both"/>
              <w:rPr>
                <w:rFonts w:ascii="Times New Roman" w:hAnsi="Times New Roman" w:cs="Times New Roman"/>
                <w:b/>
                <w:bCs/>
                <w:color w:val="000000" w:themeColor="text1"/>
                <w:spacing w:val="2"/>
                <w:sz w:val="24"/>
                <w:szCs w:val="24"/>
              </w:rPr>
            </w:pPr>
            <w:r w:rsidRPr="00A62C92">
              <w:rPr>
                <w:rFonts w:ascii="Times New Roman" w:hAnsi="Times New Roman" w:cs="Times New Roman"/>
                <w:b/>
                <w:bCs/>
                <w:color w:val="000000" w:themeColor="text1"/>
                <w:spacing w:val="2"/>
                <w:sz w:val="24"/>
                <w:szCs w:val="24"/>
              </w:rPr>
              <w:t>Формувальне оцінювання</w:t>
            </w:r>
          </w:p>
        </w:tc>
        <w:tc>
          <w:tcPr>
            <w:tcW w:w="0" w:type="auto"/>
            <w:tcMar>
              <w:top w:w="120" w:type="dxa"/>
              <w:left w:w="0" w:type="dxa"/>
              <w:bottom w:w="120" w:type="dxa"/>
              <w:right w:w="240" w:type="dxa"/>
            </w:tcMar>
            <w:vAlign w:val="bottom"/>
            <w:hideMark/>
          </w:tcPr>
          <w:p w:rsidR="00277EEA" w:rsidRPr="00A62C92" w:rsidRDefault="00277EEA" w:rsidP="002B452B">
            <w:pPr>
              <w:adjustRightInd w:val="0"/>
              <w:snapToGrid w:val="0"/>
              <w:spacing w:after="0"/>
              <w:contextualSpacing/>
              <w:jc w:val="both"/>
              <w:rPr>
                <w:rFonts w:ascii="Times New Roman" w:hAnsi="Times New Roman" w:cs="Times New Roman"/>
                <w:b/>
                <w:bCs/>
                <w:color w:val="000000" w:themeColor="text1"/>
                <w:spacing w:val="2"/>
                <w:sz w:val="24"/>
                <w:szCs w:val="24"/>
              </w:rPr>
            </w:pPr>
            <w:r w:rsidRPr="00A62C92">
              <w:rPr>
                <w:rFonts w:ascii="Times New Roman" w:hAnsi="Times New Roman" w:cs="Times New Roman"/>
                <w:b/>
                <w:bCs/>
                <w:color w:val="000000" w:themeColor="text1"/>
                <w:spacing w:val="2"/>
                <w:sz w:val="24"/>
                <w:szCs w:val="24"/>
              </w:rPr>
              <w:t>Поточне оцінювання</w:t>
            </w:r>
          </w:p>
        </w:tc>
        <w:tc>
          <w:tcPr>
            <w:tcW w:w="2738" w:type="dxa"/>
            <w:tcMar>
              <w:top w:w="120" w:type="dxa"/>
              <w:left w:w="0" w:type="dxa"/>
              <w:bottom w:w="120" w:type="dxa"/>
              <w:right w:w="0" w:type="dxa"/>
            </w:tcMar>
            <w:vAlign w:val="bottom"/>
            <w:hideMark/>
          </w:tcPr>
          <w:p w:rsidR="00277EEA" w:rsidRPr="00A62C92" w:rsidRDefault="00277EEA" w:rsidP="002B452B">
            <w:pPr>
              <w:adjustRightInd w:val="0"/>
              <w:snapToGrid w:val="0"/>
              <w:spacing w:after="0"/>
              <w:contextualSpacing/>
              <w:jc w:val="both"/>
              <w:rPr>
                <w:rFonts w:ascii="Times New Roman" w:hAnsi="Times New Roman" w:cs="Times New Roman"/>
                <w:b/>
                <w:bCs/>
                <w:color w:val="000000" w:themeColor="text1"/>
                <w:spacing w:val="2"/>
                <w:sz w:val="24"/>
                <w:szCs w:val="24"/>
              </w:rPr>
            </w:pPr>
            <w:r w:rsidRPr="00A62C92">
              <w:rPr>
                <w:rFonts w:ascii="Times New Roman" w:hAnsi="Times New Roman" w:cs="Times New Roman"/>
                <w:b/>
                <w:bCs/>
                <w:color w:val="000000" w:themeColor="text1"/>
                <w:spacing w:val="2"/>
                <w:sz w:val="24"/>
                <w:szCs w:val="24"/>
              </w:rPr>
              <w:t>Підсумкове оцінювання</w:t>
            </w:r>
          </w:p>
        </w:tc>
      </w:tr>
      <w:tr w:rsidR="00277EEA" w:rsidRPr="00A62C92" w:rsidTr="002B452B">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Style w:val="aff4"/>
                <w:rFonts w:ascii="Times New Roman" w:hAnsi="Times New Roman" w:cs="Times New Roman"/>
                <w:color w:val="000000" w:themeColor="text1"/>
                <w:spacing w:val="2"/>
                <w:sz w:val="24"/>
                <w:szCs w:val="24"/>
              </w:rPr>
              <w:t>Головна мета</w:t>
            </w:r>
          </w:p>
        </w:tc>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Надання зворотного зв'язку, коригування навчання, підтримка учня.</w:t>
            </w:r>
          </w:p>
        </w:tc>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Перевірка засвоєння конкретної теми чи модуля на певному етапі.</w:t>
            </w:r>
          </w:p>
        </w:tc>
        <w:tc>
          <w:tcPr>
            <w:tcW w:w="2738" w:type="dxa"/>
            <w:tcMar>
              <w:top w:w="180" w:type="dxa"/>
              <w:left w:w="0" w:type="dxa"/>
              <w:bottom w:w="180" w:type="dxa"/>
              <w:right w:w="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Зіставлення досягнутих учнем результатів із очікуваними (за тему, семестр, рік).</w:t>
            </w:r>
          </w:p>
        </w:tc>
      </w:tr>
      <w:tr w:rsidR="00277EEA" w:rsidRPr="00A62C92" w:rsidTr="002B452B">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Style w:val="aff4"/>
                <w:rFonts w:ascii="Times New Roman" w:hAnsi="Times New Roman" w:cs="Times New Roman"/>
                <w:color w:val="000000" w:themeColor="text1"/>
                <w:spacing w:val="2"/>
                <w:sz w:val="24"/>
                <w:szCs w:val="24"/>
              </w:rPr>
              <w:t>Шкала / Форма</w:t>
            </w:r>
          </w:p>
        </w:tc>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Вербальна, рівнева або бальна.</w:t>
            </w:r>
          </w:p>
        </w:tc>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Бальна (1–12 балів).</w:t>
            </w:r>
          </w:p>
        </w:tc>
        <w:tc>
          <w:tcPr>
            <w:tcW w:w="2738" w:type="dxa"/>
            <w:tcMar>
              <w:top w:w="180" w:type="dxa"/>
              <w:left w:w="0" w:type="dxa"/>
              <w:bottom w:w="180" w:type="dxa"/>
              <w:right w:w="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Бальна (1–12 балів).</w:t>
            </w:r>
          </w:p>
        </w:tc>
      </w:tr>
      <w:tr w:rsidR="00277EEA" w:rsidRPr="00A62C92" w:rsidTr="002B452B">
        <w:trPr>
          <w:trHeight w:val="1200"/>
        </w:trPr>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Style w:val="aff4"/>
                <w:rFonts w:ascii="Times New Roman" w:hAnsi="Times New Roman" w:cs="Times New Roman"/>
                <w:color w:val="000000" w:themeColor="text1"/>
                <w:spacing w:val="2"/>
                <w:sz w:val="24"/>
                <w:szCs w:val="24"/>
              </w:rPr>
              <w:t>Запис у журналі</w:t>
            </w:r>
          </w:p>
        </w:tc>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Необов'язковий (за бажанням — помітка "Формувальна").</w:t>
            </w:r>
          </w:p>
        </w:tc>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Pr>
                <w:rFonts w:ascii="Times New Roman" w:hAnsi="Times New Roman" w:cs="Times New Roman"/>
                <w:color w:val="000000" w:themeColor="text1"/>
                <w:spacing w:val="2"/>
                <w:sz w:val="24"/>
                <w:szCs w:val="24"/>
              </w:rPr>
              <w:t>Обов'язково фіксу</w:t>
            </w:r>
            <w:r w:rsidRPr="00A62C92">
              <w:rPr>
                <w:rFonts w:ascii="Times New Roman" w:hAnsi="Times New Roman" w:cs="Times New Roman"/>
                <w:color w:val="000000" w:themeColor="text1"/>
                <w:spacing w:val="2"/>
                <w:sz w:val="24"/>
                <w:szCs w:val="24"/>
              </w:rPr>
              <w:t>ється.</w:t>
            </w:r>
          </w:p>
        </w:tc>
        <w:tc>
          <w:tcPr>
            <w:tcW w:w="2738" w:type="dxa"/>
            <w:tcMar>
              <w:top w:w="180" w:type="dxa"/>
              <w:left w:w="0" w:type="dxa"/>
              <w:bottom w:w="180" w:type="dxa"/>
              <w:right w:w="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Обов'язково виставляється (тематична, семестрова, річна).</w:t>
            </w:r>
          </w:p>
        </w:tc>
      </w:tr>
      <w:tr w:rsidR="00277EEA" w:rsidRPr="00A62C92" w:rsidTr="002B452B">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Style w:val="aff4"/>
                <w:rFonts w:ascii="Times New Roman" w:hAnsi="Times New Roman" w:cs="Times New Roman"/>
                <w:color w:val="000000" w:themeColor="text1"/>
                <w:spacing w:val="2"/>
                <w:sz w:val="24"/>
                <w:szCs w:val="24"/>
              </w:rPr>
              <w:t>Вплив на підсумковий бал</w:t>
            </w:r>
          </w:p>
        </w:tc>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Style w:val="aff4"/>
                <w:rFonts w:ascii="Times New Roman" w:hAnsi="Times New Roman" w:cs="Times New Roman"/>
                <w:color w:val="000000" w:themeColor="text1"/>
                <w:spacing w:val="2"/>
                <w:sz w:val="24"/>
                <w:szCs w:val="24"/>
              </w:rPr>
              <w:t>Не враховується</w:t>
            </w:r>
            <w:r w:rsidRPr="00A62C92">
              <w:rPr>
                <w:rFonts w:ascii="Times New Roman" w:hAnsi="Times New Roman" w:cs="Times New Roman"/>
                <w:color w:val="000000" w:themeColor="text1"/>
                <w:spacing w:val="2"/>
                <w:sz w:val="24"/>
                <w:szCs w:val="24"/>
              </w:rPr>
              <w:t> під час виставлення тематичних та семестрових балів.</w:t>
            </w:r>
          </w:p>
        </w:tc>
        <w:tc>
          <w:tcPr>
            <w:tcW w:w="0" w:type="auto"/>
            <w:tcMar>
              <w:top w:w="180" w:type="dxa"/>
              <w:left w:w="0" w:type="dxa"/>
              <w:bottom w:w="180" w:type="dxa"/>
              <w:right w:w="24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Враховується під час виведення тематичної оцінки.</w:t>
            </w:r>
          </w:p>
        </w:tc>
        <w:tc>
          <w:tcPr>
            <w:tcW w:w="2738" w:type="dxa"/>
            <w:tcMar>
              <w:top w:w="180" w:type="dxa"/>
              <w:left w:w="0" w:type="dxa"/>
              <w:bottom w:w="180" w:type="dxa"/>
              <w:right w:w="0"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pacing w:val="2"/>
                <w:sz w:val="24"/>
                <w:szCs w:val="24"/>
              </w:rPr>
            </w:pPr>
            <w:r w:rsidRPr="00A62C92">
              <w:rPr>
                <w:rFonts w:ascii="Times New Roman" w:hAnsi="Times New Roman" w:cs="Times New Roman"/>
                <w:color w:val="000000" w:themeColor="text1"/>
                <w:spacing w:val="2"/>
                <w:sz w:val="24"/>
                <w:szCs w:val="24"/>
              </w:rPr>
              <w:t>Визначає підсумковий успіх за півріччя чи навчальний рік.</w:t>
            </w:r>
          </w:p>
        </w:tc>
      </w:tr>
    </w:tbl>
    <w:p w:rsidR="00277EEA" w:rsidRPr="009C3C74" w:rsidRDefault="00277EEA" w:rsidP="00277EEA">
      <w:pPr>
        <w:shd w:val="clear" w:color="auto" w:fill="FFFFFF"/>
        <w:adjustRightInd w:val="0"/>
        <w:snapToGrid w:val="0"/>
        <w:spacing w:after="0"/>
        <w:contextualSpacing/>
        <w:jc w:val="both"/>
        <w:rPr>
          <w:rFonts w:ascii="Times New Roman" w:hAnsi="Times New Roman" w:cs="Times New Roman"/>
          <w:b/>
          <w:bCs/>
          <w:color w:val="000000" w:themeColor="text1"/>
          <w:sz w:val="28"/>
          <w:szCs w:val="28"/>
        </w:rPr>
      </w:pPr>
    </w:p>
    <w:p w:rsidR="00277EEA" w:rsidRPr="009C3C74" w:rsidRDefault="00277EEA" w:rsidP="00277EEA">
      <w:pPr>
        <w:adjustRightInd w:val="0"/>
        <w:snapToGrid w:val="0"/>
        <w:spacing w:after="0"/>
        <w:ind w:firstLine="709"/>
        <w:contextualSpacing/>
        <w:jc w:val="both"/>
        <w:rPr>
          <w:rFonts w:ascii="Times New Roman" w:hAnsi="Times New Roman" w:cs="Times New Roman"/>
          <w:b/>
          <w:bCs/>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lastRenderedPageBreak/>
        <w:t>Рівні навчальних досягнень</w:t>
      </w:r>
    </w:p>
    <w:p w:rsidR="00FA4290" w:rsidRDefault="00277EEA" w:rsidP="00FA4290">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Загальні критерії чітко розмежовують рівні знань за 12-бальною системою та</w:t>
      </w:r>
      <w:r w:rsidR="00FA4290">
        <w:rPr>
          <w:rFonts w:ascii="Times New Roman" w:hAnsi="Times New Roman" w:cs="Times New Roman"/>
          <w:color w:val="000000" w:themeColor="text1"/>
          <w:sz w:val="28"/>
          <w:szCs w:val="28"/>
          <w:lang w:val="ru-RU" w:eastAsia="ru-RU"/>
        </w:rPr>
        <w:t xml:space="preserve"> відповідними дескрипторами</w:t>
      </w:r>
    </w:p>
    <w:p w:rsidR="00277EEA" w:rsidRPr="009C3C74" w:rsidRDefault="00277EEA" w:rsidP="00FA4290">
      <w:pPr>
        <w:adjustRightInd w:val="0"/>
        <w:snapToGrid w:val="0"/>
        <w:spacing w:after="0"/>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Початковий рівень (1–3 бали):</w:t>
      </w:r>
      <w:r w:rsidRPr="009C3C74">
        <w:rPr>
          <w:rFonts w:ascii="Times New Roman" w:hAnsi="Times New Roman" w:cs="Times New Roman"/>
          <w:color w:val="000000" w:themeColor="text1"/>
          <w:sz w:val="28"/>
          <w:szCs w:val="28"/>
          <w:lang w:val="ru-RU" w:eastAsia="ru-RU"/>
        </w:rPr>
        <w:t xml:space="preserve"> Учень потребує істотної підтримки, розпізнає лише фрагменти матеріалу.</w:t>
      </w:r>
    </w:p>
    <w:p w:rsidR="00277EEA" w:rsidRPr="009C3C74" w:rsidRDefault="00277EEA" w:rsidP="00FA4290">
      <w:pPr>
        <w:adjustRightInd w:val="0"/>
        <w:snapToGrid w:val="0"/>
        <w:spacing w:after="0"/>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Середній рівень (4–6 балів):</w:t>
      </w:r>
      <w:r w:rsidRPr="009C3C74">
        <w:rPr>
          <w:rFonts w:ascii="Times New Roman" w:hAnsi="Times New Roman" w:cs="Times New Roman"/>
          <w:color w:val="000000" w:themeColor="text1"/>
          <w:sz w:val="28"/>
          <w:szCs w:val="28"/>
          <w:lang w:val="ru-RU" w:eastAsia="ru-RU"/>
        </w:rPr>
        <w:t xml:space="preserve"> Потребує ситуативної підтримки, відтворює знайомий матеріал за зразком чи алгоритмом.</w:t>
      </w:r>
    </w:p>
    <w:p w:rsidR="00277EEA" w:rsidRPr="009C3C74" w:rsidRDefault="00277EEA" w:rsidP="00FA4290">
      <w:pPr>
        <w:adjustRightInd w:val="0"/>
        <w:snapToGrid w:val="0"/>
        <w:spacing w:after="0"/>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Достатній рівень (7–9 балів):</w:t>
      </w:r>
      <w:r w:rsidRPr="009C3C74">
        <w:rPr>
          <w:rFonts w:ascii="Times New Roman" w:hAnsi="Times New Roman" w:cs="Times New Roman"/>
          <w:color w:val="000000" w:themeColor="text1"/>
          <w:sz w:val="28"/>
          <w:szCs w:val="28"/>
          <w:lang w:val="ru-RU" w:eastAsia="ru-RU"/>
        </w:rPr>
        <w:t xml:space="preserve"> Має посутні успіхи, застосовує знання у стандартних ситуаціях, працює переважно самостійно.</w:t>
      </w:r>
    </w:p>
    <w:p w:rsidR="00277EEA" w:rsidRPr="009C3C74" w:rsidRDefault="00277EEA" w:rsidP="00FA4290">
      <w:pPr>
        <w:adjustRightInd w:val="0"/>
        <w:snapToGrid w:val="0"/>
        <w:spacing w:after="0"/>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Високий рівень (10–12 балів):</w:t>
      </w:r>
      <w:r w:rsidRPr="009C3C74">
        <w:rPr>
          <w:rFonts w:ascii="Times New Roman" w:hAnsi="Times New Roman" w:cs="Times New Roman"/>
          <w:color w:val="000000" w:themeColor="text1"/>
          <w:sz w:val="28"/>
          <w:szCs w:val="28"/>
          <w:lang w:val="ru-RU" w:eastAsia="ru-RU"/>
        </w:rPr>
        <w:t xml:space="preserve"> Має значні успіхи, виявляє творчий підхід, самостійність та здатність а</w:t>
      </w:r>
      <w:r w:rsidR="00FA4290">
        <w:rPr>
          <w:rFonts w:ascii="Times New Roman" w:hAnsi="Times New Roman" w:cs="Times New Roman"/>
          <w:color w:val="000000" w:themeColor="text1"/>
          <w:sz w:val="28"/>
          <w:szCs w:val="28"/>
          <w:lang w:val="ru-RU" w:eastAsia="ru-RU"/>
        </w:rPr>
        <w:t xml:space="preserve">налізувати складні проблеми. </w:t>
      </w:r>
    </w:p>
    <w:p w:rsidR="00277EEA" w:rsidRPr="009C3C74" w:rsidRDefault="00277EEA" w:rsidP="00FA4290">
      <w:pPr>
        <w:adjustRightInd w:val="0"/>
        <w:snapToGrid w:val="0"/>
        <w:spacing w:after="0"/>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Важливий етичний нюанс:</w:t>
      </w:r>
      <w:r w:rsidRPr="009C3C74">
        <w:rPr>
          <w:rFonts w:ascii="Times New Roman" w:hAnsi="Times New Roman" w:cs="Times New Roman"/>
          <w:color w:val="000000" w:themeColor="text1"/>
          <w:sz w:val="28"/>
          <w:szCs w:val="28"/>
          <w:lang w:val="ru-RU" w:eastAsia="ru-RU"/>
        </w:rPr>
        <w:t xml:space="preserve"> Оцінка є </w:t>
      </w:r>
      <w:r w:rsidRPr="009C3C74">
        <w:rPr>
          <w:rFonts w:ascii="Times New Roman" w:hAnsi="Times New Roman" w:cs="Times New Roman"/>
          <w:b/>
          <w:bCs/>
          <w:color w:val="000000" w:themeColor="text1"/>
          <w:sz w:val="28"/>
          <w:szCs w:val="28"/>
          <w:lang w:val="ru-RU" w:eastAsia="ru-RU"/>
        </w:rPr>
        <w:t>конфіденційною інформацією</w:t>
      </w:r>
      <w:r w:rsidRPr="009C3C74">
        <w:rPr>
          <w:rFonts w:ascii="Times New Roman" w:hAnsi="Times New Roman" w:cs="Times New Roman"/>
          <w:color w:val="000000" w:themeColor="text1"/>
          <w:sz w:val="28"/>
          <w:szCs w:val="28"/>
          <w:lang w:val="ru-RU" w:eastAsia="ru-RU"/>
        </w:rPr>
        <w:t xml:space="preserve"> учня. Оголошувати бали на весь клас чи створювати публічні рейтинги</w:t>
      </w:r>
      <w:r w:rsidR="00FA4290">
        <w:rPr>
          <w:rFonts w:ascii="Times New Roman" w:hAnsi="Times New Roman" w:cs="Times New Roman"/>
          <w:color w:val="000000" w:themeColor="text1"/>
          <w:sz w:val="28"/>
          <w:szCs w:val="28"/>
          <w:lang w:val="ru-RU" w:eastAsia="ru-RU"/>
        </w:rPr>
        <w:t xml:space="preserve"> успішності суворо заборонено. </w:t>
      </w:r>
    </w:p>
    <w:p w:rsidR="00277EEA" w:rsidRPr="009C3C74" w:rsidRDefault="00277EEA" w:rsidP="00FA4290">
      <w:pPr>
        <w:shd w:val="clear" w:color="auto" w:fill="FFFFFF"/>
        <w:adjustRightInd w:val="0"/>
        <w:snapToGrid w:val="0"/>
        <w:spacing w:after="0"/>
        <w:contextualSpacing/>
        <w:jc w:val="both"/>
        <w:rPr>
          <w:rFonts w:ascii="Times New Roman" w:hAnsi="Times New Roman" w:cs="Times New Roman"/>
          <w:b/>
          <w:bCs/>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Загальні засади оцінювання результатів навчання</w:t>
      </w:r>
    </w:p>
    <w:p w:rsidR="00277EEA" w:rsidRPr="009C3C74" w:rsidRDefault="00277EEA" w:rsidP="00FA4290">
      <w:pPr>
        <w:shd w:val="clear" w:color="auto" w:fill="FFFFFF"/>
        <w:adjustRightInd w:val="0"/>
        <w:snapToGrid w:val="0"/>
        <w:spacing w:after="0"/>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Оцінювання результатів навчання здобувачів освіти 5–9 класів здійснюють відповідно до Системи та загальних критеріїв оцінювання результатів навчання учнів, затверджених </w:t>
      </w:r>
      <w:hyperlink r:id="rId14" w:anchor="top" w:tgtFrame="_blank" w:history="1">
        <w:r w:rsidRPr="009C3C74">
          <w:rPr>
            <w:rFonts w:ascii="Times New Roman" w:hAnsi="Times New Roman" w:cs="Times New Roman"/>
            <w:color w:val="000000" w:themeColor="text1"/>
            <w:sz w:val="28"/>
            <w:szCs w:val="28"/>
            <w:lang w:val="ru-RU" w:eastAsia="ru-RU"/>
          </w:rPr>
          <w:t>наказом МОН від 04.05.2026 № 722.</w:t>
        </w:r>
      </w:hyperlink>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Об’єктом оцінювання є досягнення учнями очікуваних результатів навчання, визначених Державним стандартом базової середньої освіти та конкретизованих і впорядкованих у модельній навчальній або навчальній програмі.</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Саме результати навчання, передбачені програмою на певний період –  семестр або навчальний рік, – мають бути орієнтиром для планування освітнього процесу та визначення семестрових і річних оцінок.</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Водночас важливо розрізняти поняття «оцінювання» та «оцінка». Оцінювання – це процедура отримання та аналізу інформації про навчальні досягнення учня, тоді як оцінка є підсумком цієї процедури й демонструє рівень опанування очікуваних результатів навчання.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Окремо в Рекомендаціях акцентовано увагу на тому, що </w:t>
      </w:r>
      <w:r w:rsidRPr="009C3C74">
        <w:rPr>
          <w:rFonts w:ascii="Times New Roman" w:hAnsi="Times New Roman" w:cs="Times New Roman"/>
          <w:bCs/>
          <w:color w:val="000000" w:themeColor="text1"/>
          <w:sz w:val="28"/>
          <w:szCs w:val="28"/>
          <w:lang w:val="ru-RU" w:eastAsia="ru-RU"/>
        </w:rPr>
        <w:t xml:space="preserve">вчитель не зобов’язаний: </w:t>
      </w:r>
      <w:r w:rsidRPr="009C3C74">
        <w:rPr>
          <w:rFonts w:ascii="Times New Roman" w:hAnsi="Times New Roman" w:cs="Times New Roman"/>
          <w:color w:val="000000" w:themeColor="text1"/>
          <w:sz w:val="28"/>
          <w:szCs w:val="28"/>
          <w:lang w:val="ru-RU" w:eastAsia="ru-RU"/>
        </w:rPr>
        <w:t>накопичувати та фіксувати в класному журналі оцінки за кожною групою результатів; Таким чином, оцінювання не має перетворюватися на механічне заповнення журналу великою кількістю оцінок чи додаткової документації.</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Якщо електронний класний журнал або освітня інформаційна система дає змогу співвідносити оцінки з окремими результатами навчання чи групами результатів, учитель може використовувати цей функціонал для систематизації та аналізу інформації про навчальний поступ учнів, а також для підготовки якісного зворотного зв’язку.</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b/>
          <w:bCs/>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lastRenderedPageBreak/>
        <w:t>Планування оцінювання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Планування оцінювання має бути спрямоване на отримання достатньої інформації про процес і результати навчання учнів, передбачені відповідною програмою на певний період та в характерних для предмета видах діяльності.</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На початку навчального року, семестру, вивчення теми тощо вчитель самостійно визначає:</w:t>
      </w:r>
    </w:p>
    <w:p w:rsidR="00277EEA" w:rsidRPr="009C3C74" w:rsidRDefault="00277EEA" w:rsidP="00277EEA">
      <w:pPr>
        <w:numPr>
          <w:ilvl w:val="0"/>
          <w:numId w:val="15"/>
        </w:numPr>
        <w:shd w:val="clear" w:color="auto" w:fill="FFFFFF"/>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кількість і частотність застосування різних видів оцінювання –  формувального, поточного, підсумкового;</w:t>
      </w:r>
    </w:p>
    <w:p w:rsidR="00277EEA" w:rsidRPr="009C3C74" w:rsidRDefault="00277EEA" w:rsidP="00277EEA">
      <w:pPr>
        <w:numPr>
          <w:ilvl w:val="0"/>
          <w:numId w:val="15"/>
        </w:numPr>
        <w:shd w:val="clear" w:color="auto" w:fill="FFFFFF"/>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доцільні методи та інструменти оцінювання.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Цю інформацію можна відобразити в навчальній програмі, календарно-тематичному плануванні або зафіксувати іншим способом, зручним для педагога. Водночас МОН наголошує: встановлення універсальних стандартів оформлення календарно-тематичного планування в межах закладу освіти, міста, району чи області </w:t>
      </w:r>
      <w:r w:rsidRPr="009C3C74">
        <w:rPr>
          <w:rFonts w:ascii="Times New Roman" w:hAnsi="Times New Roman" w:cs="Times New Roman"/>
          <w:bCs/>
          <w:color w:val="000000" w:themeColor="text1"/>
          <w:sz w:val="28"/>
          <w:szCs w:val="28"/>
          <w:lang w:val="ru-RU" w:eastAsia="ru-RU"/>
        </w:rPr>
        <w:t xml:space="preserve">законодавством не передбачено. Вхідна діагностувальна робота </w:t>
      </w:r>
      <w:r w:rsidRPr="009C3C74">
        <w:rPr>
          <w:rFonts w:ascii="Times New Roman" w:hAnsi="Times New Roman" w:cs="Times New Roman"/>
          <w:color w:val="000000" w:themeColor="text1"/>
          <w:sz w:val="28"/>
          <w:szCs w:val="28"/>
          <w:lang w:val="ru-RU" w:eastAsia="ru-RU"/>
        </w:rPr>
        <w:t>На початку навчального року доцільно передбачити проведення вхідної діагностувальної роботи, яка допоможе визначити рівень досягнення учнями результатів навчання попереднього періоду. Важливо, що така робота є інструментом формувального оцінювання, тому її результати не враховують під час поточного чи підсумкового оцінювання. Їх використовують передусім для визначення необхідної учням підтримки та подальшого планування освітнього процесу. За потреби діагностувальні роботи можна проводити також на початку другого семестру, теми, розділу, модуля програми тощо. Під час підготовки до уроку вчитель визначає: результат або результати навчання, над досягненням яких працюватимуть учні; діяльність і завдання, у яких ці результати формуватимуться та виявлятимуться;критерії оцінювання такого завдання або комплексу завдань; спосіб надання учням зворотного зв’язку та, за потреби, спосіб фіксування отриманої інформації. Такий підхід допомагає пов’язати між собою мету уроку, діяльність учнів, оцінювання та подальші навчальні кроки. Методи та інструменти оцінювання вчитель обирає самостійно, враховуючи очікувані результати навчання, специфіку навчального предмета та освітні потреби учнів. Для отримання інформації про досягнення результатів навчання можна використовувати: педагогічне спостереження; усні та письмові відповіді; тести; практичні та лабораторні роботи; роботу з текстами, даними й джерелами; розв’язання задач і навчальних проблем; дослідження; проєкти; створення та презентацію продуктів; комплексні завдання; інші доцільні способи оцінювання. Важливо, що вибір інструменту має визначатися не його популярністю чи зручністю для педагога, а тим, наскільки він дає змогу отримати достатню інформацію про досягнення конкретного результату навчання.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lastRenderedPageBreak/>
        <w:t xml:space="preserve">    Для реалізації компетентнісного підходу доцільно використовувати практико-орієнтовані завдання, які передбачають застосування знань і вмінь у навчальних та практичних ситуаціях. Водночас це не означає, що кожне оцінювальне завдання обов’язково має бути масштабним або комплексним. Коротке завдання, тест, усна відповідь, практична дія, дослід чи задача також можуть бути цілком доречними, якщо дають змогу отримати необхідну інформацію про досягнення відповідного результату навчання. </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bCs/>
          <w:color w:val="000000" w:themeColor="text1"/>
          <w:sz w:val="28"/>
          <w:szCs w:val="28"/>
          <w:lang w:val="ru-RU" w:eastAsia="ru-RU"/>
        </w:rPr>
      </w:pPr>
      <w:r w:rsidRPr="009C3C74">
        <w:rPr>
          <w:rFonts w:ascii="Times New Roman" w:hAnsi="Times New Roman" w:cs="Times New Roman"/>
          <w:bCs/>
          <w:color w:val="000000" w:themeColor="text1"/>
          <w:sz w:val="28"/>
          <w:szCs w:val="28"/>
          <w:lang w:val="ru-RU" w:eastAsia="ru-RU"/>
        </w:rPr>
        <w:t>Критерії, правила та процедури оцінювання в закладі освіти.</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Відповідно до пункту 3 статті 41 </w:t>
      </w:r>
      <w:hyperlink r:id="rId15" w:anchor="Text" w:tgtFrame="_blank" w:history="1">
        <w:r w:rsidRPr="009C3C74">
          <w:rPr>
            <w:rFonts w:ascii="Times New Roman" w:hAnsi="Times New Roman" w:cs="Times New Roman"/>
            <w:color w:val="000000" w:themeColor="text1"/>
            <w:sz w:val="28"/>
            <w:szCs w:val="28"/>
            <w:lang w:val="ru-RU" w:eastAsia="ru-RU"/>
          </w:rPr>
          <w:t>Закону України «Про освіту»</w:t>
        </w:r>
      </w:hyperlink>
      <w:r w:rsidRPr="009C3C74">
        <w:rPr>
          <w:rFonts w:ascii="Times New Roman" w:hAnsi="Times New Roman" w:cs="Times New Roman"/>
          <w:color w:val="000000" w:themeColor="text1"/>
          <w:sz w:val="28"/>
          <w:szCs w:val="28"/>
          <w:lang w:val="ru-RU" w:eastAsia="ru-RU"/>
        </w:rPr>
        <w:t>, критерії, правила та процедури оцінювання результатів навчання здобувачів освіти мають бути оприлюднені закладом освіти. Основою для їх розроблення є Загальні критерії оцінювання результатів навчання учнів, затверджені наказом МОН від 04.05.2026 № 722. За потреби заклад освіти може розробити критерії оцінювання за: освітніми галузями; навчальними предметами; інтегрованими курсами. МОН окремо звертає увагу на важливий принцип: ставлення та цінності враховують під час оцінювання лише тоді, коли вони виявляються через передбачені Державним стандартом і програмою результати навчання. Водночас поведінка, дисциплінованість, старанність, темп роботи та інші особистісні характеристики не є підставою для визначення оцінки.</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Тобто оцінювати необхідно не «зручність» учня для вчителя, його швидкість роботи чи дисциплінованість, а конкретні результати навчання, які були визначені як об’єкт оцінювання. Оцінка є конфіденційною інформацією, доступною вчителям, які здійснюють відповідне оцінювання, учневі та його законним представникам. Інформування про результати навчання може здійснюватися: під час індивідуального спілкування; за допомогою паперових або електронних засобів комунікації; із використанням інформаційно-комунікаційних технологій; за допомогою Свідоцтва досягнень.</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 xml:space="preserve">На прохання учня або його законних представників учитель пояснює: які результати навчання було оцінено; які критерії застосовувалися; на якій інформації ґрунтується виставлена оцінка. Оскарження результатів оцінювання здійснюють у порядку, визначеному законодавством та відповідними документами закладу освіти. </w:t>
      </w:r>
      <w:r w:rsidRPr="009C3C74">
        <w:rPr>
          <w:rFonts w:ascii="Times New Roman" w:hAnsi="Times New Roman" w:cs="Times New Roman"/>
          <w:bCs/>
          <w:color w:val="000000" w:themeColor="text1"/>
          <w:sz w:val="28"/>
          <w:szCs w:val="28"/>
          <w:lang w:val="ru-RU" w:eastAsia="ru-RU"/>
        </w:rPr>
        <w:t>Оцінювання як основа для педагогічних рішень</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 xml:space="preserve">Інформацію, отриману під час оцінювання, використовують не лише для виставлення оцінки. Насамперед вона має допомагати вчителю приймати подальші педагогічні рішення, зокрема щодо: коригування змісту й темпу навчання; визначення необхідної підтримки; повторного опрацювання навчального матеріалу; планування наступних навчальних кроків; інформування учнів та їхніх законних представників. Персоніфіковані результати оцінювання </w:t>
      </w:r>
      <w:r w:rsidRPr="009C3C74">
        <w:rPr>
          <w:rFonts w:ascii="Times New Roman" w:hAnsi="Times New Roman" w:cs="Times New Roman"/>
          <w:color w:val="000000" w:themeColor="text1"/>
          <w:sz w:val="28"/>
          <w:szCs w:val="28"/>
          <w:lang w:val="ru-RU" w:eastAsia="ru-RU"/>
        </w:rPr>
        <w:lastRenderedPageBreak/>
        <w:t>не використовують для публічного рейтингування учнів або порівняння вчителів за середніми оцінками їхніх учнів.</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У процесі навчання визначальними для вибору виду оцінювання –  формувального чи поточного – є його мета та спосіб використання отриманої інформації. Якщо інформацію використовують насамперед для: надання зворотного зв’язку; виявлення навчальних потреб; визначення подальших навчальних кроків; педагогічної підтримки; коригування освітнього процесу.</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Якщо ж учитель визначає та фіксує рівень досягнення результатів навчання на певному етапі для подальшого використання під час підсумкового — тематичного та/або семестрового – оцінювання, йдеться про </w:t>
      </w:r>
      <w:r w:rsidRPr="009C3C74">
        <w:rPr>
          <w:rFonts w:ascii="Times New Roman" w:hAnsi="Times New Roman" w:cs="Times New Roman"/>
          <w:bCs/>
          <w:color w:val="000000" w:themeColor="text1"/>
          <w:sz w:val="28"/>
          <w:szCs w:val="28"/>
          <w:lang w:val="ru-RU" w:eastAsia="ru-RU"/>
        </w:rPr>
        <w:t xml:space="preserve">поточне оцінювання. </w:t>
      </w:r>
      <w:r w:rsidRPr="009C3C74">
        <w:rPr>
          <w:rFonts w:ascii="Times New Roman" w:hAnsi="Times New Roman" w:cs="Times New Roman"/>
          <w:color w:val="000000" w:themeColor="text1"/>
          <w:sz w:val="28"/>
          <w:szCs w:val="28"/>
          <w:lang w:val="ru-RU" w:eastAsia="ru-RU"/>
        </w:rPr>
        <w:t>Отже, відмінність між цими видами оцінювання полягає не лише у формі проведення чи наявності оцінки, а передусім у меті та подальшому використанні отриманої інформації.Формувальне оцінювання доцільно організовувати так, щоб учень мав реальну можливість покращити свій результат. Зокрема, учневі можна запропонувати: доопрацювати завдання;повторно продемонструвати окреме вміння; виконати інше рівноцінне завдання. Це означає, що формувальне оцінювання має бути частиною навчального процесу та допомагати учневі зрозуміти, що вже вдалося, що потребує доопрацювання і який наступний крок варто зробити. Оцінки, виставлені під час формувального оцінювання, не враховують у рамках підсумкового оцінювання.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Учитель фіксує результати формувального оцінювання у зручний для себе спосіб. Для цього за потреби можна використовувати: робочі нотатки; контрольні переліки; щоденники спостережень. Такі матеріали є внутрішніми робочими інструментами педагога й не потребують оформлення як окремої звітності. Фіксування результатів формувального оцінювання в класному журналі не є обов’язковою вимогою. Водночас за потреби педагог може зробити відповідний запис «Формувальна» у стовпці з відповідною датою.</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Індивідуальні консультації підлягають винятково формувальному оцінюванню.</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Поточне оцінювання здійснюють для встановлення та фіксування проміжного рівня досягнення учнями очікуваних результатів навчання у межах структурної одиниці програми – модуля, теми, розділу тощо. Частотність поточного оцінювання вчитель визначає самостійно, враховуючи:</w:t>
      </w:r>
    </w:p>
    <w:p w:rsidR="00277EEA" w:rsidRPr="009C3C74" w:rsidRDefault="00277EEA" w:rsidP="00277EEA">
      <w:pPr>
        <w:numPr>
          <w:ilvl w:val="0"/>
          <w:numId w:val="16"/>
        </w:numPr>
        <w:shd w:val="clear" w:color="auto" w:fill="FFFFFF"/>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зміст навчальної програми;</w:t>
      </w:r>
    </w:p>
    <w:p w:rsidR="00277EEA" w:rsidRPr="009C3C74" w:rsidRDefault="00277EEA" w:rsidP="00277EEA">
      <w:pPr>
        <w:numPr>
          <w:ilvl w:val="0"/>
          <w:numId w:val="16"/>
        </w:numPr>
        <w:shd w:val="clear" w:color="auto" w:fill="FFFFFF"/>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кількість навчальних годин;</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специфіку результатів навчання, які оцінюються.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Поточні оцінки не потрібно виставляти на кожному уроці або за кожне виконане навчальне завдання.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lastRenderedPageBreak/>
        <w:t>Тож педагог має можливість зосередитися не на кількості оцінок у журналі, а на отриманні достатньої та релевантної інформації про поступ учнів.</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Cs/>
          <w:color w:val="000000" w:themeColor="text1"/>
          <w:sz w:val="28"/>
          <w:szCs w:val="28"/>
          <w:lang w:val="ru-RU" w:eastAsia="ru-RU"/>
        </w:rPr>
        <w:t>Підсумкове оцінювання та Державна підсумкова атестація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Підсумкове оцінювання – тематичне, семестрове, річне – здійснюють шляхом зіставлення досягнутих результатів навчання з очікуваними. При цьому результати формувального оцінювання не враховують під час тематичного та семестрового оцінювання.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Тематичне оцінювання здійснюють одним із способів або шляхом їх поєднання:</w:t>
      </w:r>
    </w:p>
    <w:p w:rsidR="00277EEA" w:rsidRPr="009C3C74" w:rsidRDefault="00277EEA" w:rsidP="00277EEA">
      <w:pPr>
        <w:numPr>
          <w:ilvl w:val="0"/>
          <w:numId w:val="17"/>
        </w:numPr>
        <w:shd w:val="clear" w:color="auto" w:fill="FFFFFF"/>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узагальнення поточних оцінок, отриманих протягом періоду навчання, що охоплює відповідну тему, розділ, модуль тощо;</w:t>
      </w:r>
    </w:p>
    <w:p w:rsidR="00277EEA" w:rsidRPr="009C3C74" w:rsidRDefault="00277EEA" w:rsidP="00277EEA">
      <w:pPr>
        <w:numPr>
          <w:ilvl w:val="0"/>
          <w:numId w:val="18"/>
        </w:numPr>
        <w:shd w:val="clear" w:color="auto" w:fill="FFFFFF"/>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проведення підсумкової тематичної роботи, яка охоплює ключові очікувані результати навчання, визначені програмою для відповідної теми, розділу, модуля тощо. Підсумкову тематичну оцінку визначають або як середнє арифметичне всіх поточних балів, отриманих учнем протягом відповідної теми, або на підставі інших підходів. Семестрове оцінювання здійснюють шляхом узагальнення в один із способів: тематичних оцінок, отриманих протягом семестру, а в разі їх відсутності – поточних оцінок;</w:t>
      </w:r>
    </w:p>
    <w:p w:rsidR="00277EEA" w:rsidRPr="009C3C74" w:rsidRDefault="00277EEA" w:rsidP="00277EEA">
      <w:pPr>
        <w:numPr>
          <w:ilvl w:val="0"/>
          <w:numId w:val="18"/>
        </w:numPr>
        <w:shd w:val="clear" w:color="auto" w:fill="FFFFFF"/>
        <w:adjustRightInd w:val="0"/>
        <w:snapToGrid w:val="0"/>
        <w:spacing w:after="0"/>
        <w:ind w:left="0"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тематичних оцінок, а в разі їх відсутності – поточних оцінок, отриманих протягом семестру, та оцінки за семестрову підсумкову роботу.</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Підсумкову семестрову оцінку визначають або як середнє арифметичне всіх балів за підсумками тематичного оцінювання, отриманих учнем протягом семестру, або на підставі інших підходів, які мають бути визначені в критеріях, правилах і процедурах оцінювання закладу освіти. За результатами семестрового оцінювання визначають одну семестрову оцінку з навчального предмета або інтегрованого курсу</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Підсумкова робота має охоплювати результати навчання, передбачені програмою на відповідний період, які належать до однієї або різних груп результатів у Державному стандарті.</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Під час планування підсумкових робіт доцільно враховувати: результати навчання, які необхідно оцінити; наявну інформацію про їх досягнення; навчальний час; загальне навчальне навантаження учнів.</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При цьому проведення окремої підсумкової роботи після кожної теми, розділу чи модуля програми не є обов’язковим. Також не рекомендується визначати семестрову оцінку лише за результатом однієї підсумкової роботи, якщо в учителя вже є інша достатня та релевантна інформація про досягнення учнем результатів навчання протягом семестру.</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 xml:space="preserve">     Річну оцінку визначають: або як середнє арифметичне семестрових оцінок; або на підставі інших підходів, які мають бути відображені в критеріях, </w:t>
      </w:r>
      <w:r w:rsidRPr="009C3C74">
        <w:rPr>
          <w:rFonts w:ascii="Times New Roman" w:hAnsi="Times New Roman" w:cs="Times New Roman"/>
          <w:color w:val="000000" w:themeColor="text1"/>
          <w:sz w:val="28"/>
          <w:szCs w:val="28"/>
          <w:lang w:val="ru-RU" w:eastAsia="ru-RU"/>
        </w:rPr>
        <w:lastRenderedPageBreak/>
        <w:t>правилах і процедурах оцінювання закладу освіти. Проведення окремої підсумкової роботи для визначення річної оцінки не передбачено, крім учнів, які здобувають освіту за індивідуальними формами. Якщо вивчення навчального предмета або інтегрованого курсу передбачено лише в одному семестрі навчального року, річне оцінювання здійснюють на підставі семестрового оцінювання лише за той семестр, у якому цей навчальний предмет або інтегрований курс викладався.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 xml:space="preserve">     Державна підсумкова атестація є різновидом підсумкового оцінювання. Її метою є встановлення відповідності результатів навчання учнів, які завершили здобуття базової середньої освіти, вимогам Державного стандарту базової середньої освіти. Особливості проведення ДПА, вимоги до її змісту та критерії оцінювання визначає МОН в установленому законодавством порядку.</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Оцінювання результатів навчання учнів з ООП</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Оцінювання учнів з особливими освітніми потребами здійснюють відповідно до загальних критеріїв оцінювання, але з урахуванням індивідуальної програми розвитку та індивідуального навчального плану –  за його наявності. Загальні критерії можуть бути адаптовані відповідно до особливостей освітнього процесу, освітнього середовища та індивідуальних потреб учня, визначених в індивідуальній програмі розвитку.Адаптація процесу оцінювання може передбачати зміну: способу подання завдання; форми відповіді; часу виконання; організації освітнього середовища; використання допоміжних засобів або інших умов, необхідних для того, щоб учень міг продемонструвати результат навчання.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Водночас застосування таких адаптацій не змінює результату навчання, який оцінюється, і не є підставою для зниження оцінки.</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Якщо зміст навчального предмета або інтегрованого курсу модифіковано, оцінювання здійснюють відповідно до індивідуальних навчальних цілей, визначених в індивідуальній програмі розвитку, з урахуванням динаміки навчального поступу учня.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Оцінювання під час дистанційного та змішаного навчання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Під час дистанційного та змішаного навчання застосовують загальні вимоги щодо: відповідності методів та інструментів результатам навчання; критеріальності; достатності інформації; академічної доброчесності. Технічні або організаційні обставини, які не характеризують рівень досягнення результатів навчання, не можуть бути самостійною підставою для зниження оцінки. Якщо через такі обставини вчитель не має достатньої інформації для обґрунтованого висновку про рівень досягнення результату навчання, учневі доцільно надати доступний спосіб і, за потреби, інший строк для демонстрування відповідних результатів навчання.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lastRenderedPageBreak/>
        <w:t>Дострокове оцінювання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У разі вибуття учня із закладу освіти, зокрема через: виїзд за кордон; надання соціальної відпустки; призов на військову службу; інші підстави, оцінювання результатів його навчання може бути проведено </w:t>
      </w:r>
      <w:r w:rsidRPr="009C3C74">
        <w:rPr>
          <w:rFonts w:ascii="Times New Roman" w:hAnsi="Times New Roman" w:cs="Times New Roman"/>
          <w:bCs/>
          <w:color w:val="000000" w:themeColor="text1"/>
          <w:sz w:val="28"/>
          <w:szCs w:val="28"/>
          <w:lang w:val="ru-RU" w:eastAsia="ru-RU"/>
        </w:rPr>
        <w:t>достроково</w:t>
      </w:r>
      <w:r w:rsidRPr="009C3C74">
        <w:rPr>
          <w:rFonts w:ascii="Times New Roman" w:hAnsi="Times New Roman" w:cs="Times New Roman"/>
          <w:color w:val="000000" w:themeColor="text1"/>
          <w:sz w:val="28"/>
          <w:szCs w:val="28"/>
          <w:lang w:val="ru-RU" w:eastAsia="ru-RU"/>
        </w:rPr>
        <w:t>. Процедуру такого оцінювання визначає заклад освіти.</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b/>
          <w:bCs/>
          <w:color w:val="000000" w:themeColor="text1"/>
          <w:sz w:val="28"/>
          <w:szCs w:val="28"/>
          <w:lang w:val="ru-RU" w:eastAsia="ru-RU"/>
        </w:rPr>
        <w:t>Академічна доброчесність під час оцінювання</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Оцінювання результатів навчання здійснюють із дотриманням цінностей, принципів і правил академічної доброчесності, визначених законодавством та внутрішніми документами закладу освіти.</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Педагогічному працівникові доцільно до початку виконання завдання чітко визначити та повідомити учням умови його виконання.</w:t>
      </w:r>
    </w:p>
    <w:p w:rsidR="00277EEA" w:rsidRPr="009C3C74" w:rsidRDefault="00277EEA" w:rsidP="00277EEA">
      <w:pPr>
        <w:adjustRightInd w:val="0"/>
        <w:snapToGrid w:val="0"/>
        <w:spacing w:after="0"/>
        <w:ind w:firstLine="709"/>
        <w:contextualSpacing/>
        <w:jc w:val="both"/>
        <w:rPr>
          <w:rFonts w:ascii="Times New Roman" w:hAnsi="Times New Roman" w:cs="Times New Roman"/>
          <w:b/>
          <w:color w:val="000000" w:themeColor="text1"/>
          <w:sz w:val="28"/>
          <w:szCs w:val="28"/>
          <w:lang w:eastAsia="ru-RU"/>
        </w:rPr>
      </w:pPr>
      <w:r w:rsidRPr="009C3C74">
        <w:rPr>
          <w:rFonts w:ascii="Times New Roman" w:hAnsi="Times New Roman" w:cs="Times New Roman"/>
          <w:color w:val="000000" w:themeColor="text1"/>
          <w:sz w:val="28"/>
          <w:szCs w:val="28"/>
          <w:lang w:val="ru-RU" w:eastAsia="ru-RU"/>
        </w:rPr>
        <w:t>Зокрема, варто заздалегідь зазначити: які джерела інформації дозволено використовувати; які види допомоги допускаються; чи можлива співпраця між учнями; чи можна використовувати цифрові інструменти; чи дозволене використання засобів штучного інтелекту. Це особливо важливо в умовах активного поширення цифрових інструментів і ШІ, адже учень має розуміти, яка допомога під час виконання конкретного завдання є допустимою, а яка – ні. Оцінюванню підлягають персональні результати діяльності учня, досягнуті ним особисто, або результати спільної діяльності, якщо така форма виконання була передбачена умовами завдання. Несамостійно виконане завдання вважається невиконаним і не підлягає оцінюванню. Факт порушення академічної доброчесності фіксують у документі про результати оцінювання у спосіб, визначений закладом освіти.</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r w:rsidRPr="009C3C74">
        <w:rPr>
          <w:rFonts w:ascii="Times New Roman" w:hAnsi="Times New Roman" w:cs="Times New Roman"/>
          <w:color w:val="000000" w:themeColor="text1"/>
          <w:sz w:val="28"/>
          <w:szCs w:val="28"/>
          <w:lang w:val="ru-RU" w:eastAsia="ru-RU"/>
        </w:rPr>
        <w:t>Вчасно та неухильно фіксувати результати оцінювання у шкільній документації (класних журналах).</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eastAsia="ru-RU"/>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b/>
          <w:bCs/>
          <w:color w:val="000000" w:themeColor="text1"/>
          <w:sz w:val="28"/>
          <w:szCs w:val="28"/>
          <w:lang w:val="ru-RU"/>
        </w:rPr>
        <w:t>О</w:t>
      </w:r>
      <w:r w:rsidRPr="009C3C74">
        <w:rPr>
          <w:rFonts w:ascii="Times New Roman" w:hAnsi="Times New Roman" w:cs="Times New Roman"/>
          <w:b/>
          <w:bCs/>
          <w:color w:val="000000" w:themeColor="text1"/>
          <w:sz w:val="28"/>
          <w:szCs w:val="28"/>
        </w:rPr>
        <w:t>рієнтовна рамка оцінювання навчальних досягнень здобувачів базової середньої освіти</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tbl>
      <w:tblPr>
        <w:tblW w:w="0" w:type="auto"/>
        <w:tblCellMar>
          <w:top w:w="15" w:type="dxa"/>
          <w:left w:w="15" w:type="dxa"/>
          <w:bottom w:w="15" w:type="dxa"/>
          <w:right w:w="15" w:type="dxa"/>
        </w:tblCellMar>
        <w:tblLook w:val="04A0"/>
      </w:tblPr>
      <w:tblGrid>
        <w:gridCol w:w="1929"/>
        <w:gridCol w:w="1876"/>
        <w:gridCol w:w="1847"/>
        <w:gridCol w:w="2165"/>
        <w:gridCol w:w="2179"/>
      </w:tblGrid>
      <w:tr w:rsidR="00277EEA" w:rsidRPr="00A62C92" w:rsidTr="002B452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b/>
                <w:bCs/>
                <w:color w:val="000000" w:themeColor="text1"/>
                <w:sz w:val="24"/>
                <w:szCs w:val="24"/>
              </w:rPr>
              <w:t>Рівні </w:t>
            </w:r>
          </w:p>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b/>
                <w:bCs/>
                <w:color w:val="000000" w:themeColor="text1"/>
                <w:sz w:val="24"/>
                <w:szCs w:val="24"/>
              </w:rPr>
              <w:t>Категорії </w:t>
            </w:r>
          </w:p>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b/>
                <w:bCs/>
                <w:color w:val="000000" w:themeColor="text1"/>
                <w:sz w:val="24"/>
                <w:szCs w:val="24"/>
              </w:rPr>
              <w:t>критеріїв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b/>
                <w:bCs/>
                <w:color w:val="000000" w:themeColor="text1"/>
                <w:sz w:val="24"/>
                <w:szCs w:val="24"/>
              </w:rPr>
              <w:t>Початковий рівень </w:t>
            </w:r>
          </w:p>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1 – 3 балів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b/>
                <w:bCs/>
                <w:color w:val="000000" w:themeColor="text1"/>
                <w:sz w:val="24"/>
                <w:szCs w:val="24"/>
              </w:rPr>
              <w:t>Середній рівень </w:t>
            </w:r>
          </w:p>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4 – 6 балів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b/>
                <w:bCs/>
                <w:color w:val="000000" w:themeColor="text1"/>
                <w:sz w:val="24"/>
                <w:szCs w:val="24"/>
              </w:rPr>
              <w:t>Достатній рівень </w:t>
            </w:r>
          </w:p>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7 – 9 балів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b/>
                <w:bCs/>
                <w:color w:val="000000" w:themeColor="text1"/>
                <w:sz w:val="24"/>
                <w:szCs w:val="24"/>
              </w:rPr>
              <w:t>Високий рівень </w:t>
            </w:r>
          </w:p>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10 – 12 балів </w:t>
            </w:r>
          </w:p>
        </w:tc>
      </w:tr>
      <w:tr w:rsidR="00277EEA" w:rsidRPr="00A62C92" w:rsidTr="002B452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FA4290">
            <w:pPr>
              <w:adjustRightInd w:val="0"/>
              <w:snapToGrid w:val="0"/>
              <w:spacing w:after="0"/>
              <w:contextualSpacing/>
              <w:rPr>
                <w:rFonts w:ascii="Times New Roman" w:hAnsi="Times New Roman" w:cs="Times New Roman"/>
                <w:color w:val="000000" w:themeColor="text1"/>
                <w:sz w:val="24"/>
                <w:szCs w:val="24"/>
              </w:rPr>
            </w:pPr>
            <w:r w:rsidRPr="00A62C92">
              <w:rPr>
                <w:rFonts w:ascii="Times New Roman" w:hAnsi="Times New Roman" w:cs="Times New Roman"/>
                <w:i/>
                <w:iCs/>
                <w:color w:val="000000" w:themeColor="text1"/>
                <w:sz w:val="24"/>
                <w:szCs w:val="24"/>
              </w:rPr>
              <w:t>Планування та здійснення навчального пошуку, аналіз текстової та графічної інформації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FA4290">
            <w:pPr>
              <w:adjustRightInd w:val="0"/>
              <w:snapToGrid w:val="0"/>
              <w:spacing w:after="0"/>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самостійно або з допомогою вчителя чи інших осіб </w:t>
            </w:r>
          </w:p>
          <w:p w:rsidR="00277EEA" w:rsidRPr="00A62C92" w:rsidRDefault="00277EEA" w:rsidP="00FA4290">
            <w:pPr>
              <w:adjustRightInd w:val="0"/>
              <w:snapToGrid w:val="0"/>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Планує </w:t>
            </w:r>
            <w:r w:rsidRPr="00A62C92">
              <w:rPr>
                <w:rFonts w:ascii="Times New Roman" w:hAnsi="Times New Roman" w:cs="Times New Roman"/>
                <w:color w:val="000000" w:themeColor="text1"/>
                <w:sz w:val="24"/>
                <w:szCs w:val="24"/>
              </w:rPr>
              <w:t xml:space="preserve">й здійснює навчальний </w:t>
            </w:r>
            <w:r w:rsidRPr="00A62C92">
              <w:rPr>
                <w:rFonts w:ascii="Times New Roman" w:hAnsi="Times New Roman" w:cs="Times New Roman"/>
                <w:color w:val="000000" w:themeColor="text1"/>
                <w:sz w:val="24"/>
                <w:szCs w:val="24"/>
              </w:rPr>
              <w:lastRenderedPageBreak/>
              <w:t>пошук;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опрацьовує текстову та або графічну інформацію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FA4290">
            <w:pPr>
              <w:adjustRightInd w:val="0"/>
              <w:snapToGrid w:val="0"/>
              <w:spacing w:after="0"/>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lastRenderedPageBreak/>
              <w:t>Учень/ учениця самостійно або з допомогою вчителя чи інших осіб </w:t>
            </w:r>
          </w:p>
          <w:p w:rsidR="00277EEA" w:rsidRPr="00A62C92" w:rsidRDefault="00277EEA" w:rsidP="00FA4290">
            <w:pPr>
              <w:adjustRightInd w:val="0"/>
              <w:snapToGrid w:val="0"/>
              <w:spacing w:after="0"/>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 xml:space="preserve">планує й здійснює навчальний </w:t>
            </w:r>
            <w:r w:rsidRPr="00A62C92">
              <w:rPr>
                <w:rFonts w:ascii="Times New Roman" w:hAnsi="Times New Roman" w:cs="Times New Roman"/>
                <w:color w:val="000000" w:themeColor="text1"/>
                <w:sz w:val="24"/>
                <w:szCs w:val="24"/>
              </w:rPr>
              <w:lastRenderedPageBreak/>
              <w:t>пошук;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ставить запитання до змісту навчального матеріалу;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опрацьовує й інтерпретує текстову та або гра ічну ін ормацію без істотних змістових і логічних неточностей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FA4290">
            <w:pPr>
              <w:adjustRightInd w:val="0"/>
              <w:snapToGrid w:val="0"/>
              <w:spacing w:after="0"/>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lastRenderedPageBreak/>
              <w:t xml:space="preserve">Учень /учениця самостійно або під опосередкованим керівництвом учителя або інших осіб планує й успішно здійснює навчальний </w:t>
            </w:r>
            <w:r w:rsidRPr="00A62C92">
              <w:rPr>
                <w:rFonts w:ascii="Times New Roman" w:hAnsi="Times New Roman" w:cs="Times New Roman"/>
                <w:color w:val="000000" w:themeColor="text1"/>
                <w:sz w:val="24"/>
                <w:szCs w:val="24"/>
              </w:rPr>
              <w:lastRenderedPageBreak/>
              <w:t>пошук, не обмежуючись навчальним матеріалом;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ставить уточнювальні запитання;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використовує ін ормацію з кількох джерел;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опрацьовує й логічно інтерпретує текстову та або гра ічну ін ормацію;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порівнює ін ормацію з кількох джерел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FA4290">
            <w:pPr>
              <w:adjustRightInd w:val="0"/>
              <w:snapToGrid w:val="0"/>
              <w:spacing w:after="0"/>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lastRenderedPageBreak/>
              <w:t xml:space="preserve">Учень /учениця самостійно або під опосередкованим керівництвом учителя чи інших осіб планує й успішно здійснює навчальний </w:t>
            </w:r>
            <w:r w:rsidRPr="00A62C92">
              <w:rPr>
                <w:rFonts w:ascii="Times New Roman" w:hAnsi="Times New Roman" w:cs="Times New Roman"/>
                <w:color w:val="000000" w:themeColor="text1"/>
                <w:sz w:val="24"/>
                <w:szCs w:val="24"/>
              </w:rPr>
              <w:lastRenderedPageBreak/>
              <w:t>пошук, не обмежуючись навчальним матеріалом;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ставить запитання на з’ясування причинно-наслідкових зв’язків;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використовує ін ормацію з різних джерел;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опрацьовує й логічно інтерпретує текстову та або гра ічну ін ормацію;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аналізує й порівнює ін ормацію з різних джерел; </w:t>
            </w:r>
          </w:p>
          <w:p w:rsidR="00277EEA" w:rsidRPr="00A62C92" w:rsidRDefault="00277EEA" w:rsidP="00FA4290">
            <w:pPr>
              <w:adjustRightInd w:val="0"/>
              <w:snapToGrid w:val="0"/>
              <w:spacing w:after="0"/>
              <w:ind w:firstLine="709"/>
              <w:contextualSpacing/>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критично оцінює надійність джерела й достовірність ін ормації </w:t>
            </w:r>
          </w:p>
        </w:tc>
      </w:tr>
      <w:tr w:rsidR="00277EEA" w:rsidRPr="00A62C92" w:rsidTr="002B452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i/>
                <w:iCs/>
                <w:color w:val="000000" w:themeColor="text1"/>
                <w:sz w:val="24"/>
                <w:szCs w:val="24"/>
              </w:rPr>
              <w:lastRenderedPageBreak/>
              <w:t>Комунікація, зокрема з використанням інформаційно-комунікаційних технологій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створює короткі усні й письмові повідомлення;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відтворює почуту або прочитану ін ормацію, допускаючи істотні змістові та або логічні неточності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створює короткі усні й письмові повідомлення;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відтворює почуту або прочитану ін ормацію без істотних змістових та або логічних неточностей;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презентує результати своєї навчальної діяльності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створює деталізовані усні й письмові повідомлення;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висловлює власну думку й наводить приклади на її підтвердження;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презентує результати навчальної діяльності, зокрема з використанням ІКТ (за умови доступності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створює деталізовані усні й письмові повідомлення;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висловлює й логічно обґрунтовує власну думку, наводить приклади на її підтвердження;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 xml:space="preserve">творчо презентує результати навчальної діяльності, зокрема з </w:t>
            </w:r>
            <w:r w:rsidRPr="00A62C92">
              <w:rPr>
                <w:rFonts w:ascii="Times New Roman" w:hAnsi="Times New Roman" w:cs="Times New Roman"/>
                <w:color w:val="000000" w:themeColor="text1"/>
                <w:sz w:val="24"/>
                <w:szCs w:val="24"/>
              </w:rPr>
              <w:lastRenderedPageBreak/>
              <w:t>використанням ІКТ (за умови доступності )</w:t>
            </w:r>
          </w:p>
        </w:tc>
      </w:tr>
      <w:tr w:rsidR="00277EEA" w:rsidRPr="00A62C92" w:rsidTr="002B452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i/>
                <w:iCs/>
                <w:color w:val="000000" w:themeColor="text1"/>
                <w:sz w:val="24"/>
                <w:szCs w:val="24"/>
              </w:rPr>
              <w:lastRenderedPageBreak/>
              <w:t>Виконання практичних завдань та розв’язання повсякденних проблем із застосуванням знань, що охоплюються навчальним матеріалом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самостійно або з допомогою вчителя або інших осіб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виконує навчальну дію на рівні копіювання зразка її виконання;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розпізнає, називає окремі об’єкти вивчення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самостійно або з допомогою вчителя чи інших осіб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виконує навчальну дію із застосування знань, що охоплюються навчальним матеріалом, за зразком;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може порівняти окремі об’єкти вивчення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самостійно або під опосередкованим керівництвом учителя чи інших осіб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застосовує знання, що охоплюються навчальним матеріалом, у типових ситуаціях на рівні свідомого вибору, а саме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ормулює проблемні питання, пропонує можливі способи виконання завдання або розв’язання проблеми;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складає план для виконання/ розв’язання відповідно до інструкцій та або успішно виконує окремі етапи такого виконання /розв’язання;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може аналізувати та порівнювати об’єкти вивчення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Учень /уче</w:t>
            </w:r>
            <w:r w:rsidRPr="00A62C92">
              <w:rPr>
                <w:rFonts w:ascii="Times New Roman" w:hAnsi="Times New Roman" w:cs="Times New Roman"/>
                <w:color w:val="000000" w:themeColor="text1"/>
                <w:sz w:val="24"/>
                <w:szCs w:val="24"/>
              </w:rPr>
              <w:t>ниця самостійно або під опосередкованим керівництвом учителя чи інших осіб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застосовує знання, що охоплюються навчальним матеріалом, для виконання практичних завдань та або розв’язання повсякденних проблем у нетипових ситуаціях на рівні свідомого вибору, а саме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формулює проблемні питання, висуває гіпотези;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успішно виконує завдання або розв’язує проблему відповідно до інструкцій;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обґрунтовує обраний спосіб розв’язання виконання, спираючись на знання й досвід;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може класифікувати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й узагальнювати об'єкти вивчення </w:t>
            </w:r>
          </w:p>
        </w:tc>
      </w:tr>
      <w:tr w:rsidR="00277EEA" w:rsidRPr="00A62C92" w:rsidTr="002B452B">
        <w:trPr>
          <w:trHeight w:val="33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i/>
                <w:iCs/>
                <w:color w:val="000000" w:themeColor="text1"/>
                <w:sz w:val="24"/>
                <w:szCs w:val="24"/>
              </w:rPr>
              <w:lastRenderedPageBreak/>
              <w:t>Рефлексія власної навчально-пізнавальної діяльності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розпізнає помилки, логічні або змістові неточності в результатах навчальної діяльності після того, як на них вказує вчитель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самостійно або з допомогою вчителя чи інших осіб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розпізнає й виправляє окремі помилки та робить часткові уточнення в результатах навчальної діяльності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самостійно або під опосередкованим керівництвом учителя чи інших осіб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успішно виправляє окремі помилки й робить часткові уточнення в результатах власної навчальної діяльності;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визначає окремі труднощі, що виникають у процесі власної навчально-пізнавальної діяльності й можливі шляхи їх подолання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77EEA" w:rsidRPr="00A62C92" w:rsidRDefault="00277EEA" w:rsidP="002B452B">
            <w:pPr>
              <w:adjustRightInd w:val="0"/>
              <w:snapToGrid w:val="0"/>
              <w:spacing w:after="0"/>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Учень/ учениця самостійно або під опосередкованим керівництвом учителя чи інших осіб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аналізує результати власної навчальної діяльності із застосуванням критеріїв оцінювання, успішно виправляє помилки й робить уточнення; </w:t>
            </w:r>
          </w:p>
          <w:p w:rsidR="00277EEA" w:rsidRPr="00A62C92" w:rsidRDefault="00277EEA" w:rsidP="002B452B">
            <w:pPr>
              <w:adjustRightInd w:val="0"/>
              <w:snapToGrid w:val="0"/>
              <w:spacing w:after="0"/>
              <w:ind w:firstLine="709"/>
              <w:contextualSpacing/>
              <w:jc w:val="both"/>
              <w:rPr>
                <w:rFonts w:ascii="Times New Roman" w:hAnsi="Times New Roman" w:cs="Times New Roman"/>
                <w:color w:val="000000" w:themeColor="text1"/>
                <w:sz w:val="24"/>
                <w:szCs w:val="24"/>
              </w:rPr>
            </w:pPr>
            <w:r w:rsidRPr="00A62C92">
              <w:rPr>
                <w:rFonts w:ascii="Times New Roman" w:hAnsi="Times New Roman" w:cs="Times New Roman"/>
                <w:color w:val="000000" w:themeColor="text1"/>
                <w:sz w:val="24"/>
                <w:szCs w:val="24"/>
              </w:rPr>
              <w:t>визначає труднощі, що виникають у процесі власної навчально-пізнавальної діяльності, та можливі шляхи їх подолання </w:t>
            </w:r>
          </w:p>
        </w:tc>
      </w:tr>
    </w:tbl>
    <w:p w:rsidR="00F97321" w:rsidRDefault="00F97321"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Оцінювання відповідності результатів навчання учнів, які завершили </w:t>
      </w:r>
      <w:r w:rsidRPr="009C3C74">
        <w:rPr>
          <w:rFonts w:ascii="Times New Roman" w:hAnsi="Times New Roman" w:cs="Times New Roman"/>
          <w:b/>
          <w:bCs/>
          <w:i/>
          <w:iCs/>
          <w:color w:val="000000" w:themeColor="text1"/>
          <w:sz w:val="28"/>
          <w:szCs w:val="28"/>
        </w:rPr>
        <w:t>здобуття базової середньої освіти</w:t>
      </w:r>
      <w:r w:rsidRPr="009C3C74">
        <w:rPr>
          <w:rFonts w:ascii="Times New Roman" w:hAnsi="Times New Roman" w:cs="Times New Roman"/>
          <w:color w:val="000000" w:themeColor="text1"/>
          <w:sz w:val="28"/>
          <w:szCs w:val="28"/>
        </w:rPr>
        <w:t xml:space="preserve">, відповідно до вимог Державного стандарту здійснюється шляхом </w:t>
      </w:r>
      <w:r w:rsidRPr="009C3C74">
        <w:rPr>
          <w:rFonts w:ascii="Times New Roman" w:hAnsi="Times New Roman" w:cs="Times New Roman"/>
          <w:b/>
          <w:bCs/>
          <w:i/>
          <w:iCs/>
          <w:color w:val="000000" w:themeColor="text1"/>
          <w:sz w:val="28"/>
          <w:szCs w:val="28"/>
        </w:rPr>
        <w:t>державної підсумкової атестації</w:t>
      </w:r>
      <w:r w:rsidRPr="009C3C74">
        <w:rPr>
          <w:rFonts w:ascii="Times New Roman" w:hAnsi="Times New Roman" w:cs="Times New Roman"/>
          <w:color w:val="000000" w:themeColor="text1"/>
          <w:sz w:val="28"/>
          <w:szCs w:val="28"/>
        </w:rPr>
        <w:t xml:space="preserve">. </w:t>
      </w:r>
    </w:p>
    <w:p w:rsidR="00277EEA"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 xml:space="preserve">Оцінювання результатів навчання учнів має бути зорієнтованим на </w:t>
      </w:r>
      <w:r w:rsidRPr="009C3C74">
        <w:rPr>
          <w:rFonts w:ascii="Times New Roman" w:hAnsi="Times New Roman" w:cs="Times New Roman"/>
          <w:b/>
          <w:bCs/>
          <w:i/>
          <w:iCs/>
          <w:color w:val="000000" w:themeColor="text1"/>
          <w:sz w:val="28"/>
          <w:szCs w:val="28"/>
        </w:rPr>
        <w:t>ключові компетентності і наскрізні вміння</w:t>
      </w:r>
      <w:r w:rsidRPr="009C3C74">
        <w:rPr>
          <w:rFonts w:ascii="Times New Roman" w:hAnsi="Times New Roman" w:cs="Times New Roman"/>
          <w:color w:val="000000" w:themeColor="text1"/>
          <w:sz w:val="28"/>
          <w:szCs w:val="28"/>
        </w:rPr>
        <w:t xml:space="preserve"> та вимоги до обов’язкових результатів навчання у відповідній освітній галузі, визначені Державними стандартами відповідного ступеня. </w:t>
      </w:r>
    </w:p>
    <w:p w:rsidR="00277EEA"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p w:rsidR="00277EEA"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p w:rsidR="00277EEA"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tbl>
      <w:tblPr>
        <w:tblW w:w="10065" w:type="dxa"/>
        <w:tblInd w:w="-1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675"/>
        <w:gridCol w:w="2302"/>
        <w:gridCol w:w="7088"/>
      </w:tblGrid>
      <w:tr w:rsidR="00277EEA" w:rsidRPr="00A62C92" w:rsidTr="002B452B">
        <w:trPr>
          <w:trHeight w:val="733"/>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color w:val="000000" w:themeColor="text1"/>
                <w:sz w:val="24"/>
                <w:szCs w:val="24"/>
                <w:lang w:eastAsia="en-US"/>
              </w:rPr>
              <w:t>№ з/п</w:t>
            </w:r>
          </w:p>
        </w:tc>
        <w:tc>
          <w:tcPr>
            <w:tcW w:w="2302"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b/>
                <w:color w:val="000000" w:themeColor="text1"/>
                <w:sz w:val="24"/>
                <w:szCs w:val="24"/>
                <w:lang w:eastAsia="en-US"/>
              </w:rPr>
            </w:pPr>
            <w:r w:rsidRPr="00A62C92">
              <w:rPr>
                <w:rFonts w:ascii="Times New Roman" w:eastAsia="Calibri" w:hAnsi="Times New Roman" w:cs="Times New Roman"/>
                <w:b/>
                <w:color w:val="000000" w:themeColor="text1"/>
                <w:sz w:val="24"/>
                <w:szCs w:val="24"/>
                <w:lang w:eastAsia="en-US"/>
              </w:rPr>
              <w:t>Ключові компетентності</w:t>
            </w:r>
          </w:p>
        </w:tc>
        <w:tc>
          <w:tcPr>
            <w:tcW w:w="7088"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b/>
                <w:color w:val="000000" w:themeColor="text1"/>
                <w:sz w:val="24"/>
                <w:szCs w:val="24"/>
                <w:lang w:eastAsia="en-US"/>
              </w:rPr>
            </w:pPr>
            <w:r w:rsidRPr="00A62C92">
              <w:rPr>
                <w:rFonts w:ascii="Times New Roman" w:eastAsia="Calibri" w:hAnsi="Times New Roman" w:cs="Times New Roman"/>
                <w:b/>
                <w:color w:val="000000" w:themeColor="text1"/>
                <w:sz w:val="24"/>
                <w:szCs w:val="24"/>
                <w:lang w:eastAsia="en-US"/>
              </w:rPr>
              <w:t>Очікувані результати</w:t>
            </w:r>
          </w:p>
        </w:tc>
      </w:tr>
      <w:tr w:rsidR="00277EEA" w:rsidRPr="00A62C92" w:rsidTr="002B452B">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color w:val="000000" w:themeColor="text1"/>
                <w:sz w:val="24"/>
                <w:szCs w:val="24"/>
                <w:lang w:eastAsia="en-US"/>
              </w:rPr>
              <w:t>1</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color w:val="000000" w:themeColor="text1"/>
                <w:sz w:val="24"/>
                <w:szCs w:val="24"/>
                <w:lang w:eastAsia="en-US"/>
              </w:rPr>
              <w:t>Спілкування державною мовою</w:t>
            </w:r>
          </w:p>
        </w:tc>
        <w:tc>
          <w:tcPr>
            <w:tcW w:w="708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b/>
                <w:i/>
                <w:color w:val="000000" w:themeColor="text1"/>
                <w:sz w:val="24"/>
                <w:szCs w:val="24"/>
                <w:lang w:eastAsia="en-US"/>
              </w:rPr>
              <w:t>Уміння:</w:t>
            </w:r>
            <w:r w:rsidRPr="00A62C92">
              <w:rPr>
                <w:rFonts w:ascii="Times New Roman" w:eastAsia="Calibri" w:hAnsi="Times New Roman" w:cs="Times New Roman"/>
                <w:color w:val="000000" w:themeColor="text1"/>
                <w:sz w:val="24"/>
                <w:szCs w:val="24"/>
                <w:lang w:eastAsia="en-US"/>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w:t>
            </w:r>
            <w:r w:rsidRPr="00A62C92">
              <w:rPr>
                <w:rFonts w:ascii="Times New Roman" w:eastAsia="Calibri" w:hAnsi="Times New Roman" w:cs="Times New Roman"/>
                <w:color w:val="000000" w:themeColor="text1"/>
                <w:sz w:val="24"/>
                <w:szCs w:val="24"/>
                <w:lang w:eastAsia="en-US"/>
              </w:rPr>
              <w:lastRenderedPageBreak/>
              <w:t>письмово), грамотно висловлюватися рідною мовою; доречно та коректно вживати в мовленні термінологію з окремих предметів, чітко, лаконічно та зрозуміло формулювати думку, аргументувати, доводити правильність тверджень; уникнення невнормованих іншомовних запозичень у спілкуванні на тематику окремого предмета; поповнювати свій словниковий запас.</w:t>
            </w:r>
          </w:p>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b/>
                <w:i/>
                <w:color w:val="000000" w:themeColor="text1"/>
                <w:sz w:val="24"/>
                <w:szCs w:val="24"/>
                <w:lang w:eastAsia="en-US"/>
              </w:rPr>
              <w:t>Ставлення:</w:t>
            </w:r>
            <w:r w:rsidRPr="00A62C92">
              <w:rPr>
                <w:rFonts w:ascii="Times New Roman" w:eastAsia="Calibri" w:hAnsi="Times New Roman" w:cs="Times New Roman"/>
                <w:color w:val="000000" w:themeColor="text1"/>
                <w:sz w:val="24"/>
                <w:szCs w:val="24"/>
                <w:lang w:eastAsia="en-US"/>
              </w:rPr>
              <w:t xml:space="preserve"> розуміння важливості чітких та лаконічних формулювань.</w:t>
            </w:r>
          </w:p>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b/>
                <w:i/>
                <w:color w:val="000000" w:themeColor="text1"/>
                <w:sz w:val="24"/>
                <w:szCs w:val="24"/>
                <w:lang w:eastAsia="en-US"/>
              </w:rPr>
              <w:t>Навчальні ресурси:</w:t>
            </w:r>
            <w:r w:rsidRPr="00A62C92">
              <w:rPr>
                <w:rFonts w:ascii="Times New Roman" w:eastAsia="Calibri" w:hAnsi="Times New Roman" w:cs="Times New Roman"/>
                <w:color w:val="000000" w:themeColor="text1"/>
                <w:sz w:val="24"/>
                <w:szCs w:val="24"/>
                <w:lang w:eastAsia="en-US"/>
              </w:rPr>
              <w:t xml:space="preserve"> означення понять, формулювання властивостей, доведення правил, теорем</w:t>
            </w:r>
          </w:p>
        </w:tc>
      </w:tr>
      <w:tr w:rsidR="00277EEA" w:rsidRPr="00A62C92" w:rsidTr="002B452B">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color w:val="000000" w:themeColor="text1"/>
                <w:sz w:val="24"/>
                <w:szCs w:val="24"/>
                <w:lang w:eastAsia="en-US"/>
              </w:rPr>
              <w:lastRenderedPageBreak/>
              <w:t>2</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color w:val="000000" w:themeColor="text1"/>
                <w:sz w:val="24"/>
                <w:szCs w:val="24"/>
                <w:lang w:eastAsia="en-US"/>
              </w:rPr>
              <w:t>Спілкування іноземними мовами</w:t>
            </w:r>
          </w:p>
        </w:tc>
        <w:tc>
          <w:tcPr>
            <w:tcW w:w="708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b/>
                <w:i/>
                <w:color w:val="000000" w:themeColor="text1"/>
                <w:sz w:val="24"/>
                <w:szCs w:val="24"/>
                <w:lang w:eastAsia="en-US"/>
              </w:rPr>
              <w:t>Уміння:</w:t>
            </w:r>
            <w:r w:rsidRPr="00A62C92">
              <w:rPr>
                <w:rFonts w:ascii="Times New Roman" w:eastAsia="Calibri" w:hAnsi="Times New Roman" w:cs="Times New Roman"/>
                <w:color w:val="000000" w:themeColor="text1"/>
                <w:sz w:val="24"/>
                <w:szCs w:val="24"/>
                <w:lang w:eastAsia="en-US"/>
              </w:rPr>
              <w:t xml:space="preserve"> 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мовних засобів; обирати й застосовувати доцільні комунікативні стратегії відповідно до різних потреб.</w:t>
            </w:r>
          </w:p>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b/>
                <w:i/>
                <w:color w:val="000000" w:themeColor="text1"/>
                <w:sz w:val="24"/>
                <w:szCs w:val="24"/>
                <w:lang w:eastAsia="en-US"/>
              </w:rPr>
              <w:t>Ставлення:</w:t>
            </w:r>
            <w:r w:rsidRPr="00A62C92">
              <w:rPr>
                <w:rFonts w:ascii="Times New Roman" w:eastAsia="Calibri" w:hAnsi="Times New Roman" w:cs="Times New Roman"/>
                <w:color w:val="000000" w:themeColor="text1"/>
                <w:sz w:val="24"/>
                <w:szCs w:val="24"/>
                <w:lang w:eastAsia="en-US"/>
              </w:rPr>
              <w:t xml:space="preserve"> критично оцінювати інформацію та використовувати її для різних потреб; висловлювати свої думки, почуття та ставлення; ефективно взаємодіяти з іншими усно, письмово та за допомогою засобів електронного спілкування; ефективно користуватися навчальними стратегіями для самостійного вивчення іноземних мов;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w:t>
            </w:r>
          </w:p>
          <w:p w:rsidR="00277EEA" w:rsidRPr="00A62C92" w:rsidRDefault="00277EEA" w:rsidP="002B452B">
            <w:pPr>
              <w:adjustRightInd w:val="0"/>
              <w:snapToGrid w:val="0"/>
              <w:spacing w:after="0"/>
              <w:ind w:firstLine="709"/>
              <w:contextualSpacing/>
              <w:jc w:val="both"/>
              <w:rPr>
                <w:rFonts w:ascii="Times New Roman" w:eastAsia="Calibri" w:hAnsi="Times New Roman" w:cs="Times New Roman"/>
                <w:color w:val="000000" w:themeColor="text1"/>
                <w:sz w:val="24"/>
                <w:szCs w:val="24"/>
                <w:lang w:eastAsia="en-US"/>
              </w:rPr>
            </w:pPr>
            <w:r w:rsidRPr="00A62C92">
              <w:rPr>
                <w:rFonts w:ascii="Times New Roman" w:eastAsia="Calibri" w:hAnsi="Times New Roman" w:cs="Times New Roman"/>
                <w:b/>
                <w:i/>
                <w:color w:val="000000" w:themeColor="text1"/>
                <w:sz w:val="24"/>
                <w:szCs w:val="24"/>
                <w:lang w:eastAsia="en-US"/>
              </w:rPr>
              <w:t>Навчальні ресурси:</w:t>
            </w:r>
            <w:r w:rsidRPr="00A62C92">
              <w:rPr>
                <w:rFonts w:ascii="Times New Roman" w:eastAsia="Calibri" w:hAnsi="Times New Roman" w:cs="Times New Roman"/>
                <w:color w:val="000000" w:themeColor="text1"/>
                <w:sz w:val="24"/>
                <w:szCs w:val="24"/>
                <w:lang w:eastAsia="en-US"/>
              </w:rPr>
              <w:t>підручники, словники, довідкова література, мультимедійні засоби, адаптовані іншомовні тексти.</w:t>
            </w:r>
          </w:p>
        </w:tc>
      </w:tr>
    </w:tbl>
    <w:p w:rsidR="00277EEA" w:rsidRPr="009C3C74" w:rsidRDefault="00277EEA" w:rsidP="00277EEA">
      <w:pPr>
        <w:suppressAutoHyphens/>
        <w:adjustRightInd w:val="0"/>
        <w:snapToGrid w:val="0"/>
        <w:spacing w:after="0"/>
        <w:ind w:firstLine="709"/>
        <w:contextualSpacing/>
        <w:jc w:val="both"/>
        <w:rPr>
          <w:rFonts w:ascii="Times New Roman" w:hAnsi="Times New Roman" w:cs="Times New Roman"/>
          <w:color w:val="000000" w:themeColor="text1"/>
          <w:sz w:val="28"/>
          <w:szCs w:val="28"/>
          <w:lang w:eastAsia="zh-CN"/>
        </w:rPr>
      </w:pPr>
    </w:p>
    <w:p w:rsidR="00277EEA" w:rsidRDefault="00277EEA" w:rsidP="00277EEA">
      <w:pPr>
        <w:adjustRightInd w:val="0"/>
        <w:snapToGrid w:val="0"/>
        <w:spacing w:after="0"/>
        <w:contextualSpacing/>
        <w:jc w:val="both"/>
        <w:rPr>
          <w:rFonts w:ascii="Times New Roman" w:hAnsi="Times New Roman" w:cs="Times New Roman"/>
          <w:color w:val="000000" w:themeColor="text1"/>
          <w:sz w:val="28"/>
          <w:szCs w:val="28"/>
          <w:lang w:eastAsia="zh-CN"/>
        </w:rPr>
      </w:pPr>
    </w:p>
    <w:p w:rsidR="00277EEA" w:rsidRDefault="00277EEA" w:rsidP="00277EEA">
      <w:pPr>
        <w:adjustRightInd w:val="0"/>
        <w:snapToGrid w:val="0"/>
        <w:spacing w:after="0"/>
        <w:contextualSpacing/>
        <w:jc w:val="both"/>
        <w:rPr>
          <w:rFonts w:ascii="Times New Roman" w:hAnsi="Times New Roman" w:cs="Times New Roman"/>
          <w:color w:val="000000" w:themeColor="text1"/>
          <w:sz w:val="28"/>
          <w:szCs w:val="28"/>
          <w:lang w:eastAsia="zh-CN"/>
        </w:rPr>
      </w:pPr>
    </w:p>
    <w:p w:rsidR="00277EEA" w:rsidRDefault="00277EEA" w:rsidP="00277EEA">
      <w:pPr>
        <w:adjustRightInd w:val="0"/>
        <w:snapToGrid w:val="0"/>
        <w:spacing w:after="0"/>
        <w:contextualSpacing/>
        <w:jc w:val="both"/>
        <w:rPr>
          <w:rFonts w:ascii="Times New Roman" w:hAnsi="Times New Roman" w:cs="Times New Roman"/>
          <w:color w:val="000000" w:themeColor="text1"/>
          <w:sz w:val="28"/>
          <w:szCs w:val="28"/>
          <w:lang w:eastAsia="zh-CN"/>
        </w:rPr>
      </w:pPr>
    </w:p>
    <w:p w:rsidR="00277EEA" w:rsidRPr="009C3C74" w:rsidRDefault="00277EEA" w:rsidP="00277EEA">
      <w:pPr>
        <w:adjustRightInd w:val="0"/>
        <w:snapToGrid w:val="0"/>
        <w:spacing w:after="0"/>
        <w:contextualSpacing/>
        <w:jc w:val="both"/>
        <w:rPr>
          <w:rFonts w:ascii="Times New Roman" w:hAnsi="Times New Roman" w:cs="Times New Roman"/>
          <w:b/>
          <w:bCs/>
          <w:color w:val="000000" w:themeColor="text1"/>
          <w:sz w:val="28"/>
          <w:szCs w:val="28"/>
          <w:lang w:val="ru-RU"/>
        </w:rPr>
      </w:pPr>
    </w:p>
    <w:p w:rsidR="00277EEA" w:rsidRPr="009C3C74" w:rsidRDefault="00277EEA" w:rsidP="00277EEA">
      <w:pPr>
        <w:adjustRightInd w:val="0"/>
        <w:snapToGrid w:val="0"/>
        <w:spacing w:after="0"/>
        <w:ind w:firstLine="709"/>
        <w:contextualSpacing/>
        <w:jc w:val="both"/>
        <w:rPr>
          <w:rFonts w:ascii="Times New Roman" w:hAnsi="Times New Roman" w:cs="Times New Roman"/>
          <w:b/>
          <w:bCs/>
          <w:color w:val="000000" w:themeColor="text1"/>
          <w:sz w:val="28"/>
          <w:szCs w:val="28"/>
          <w:lang w:val="ru-RU"/>
        </w:rPr>
      </w:pPr>
    </w:p>
    <w:p w:rsidR="00F543EF" w:rsidRDefault="00F543EF"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F543EF" w:rsidRDefault="00F543EF"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F543EF" w:rsidRDefault="00F543EF"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F543EF" w:rsidRDefault="00F543EF"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F543EF" w:rsidRDefault="00F543EF"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F543EF" w:rsidRDefault="00F543EF" w:rsidP="006F7A28">
      <w:pPr>
        <w:adjustRightInd w:val="0"/>
        <w:snapToGrid w:val="0"/>
        <w:spacing w:after="0"/>
        <w:contextualSpacing/>
        <w:rPr>
          <w:rFonts w:ascii="Times New Roman" w:hAnsi="Times New Roman" w:cs="Times New Roman"/>
          <w:b/>
          <w:bCs/>
          <w:color w:val="000000" w:themeColor="text1"/>
          <w:sz w:val="28"/>
          <w:szCs w:val="28"/>
        </w:rPr>
      </w:pPr>
    </w:p>
    <w:p w:rsidR="00277EEA" w:rsidRDefault="00277EEA"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Розділ 9</w:t>
      </w:r>
      <w:r w:rsidRPr="009C3C74">
        <w:rPr>
          <w:rFonts w:ascii="Times New Roman" w:hAnsi="Times New Roman" w:cs="Times New Roman"/>
          <w:b/>
          <w:bCs/>
          <w:color w:val="000000" w:themeColor="text1"/>
          <w:sz w:val="28"/>
          <w:szCs w:val="28"/>
          <w:lang w:val="ru-RU"/>
        </w:rPr>
        <w:t xml:space="preserve">. </w:t>
      </w:r>
      <w:r w:rsidRPr="009C3C74">
        <w:rPr>
          <w:rFonts w:ascii="Times New Roman" w:hAnsi="Times New Roman" w:cs="Times New Roman"/>
          <w:b/>
          <w:bCs/>
          <w:color w:val="000000" w:themeColor="text1"/>
          <w:sz w:val="28"/>
          <w:szCs w:val="28"/>
        </w:rPr>
        <w:t>НАВЧАЛЬНІ ПЛАНИ</w:t>
      </w:r>
    </w:p>
    <w:p w:rsidR="006F7A28" w:rsidRDefault="006F7A28"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E56D1C" w:rsidRPr="00E56D1C" w:rsidRDefault="00E56D1C" w:rsidP="00E56D1C">
      <w:pPr>
        <w:spacing w:after="0"/>
        <w:ind w:left="840"/>
        <w:jc w:val="both"/>
        <w:rPr>
          <w:rFonts w:ascii="Times New Roman" w:hAnsi="Times New Roman" w:cs="Times New Roman"/>
          <w:color w:val="000000"/>
          <w:sz w:val="28"/>
          <w:szCs w:val="28"/>
          <w:lang w:eastAsia="ru-RU"/>
        </w:rPr>
      </w:pPr>
      <w:r w:rsidRPr="00E56D1C">
        <w:rPr>
          <w:rFonts w:ascii="Times New Roman" w:hAnsi="Times New Roman" w:cs="Times New Roman"/>
          <w:b/>
          <w:color w:val="000000"/>
          <w:sz w:val="28"/>
          <w:lang w:val="ru-RU" w:eastAsia="en-US"/>
        </w:rPr>
        <w:t xml:space="preserve">Типовий навчальний план для 2 класу, 4 класу початкової школи </w:t>
      </w:r>
    </w:p>
    <w:p w:rsidR="00E56D1C" w:rsidRPr="00E56D1C" w:rsidRDefault="00E56D1C" w:rsidP="00E56D1C">
      <w:pPr>
        <w:spacing w:after="0"/>
        <w:ind w:left="840"/>
        <w:jc w:val="both"/>
        <w:rPr>
          <w:rFonts w:ascii="Times New Roman" w:hAnsi="Times New Roman" w:cs="Times New Roman"/>
          <w:color w:val="000000"/>
          <w:sz w:val="28"/>
          <w:szCs w:val="28"/>
          <w:lang w:eastAsia="ru-RU"/>
        </w:rPr>
      </w:pPr>
      <w:r w:rsidRPr="00E56D1C">
        <w:rPr>
          <w:rFonts w:ascii="Times New Roman" w:hAnsi="Times New Roman" w:cs="Times New Roman"/>
          <w:sz w:val="28"/>
          <w:szCs w:val="28"/>
          <w:lang w:eastAsia="ru-RU"/>
        </w:rPr>
        <w:t xml:space="preserve"> (</w:t>
      </w:r>
      <w:r w:rsidRPr="00E56D1C">
        <w:rPr>
          <w:rFonts w:ascii="Times New Roman" w:hAnsi="Times New Roman" w:cs="Times New Roman"/>
          <w:color w:val="000000"/>
          <w:sz w:val="28"/>
          <w:szCs w:val="28"/>
          <w:lang w:eastAsia="ru-RU"/>
        </w:rPr>
        <w:t>за Типовою освітньою програмою для 1-2 класів, 3-4 класів закладів загальної середньої освіти, затвердженаНаказом Міністерства освіти і науки України від 12.08.2022 № 743-22 .</w:t>
      </w:r>
    </w:p>
    <w:tbl>
      <w:tblPr>
        <w:tblW w:w="9639" w:type="dxa"/>
        <w:tblInd w:w="5" w:type="dxa"/>
        <w:tblCellMar>
          <w:top w:w="14" w:type="dxa"/>
          <w:left w:w="2" w:type="dxa"/>
          <w:right w:w="7" w:type="dxa"/>
        </w:tblCellMar>
        <w:tblLook w:val="04A0"/>
      </w:tblPr>
      <w:tblGrid>
        <w:gridCol w:w="5422"/>
        <w:gridCol w:w="1205"/>
        <w:gridCol w:w="1208"/>
        <w:gridCol w:w="1804"/>
      </w:tblGrid>
      <w:tr w:rsidR="00E56D1C" w:rsidRPr="00E56D1C" w:rsidTr="00B3427C">
        <w:trPr>
          <w:trHeight w:val="286"/>
        </w:trPr>
        <w:tc>
          <w:tcPr>
            <w:tcW w:w="54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632" w:right="570"/>
              <w:jc w:val="center"/>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Навчальний предмет/ інтегрований курс </w:t>
            </w:r>
          </w:p>
        </w:tc>
        <w:tc>
          <w:tcPr>
            <w:tcW w:w="4217" w:type="dxa"/>
            <w:gridSpan w:val="3"/>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1"/>
              <w:jc w:val="center"/>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Кількість годин на тиждень </w:t>
            </w:r>
          </w:p>
        </w:tc>
      </w:tr>
      <w:tr w:rsidR="00E56D1C" w:rsidRPr="00E56D1C" w:rsidTr="00B3427C">
        <w:trPr>
          <w:trHeight w:val="355"/>
        </w:trPr>
        <w:tc>
          <w:tcPr>
            <w:tcW w:w="5422" w:type="dxa"/>
            <w:vMerge/>
            <w:tcBorders>
              <w:top w:val="nil"/>
              <w:left w:val="single" w:sz="4" w:space="0" w:color="000000"/>
              <w:bottom w:val="single" w:sz="4" w:space="0" w:color="000000"/>
              <w:right w:val="single" w:sz="4" w:space="0" w:color="000000"/>
            </w:tcBorders>
            <w:shd w:val="clear" w:color="auto" w:fill="auto"/>
          </w:tcPr>
          <w:p w:rsidR="00E56D1C" w:rsidRPr="00E56D1C" w:rsidRDefault="00E56D1C" w:rsidP="00E56D1C">
            <w:pPr>
              <w:spacing w:after="160" w:line="259" w:lineRule="auto"/>
              <w:rPr>
                <w:rFonts w:ascii="Times New Roman" w:hAnsi="Times New Roman" w:cs="Times New Roman"/>
                <w:color w:val="000000"/>
                <w:sz w:val="28"/>
                <w:lang w:val="en-US" w:eastAsia="en-US"/>
              </w:rPr>
            </w:pP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right="3"/>
              <w:jc w:val="center"/>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2 кл.  </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5"/>
              <w:jc w:val="center"/>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ru-RU" w:eastAsia="en-US"/>
              </w:rPr>
              <w:t>4</w:t>
            </w:r>
            <w:r w:rsidRPr="00E56D1C">
              <w:rPr>
                <w:rFonts w:ascii="Times New Roman" w:hAnsi="Times New Roman" w:cs="Times New Roman"/>
                <w:color w:val="000000"/>
                <w:sz w:val="24"/>
                <w:lang w:val="en-US" w:eastAsia="en-US"/>
              </w:rPr>
              <w:t xml:space="preserve"> кл. </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5"/>
              <w:rPr>
                <w:rFonts w:ascii="Times New Roman" w:hAnsi="Times New Roman" w:cs="Times New Roman"/>
                <w:color w:val="000000"/>
                <w:sz w:val="28"/>
                <w:lang w:val="ru-RU" w:eastAsia="en-US"/>
              </w:rPr>
            </w:pPr>
            <w:r w:rsidRPr="00E56D1C">
              <w:rPr>
                <w:rFonts w:ascii="Times New Roman" w:hAnsi="Times New Roman" w:cs="Times New Roman"/>
                <w:color w:val="000000"/>
                <w:sz w:val="28"/>
                <w:lang w:val="ru-RU" w:eastAsia="en-US"/>
              </w:rPr>
              <w:t>Разом</w:t>
            </w:r>
          </w:p>
        </w:tc>
      </w:tr>
      <w:tr w:rsidR="00E56D1C" w:rsidRPr="00E56D1C" w:rsidTr="00B3427C">
        <w:trPr>
          <w:trHeight w:val="485"/>
        </w:trPr>
        <w:tc>
          <w:tcPr>
            <w:tcW w:w="9639"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6"/>
              <w:jc w:val="center"/>
              <w:rPr>
                <w:rFonts w:ascii="Times New Roman" w:hAnsi="Times New Roman" w:cs="Times New Roman"/>
                <w:color w:val="000000"/>
                <w:sz w:val="28"/>
                <w:lang w:val="en-US" w:eastAsia="en-US"/>
              </w:rPr>
            </w:pPr>
            <w:r w:rsidRPr="00E56D1C">
              <w:rPr>
                <w:rFonts w:ascii="Times New Roman" w:hAnsi="Times New Roman" w:cs="Times New Roman"/>
                <w:i/>
                <w:color w:val="000000"/>
                <w:sz w:val="24"/>
                <w:lang w:val="en-US" w:eastAsia="en-US"/>
              </w:rPr>
              <w:t xml:space="preserve">Інваріантний складник </w:t>
            </w:r>
          </w:p>
        </w:tc>
      </w:tr>
      <w:tr w:rsidR="00E56D1C" w:rsidRPr="00E56D1C" w:rsidTr="00B3427C">
        <w:trPr>
          <w:trHeight w:val="487"/>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lang w:eastAsia="en-US"/>
              </w:rPr>
              <w:t>І</w:t>
            </w:r>
            <w:r w:rsidRPr="00E56D1C">
              <w:rPr>
                <w:rFonts w:ascii="Times New Roman" w:hAnsi="Times New Roman" w:cs="Times New Roman"/>
                <w:color w:val="000000"/>
                <w:lang w:val="ru-RU" w:eastAsia="en-US"/>
              </w:rPr>
              <w:t>нтегрований курс «Українська мова. Навчання грамоти»;</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w:t>
            </w:r>
          </w:p>
        </w:tc>
        <w:tc>
          <w:tcPr>
            <w:tcW w:w="1804"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w:t>
            </w:r>
          </w:p>
        </w:tc>
      </w:tr>
      <w:tr w:rsidR="00E56D1C" w:rsidRPr="00E56D1C" w:rsidTr="00B3427C">
        <w:trPr>
          <w:trHeight w:val="485"/>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Українська мова</w:t>
            </w:r>
          </w:p>
        </w:tc>
        <w:tc>
          <w:tcPr>
            <w:tcW w:w="1205"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widowControl w:val="0"/>
              <w:autoSpaceDE w:val="0"/>
              <w:autoSpaceDN w:val="0"/>
              <w:spacing w:after="0" w:line="240" w:lineRule="auto"/>
              <w:ind w:left="44"/>
              <w:jc w:val="center"/>
              <w:rPr>
                <w:rFonts w:ascii="Times New Roman" w:eastAsia="Calibri" w:hAnsi="Times New Roman" w:cs="Times New Roman"/>
                <w:sz w:val="24"/>
                <w:szCs w:val="24"/>
                <w:lang w:val="ru-RU" w:eastAsia="en-US"/>
              </w:rPr>
            </w:pPr>
            <w:r w:rsidRPr="00E56D1C">
              <w:rPr>
                <w:rFonts w:ascii="Times New Roman" w:eastAsia="Calibri" w:hAnsi="Times New Roman" w:cs="Times New Roman"/>
                <w:sz w:val="24"/>
                <w:szCs w:val="24"/>
                <w:lang w:val="ru-RU" w:eastAsia="en-US"/>
              </w:rPr>
              <w:t>3,5</w:t>
            </w:r>
          </w:p>
        </w:tc>
        <w:tc>
          <w:tcPr>
            <w:tcW w:w="1208" w:type="dxa"/>
            <w:tcBorders>
              <w:top w:val="single" w:sz="4" w:space="0" w:color="000000"/>
              <w:left w:val="single" w:sz="4" w:space="0" w:color="000000"/>
              <w:bottom w:val="single" w:sz="4" w:space="0" w:color="auto"/>
              <w:right w:val="single" w:sz="4" w:space="0" w:color="000000"/>
            </w:tcBorders>
            <w:shd w:val="clear" w:color="auto" w:fill="auto"/>
          </w:tcPr>
          <w:p w:rsidR="00E56D1C" w:rsidRPr="00E56D1C" w:rsidRDefault="00E56D1C" w:rsidP="00E56D1C">
            <w:pPr>
              <w:widowControl w:val="0"/>
              <w:autoSpaceDE w:val="0"/>
              <w:autoSpaceDN w:val="0"/>
              <w:spacing w:after="0" w:line="240" w:lineRule="auto"/>
              <w:ind w:left="44"/>
              <w:jc w:val="center"/>
              <w:rPr>
                <w:rFonts w:ascii="Times New Roman" w:eastAsia="Calibri" w:hAnsi="Times New Roman" w:cs="Times New Roman"/>
                <w:sz w:val="24"/>
                <w:szCs w:val="24"/>
                <w:lang w:val="ru-RU" w:eastAsia="en-US"/>
              </w:rPr>
            </w:pPr>
            <w:r w:rsidRPr="00E56D1C">
              <w:rPr>
                <w:rFonts w:ascii="Times New Roman" w:eastAsia="Calibri" w:hAnsi="Times New Roman" w:cs="Times New Roman"/>
                <w:sz w:val="24"/>
                <w:szCs w:val="24"/>
                <w:lang w:val="ru-RU" w:eastAsia="en-US"/>
              </w:rPr>
              <w:t>3,5</w:t>
            </w:r>
          </w:p>
        </w:tc>
        <w:tc>
          <w:tcPr>
            <w:tcW w:w="1804" w:type="dxa"/>
            <w:tcBorders>
              <w:top w:val="single" w:sz="4" w:space="0" w:color="auto"/>
              <w:left w:val="single" w:sz="4" w:space="0" w:color="000000"/>
              <w:bottom w:val="single" w:sz="4" w:space="0" w:color="auto"/>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7</w:t>
            </w:r>
          </w:p>
        </w:tc>
      </w:tr>
      <w:tr w:rsidR="00E56D1C" w:rsidRPr="00E56D1C" w:rsidTr="00B3427C">
        <w:trPr>
          <w:trHeight w:val="360"/>
        </w:trPr>
        <w:tc>
          <w:tcPr>
            <w:tcW w:w="5422"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ru-RU" w:eastAsia="en-US"/>
              </w:rPr>
              <w:t>Читання»</w:t>
            </w:r>
          </w:p>
        </w:tc>
        <w:tc>
          <w:tcPr>
            <w:tcW w:w="1205" w:type="dxa"/>
            <w:tcBorders>
              <w:top w:val="single" w:sz="4" w:space="0" w:color="000000"/>
              <w:left w:val="single" w:sz="4" w:space="0" w:color="000000"/>
              <w:bottom w:val="single" w:sz="4" w:space="0" w:color="auto"/>
              <w:right w:val="single" w:sz="4" w:space="0" w:color="000000"/>
            </w:tcBorders>
            <w:shd w:val="clear" w:color="auto" w:fill="auto"/>
          </w:tcPr>
          <w:p w:rsidR="00E56D1C" w:rsidRPr="00E56D1C" w:rsidRDefault="00E56D1C" w:rsidP="00E56D1C">
            <w:pPr>
              <w:widowControl w:val="0"/>
              <w:autoSpaceDE w:val="0"/>
              <w:autoSpaceDN w:val="0"/>
              <w:spacing w:after="0" w:line="240" w:lineRule="auto"/>
              <w:jc w:val="center"/>
              <w:rPr>
                <w:rFonts w:ascii="Times New Roman" w:eastAsia="Calibri" w:hAnsi="Times New Roman" w:cs="Times New Roman"/>
                <w:sz w:val="24"/>
                <w:szCs w:val="24"/>
                <w:lang w:val="ru-RU" w:eastAsia="ru-RU"/>
              </w:rPr>
            </w:pPr>
            <w:r w:rsidRPr="00E56D1C">
              <w:rPr>
                <w:rFonts w:ascii="Times New Roman" w:eastAsia="Calibri" w:hAnsi="Times New Roman" w:cs="Times New Roman"/>
                <w:sz w:val="24"/>
                <w:szCs w:val="24"/>
                <w:lang w:val="ru-RU" w:eastAsia="ru-RU"/>
              </w:rPr>
              <w:t>3,5</w:t>
            </w:r>
          </w:p>
        </w:tc>
        <w:tc>
          <w:tcPr>
            <w:tcW w:w="1208" w:type="dxa"/>
            <w:tcBorders>
              <w:top w:val="single" w:sz="4" w:space="0" w:color="auto"/>
              <w:left w:val="single" w:sz="4" w:space="0" w:color="000000"/>
              <w:bottom w:val="single" w:sz="4" w:space="0" w:color="auto"/>
              <w:right w:val="single" w:sz="4" w:space="0" w:color="000000"/>
            </w:tcBorders>
            <w:shd w:val="clear" w:color="auto" w:fill="auto"/>
          </w:tcPr>
          <w:p w:rsidR="00E56D1C" w:rsidRPr="00E56D1C" w:rsidRDefault="00E56D1C" w:rsidP="00E56D1C">
            <w:pPr>
              <w:spacing w:after="0" w:line="240" w:lineRule="auto"/>
              <w:jc w:val="center"/>
              <w:rPr>
                <w:rFonts w:ascii="Times New Roman" w:eastAsia="Calibri" w:hAnsi="Times New Roman" w:cs="Times New Roman"/>
                <w:sz w:val="24"/>
                <w:szCs w:val="24"/>
                <w:lang w:val="ru-RU" w:eastAsia="ru-RU"/>
              </w:rPr>
            </w:pPr>
          </w:p>
        </w:tc>
        <w:tc>
          <w:tcPr>
            <w:tcW w:w="1804" w:type="dxa"/>
            <w:tcBorders>
              <w:top w:val="single" w:sz="4" w:space="0" w:color="auto"/>
              <w:left w:val="single" w:sz="4" w:space="0" w:color="000000"/>
              <w:bottom w:val="single" w:sz="4" w:space="0" w:color="auto"/>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3.5</w:t>
            </w:r>
          </w:p>
        </w:tc>
      </w:tr>
      <w:tr w:rsidR="00E56D1C" w:rsidRPr="00E56D1C" w:rsidTr="00B3427C">
        <w:trPr>
          <w:trHeight w:val="440"/>
        </w:trPr>
        <w:tc>
          <w:tcPr>
            <w:tcW w:w="5422" w:type="dxa"/>
            <w:tcBorders>
              <w:top w:val="single" w:sz="4" w:space="0" w:color="auto"/>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Літературне читання</w:t>
            </w:r>
          </w:p>
        </w:tc>
        <w:tc>
          <w:tcPr>
            <w:tcW w:w="1205" w:type="dxa"/>
            <w:tcBorders>
              <w:top w:val="single" w:sz="4" w:space="0" w:color="auto"/>
              <w:left w:val="single" w:sz="4" w:space="0" w:color="000000"/>
              <w:bottom w:val="single" w:sz="4" w:space="0" w:color="000000"/>
              <w:right w:val="single" w:sz="4" w:space="0" w:color="000000"/>
            </w:tcBorders>
            <w:shd w:val="clear" w:color="auto" w:fill="auto"/>
          </w:tcPr>
          <w:p w:rsidR="00E56D1C" w:rsidRPr="00E56D1C" w:rsidRDefault="00E56D1C" w:rsidP="00E56D1C">
            <w:pPr>
              <w:widowControl w:val="0"/>
              <w:autoSpaceDE w:val="0"/>
              <w:autoSpaceDN w:val="0"/>
              <w:spacing w:after="0" w:line="240" w:lineRule="auto"/>
              <w:jc w:val="center"/>
              <w:rPr>
                <w:rFonts w:ascii="Times New Roman" w:eastAsia="Calibri" w:hAnsi="Times New Roman" w:cs="Times New Roman"/>
                <w:sz w:val="24"/>
                <w:szCs w:val="24"/>
                <w:lang w:val="ru-RU" w:eastAsia="ru-RU"/>
              </w:rPr>
            </w:pPr>
          </w:p>
        </w:tc>
        <w:tc>
          <w:tcPr>
            <w:tcW w:w="1208" w:type="dxa"/>
            <w:tcBorders>
              <w:top w:val="single" w:sz="4" w:space="0" w:color="auto"/>
              <w:left w:val="single" w:sz="4" w:space="0" w:color="000000"/>
              <w:bottom w:val="single" w:sz="4" w:space="0" w:color="auto"/>
              <w:right w:val="single" w:sz="4" w:space="0" w:color="000000"/>
            </w:tcBorders>
            <w:shd w:val="clear" w:color="auto" w:fill="auto"/>
          </w:tcPr>
          <w:p w:rsidR="00E56D1C" w:rsidRPr="00E56D1C" w:rsidRDefault="00E56D1C" w:rsidP="00E56D1C">
            <w:pPr>
              <w:widowControl w:val="0"/>
              <w:autoSpaceDE w:val="0"/>
              <w:autoSpaceDN w:val="0"/>
              <w:spacing w:after="0" w:line="240" w:lineRule="auto"/>
              <w:jc w:val="center"/>
              <w:rPr>
                <w:rFonts w:ascii="Times New Roman" w:eastAsia="Calibri" w:hAnsi="Times New Roman" w:cs="Times New Roman"/>
                <w:sz w:val="24"/>
                <w:szCs w:val="24"/>
                <w:lang w:val="ru-RU" w:eastAsia="ru-RU"/>
              </w:rPr>
            </w:pPr>
            <w:r w:rsidRPr="00E56D1C">
              <w:rPr>
                <w:rFonts w:ascii="Times New Roman" w:eastAsia="Calibri" w:hAnsi="Times New Roman" w:cs="Times New Roman"/>
                <w:sz w:val="24"/>
                <w:szCs w:val="24"/>
                <w:lang w:val="ru-RU" w:eastAsia="ru-RU"/>
              </w:rPr>
              <w:t>3,5</w:t>
            </w:r>
          </w:p>
        </w:tc>
        <w:tc>
          <w:tcPr>
            <w:tcW w:w="1804" w:type="dxa"/>
            <w:tcBorders>
              <w:top w:val="single" w:sz="4" w:space="0" w:color="auto"/>
              <w:left w:val="single" w:sz="4" w:space="0" w:color="000000"/>
              <w:bottom w:val="single" w:sz="4" w:space="0" w:color="auto"/>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3.5</w:t>
            </w:r>
          </w:p>
        </w:tc>
      </w:tr>
      <w:tr w:rsidR="00E56D1C" w:rsidRPr="00E56D1C" w:rsidTr="00B3427C">
        <w:trPr>
          <w:trHeight w:val="485"/>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sz w:val="24"/>
                <w:lang w:val="en-US" w:eastAsia="en-US"/>
              </w:rPr>
              <w:t xml:space="preserve">Іноземна мова </w:t>
            </w:r>
            <w:r w:rsidRPr="00E56D1C">
              <w:rPr>
                <w:rFonts w:ascii="Times New Roman" w:hAnsi="Times New Roman" w:cs="Times New Roman"/>
                <w:color w:val="000000"/>
                <w:sz w:val="24"/>
                <w:lang w:val="ru-RU" w:eastAsia="en-US"/>
              </w:rPr>
              <w:t xml:space="preserve"> (англійська)</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3</w:t>
            </w:r>
          </w:p>
        </w:tc>
        <w:tc>
          <w:tcPr>
            <w:tcW w:w="1208" w:type="dxa"/>
            <w:tcBorders>
              <w:top w:val="single" w:sz="4" w:space="0" w:color="auto"/>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w:t>
            </w:r>
          </w:p>
        </w:tc>
        <w:tc>
          <w:tcPr>
            <w:tcW w:w="1804" w:type="dxa"/>
            <w:tcBorders>
              <w:top w:val="single" w:sz="4" w:space="0" w:color="auto"/>
              <w:left w:val="single" w:sz="4" w:space="0" w:color="000000"/>
              <w:bottom w:val="single" w:sz="4" w:space="0" w:color="000000"/>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6</w:t>
            </w:r>
          </w:p>
        </w:tc>
      </w:tr>
      <w:tr w:rsidR="00E56D1C" w:rsidRPr="00E56D1C" w:rsidTr="00B3427C">
        <w:trPr>
          <w:trHeight w:val="487"/>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Математика </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4</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5</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9</w:t>
            </w:r>
          </w:p>
        </w:tc>
      </w:tr>
      <w:tr w:rsidR="00E56D1C" w:rsidRPr="00E56D1C" w:rsidTr="00B3427C">
        <w:trPr>
          <w:trHeight w:val="415"/>
        </w:trPr>
        <w:tc>
          <w:tcPr>
            <w:tcW w:w="5422"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178"/>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Я досліджую світ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3</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3</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6</w:t>
            </w:r>
          </w:p>
        </w:tc>
      </w:tr>
      <w:tr w:rsidR="00E56D1C" w:rsidRPr="00E56D1C" w:rsidTr="00B3427C">
        <w:trPr>
          <w:trHeight w:val="488"/>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Дизайн і технології </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1</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1</w:t>
            </w:r>
          </w:p>
        </w:tc>
        <w:tc>
          <w:tcPr>
            <w:tcW w:w="1804"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w:t>
            </w:r>
          </w:p>
        </w:tc>
      </w:tr>
      <w:tr w:rsidR="00E56D1C" w:rsidRPr="00E56D1C" w:rsidTr="00B3427C">
        <w:trPr>
          <w:trHeight w:val="487"/>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Інформатика </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1</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1</w:t>
            </w:r>
          </w:p>
        </w:tc>
        <w:tc>
          <w:tcPr>
            <w:tcW w:w="1804" w:type="dxa"/>
            <w:tcBorders>
              <w:top w:val="single" w:sz="4" w:space="0" w:color="auto"/>
              <w:left w:val="single" w:sz="4" w:space="0" w:color="000000"/>
              <w:bottom w:val="single" w:sz="4" w:space="0" w:color="000000"/>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w:t>
            </w:r>
          </w:p>
        </w:tc>
      </w:tr>
      <w:tr w:rsidR="00E56D1C" w:rsidRPr="00E56D1C" w:rsidTr="00B3427C">
        <w:trPr>
          <w:trHeight w:val="482"/>
        </w:trPr>
        <w:tc>
          <w:tcPr>
            <w:tcW w:w="5422"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widowControl w:val="0"/>
              <w:autoSpaceDE w:val="0"/>
              <w:autoSpaceDN w:val="0"/>
              <w:spacing w:before="90" w:after="0" w:line="240" w:lineRule="auto"/>
              <w:ind w:left="150"/>
              <w:rPr>
                <w:rFonts w:ascii="Times New Roman" w:eastAsia="Calibri" w:hAnsi="Times New Roman" w:cs="Times New Roman"/>
                <w:sz w:val="24"/>
                <w:lang w:val="ru-RU" w:eastAsia="en-US"/>
              </w:rPr>
            </w:pPr>
            <w:r w:rsidRPr="00E56D1C">
              <w:rPr>
                <w:rFonts w:ascii="Times New Roman" w:eastAsia="Calibri" w:hAnsi="Times New Roman" w:cs="Times New Roman"/>
                <w:sz w:val="24"/>
                <w:lang w:eastAsia="en-US"/>
              </w:rPr>
              <w:t>М</w:t>
            </w:r>
            <w:r w:rsidRPr="00E56D1C">
              <w:rPr>
                <w:rFonts w:ascii="Times New Roman" w:eastAsia="Calibri" w:hAnsi="Times New Roman" w:cs="Times New Roman"/>
                <w:sz w:val="24"/>
                <w:lang w:val="ru-RU" w:eastAsia="en-US"/>
              </w:rPr>
              <w:t>истецтво (образотворче)</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c>
          <w:tcPr>
            <w:tcW w:w="1804"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w:t>
            </w:r>
          </w:p>
        </w:tc>
      </w:tr>
      <w:tr w:rsidR="00E56D1C" w:rsidRPr="00E56D1C" w:rsidTr="00B3427C">
        <w:trPr>
          <w:trHeight w:val="482"/>
        </w:trPr>
        <w:tc>
          <w:tcPr>
            <w:tcW w:w="5422"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widowControl w:val="0"/>
              <w:autoSpaceDE w:val="0"/>
              <w:autoSpaceDN w:val="0"/>
              <w:spacing w:before="90" w:after="0" w:line="240" w:lineRule="auto"/>
              <w:ind w:left="150"/>
              <w:rPr>
                <w:rFonts w:ascii="Times New Roman" w:eastAsia="Calibri" w:hAnsi="Times New Roman" w:cs="Times New Roman"/>
                <w:sz w:val="24"/>
                <w:lang w:val="ru-RU" w:eastAsia="en-US"/>
              </w:rPr>
            </w:pPr>
            <w:r w:rsidRPr="00E56D1C">
              <w:rPr>
                <w:rFonts w:ascii="Times New Roman" w:eastAsia="Calibri" w:hAnsi="Times New Roman" w:cs="Times New Roman"/>
                <w:sz w:val="24"/>
                <w:lang w:val="ru-RU" w:eastAsia="en-US"/>
              </w:rPr>
              <w:t>Мистецтво (музичне)</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c>
          <w:tcPr>
            <w:tcW w:w="1804" w:type="dxa"/>
            <w:tcBorders>
              <w:top w:val="single" w:sz="4" w:space="0" w:color="auto"/>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w:t>
            </w:r>
          </w:p>
        </w:tc>
      </w:tr>
      <w:tr w:rsidR="00E56D1C" w:rsidRPr="00E56D1C" w:rsidTr="00B3427C">
        <w:trPr>
          <w:trHeight w:val="487"/>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sz w:val="24"/>
                <w:lang w:val="en-US" w:eastAsia="en-US"/>
              </w:rPr>
              <w:t>Фізична культура</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3</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3</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6</w:t>
            </w:r>
          </w:p>
        </w:tc>
      </w:tr>
      <w:tr w:rsidR="00E56D1C" w:rsidRPr="00E56D1C" w:rsidTr="00B3427C">
        <w:trPr>
          <w:trHeight w:val="485"/>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en-US" w:eastAsia="en-US"/>
              </w:rPr>
            </w:pPr>
            <w:r w:rsidRPr="00E56D1C">
              <w:rPr>
                <w:rFonts w:ascii="Times New Roman" w:hAnsi="Times New Roman" w:cs="Times New Roman"/>
                <w:b/>
                <w:color w:val="000000"/>
                <w:sz w:val="24"/>
                <w:lang w:val="en-US" w:eastAsia="en-US"/>
              </w:rPr>
              <w:t xml:space="preserve">Усього </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24</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25</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49</w:t>
            </w:r>
          </w:p>
        </w:tc>
      </w:tr>
      <w:tr w:rsidR="00E56D1C" w:rsidRPr="00E56D1C" w:rsidTr="00B3427C">
        <w:trPr>
          <w:trHeight w:val="487"/>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5"/>
              <w:jc w:val="center"/>
              <w:rPr>
                <w:rFonts w:ascii="Times New Roman" w:hAnsi="Times New Roman" w:cs="Times New Roman"/>
                <w:color w:val="000000"/>
                <w:sz w:val="28"/>
                <w:lang w:val="en-US" w:eastAsia="en-US"/>
              </w:rPr>
            </w:pPr>
            <w:r w:rsidRPr="00E56D1C">
              <w:rPr>
                <w:rFonts w:ascii="Times New Roman" w:hAnsi="Times New Roman" w:cs="Times New Roman"/>
                <w:i/>
                <w:color w:val="000000"/>
                <w:sz w:val="24"/>
                <w:lang w:val="en-US" w:eastAsia="en-US"/>
              </w:rPr>
              <w:t xml:space="preserve">Варіативний складник </w:t>
            </w:r>
          </w:p>
        </w:tc>
      </w:tr>
      <w:tr w:rsidR="00E56D1C" w:rsidRPr="00E56D1C" w:rsidTr="00B3427C">
        <w:trPr>
          <w:trHeight w:val="611"/>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eastAsia="en-US"/>
              </w:rPr>
            </w:pPr>
            <w:r w:rsidRPr="00E56D1C">
              <w:rPr>
                <w:rFonts w:ascii="Times New Roman" w:hAnsi="Times New Roman" w:cs="Times New Roman"/>
                <w:color w:val="000000"/>
                <w:sz w:val="24"/>
                <w:lang w:val="ru-RU" w:eastAsia="en-US"/>
              </w:rPr>
              <w:t xml:space="preserve">Додаткові години   </w:t>
            </w:r>
            <w:r w:rsidRPr="00E56D1C">
              <w:rPr>
                <w:rFonts w:ascii="Times New Roman" w:hAnsi="Times New Roman" w:cs="Times New Roman"/>
                <w:color w:val="000000"/>
                <w:sz w:val="24"/>
                <w:lang w:eastAsia="en-US"/>
              </w:rPr>
              <w:t>«Логіка»</w:t>
            </w:r>
          </w:p>
        </w:tc>
        <w:tc>
          <w:tcPr>
            <w:tcW w:w="1205"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1</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w:t>
            </w:r>
          </w:p>
        </w:tc>
      </w:tr>
      <w:tr w:rsidR="00E56D1C" w:rsidRPr="00E56D1C" w:rsidTr="00B3427C">
        <w:trPr>
          <w:trHeight w:val="838"/>
        </w:trPr>
        <w:tc>
          <w:tcPr>
            <w:tcW w:w="5422"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sz w:val="24"/>
                <w:lang w:val="ru-RU" w:eastAsia="en-US"/>
              </w:rPr>
              <w:t xml:space="preserve">Кількість навчальних годин на тиждень, що фінансуються з державного бюджету (без урахування поділу на групи) </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25</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26</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51</w:t>
            </w:r>
          </w:p>
        </w:tc>
      </w:tr>
      <w:tr w:rsidR="00E56D1C" w:rsidRPr="00E56D1C" w:rsidTr="00B3427C">
        <w:trPr>
          <w:trHeight w:val="802"/>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sz w:val="24"/>
                <w:lang w:val="ru-RU" w:eastAsia="en-US"/>
              </w:rPr>
              <w:t xml:space="preserve">Гранично допустиме тижневе / річне навчальне навантаження учня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22/770</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en-US" w:eastAsia="en-US"/>
              </w:rPr>
              <w:t>2</w:t>
            </w:r>
            <w:r w:rsidRPr="00E56D1C">
              <w:rPr>
                <w:rFonts w:ascii="Times New Roman" w:hAnsi="Times New Roman" w:cs="Times New Roman"/>
                <w:color w:val="000000"/>
                <w:sz w:val="24"/>
                <w:szCs w:val="24"/>
                <w:lang w:val="ru-RU" w:eastAsia="en-US"/>
              </w:rPr>
              <w:t>3</w:t>
            </w:r>
            <w:r w:rsidRPr="00E56D1C">
              <w:rPr>
                <w:rFonts w:ascii="Times New Roman" w:hAnsi="Times New Roman" w:cs="Times New Roman"/>
                <w:color w:val="000000"/>
                <w:sz w:val="24"/>
                <w:szCs w:val="24"/>
                <w:lang w:val="en-US" w:eastAsia="en-US"/>
              </w:rPr>
              <w:t>/</w:t>
            </w:r>
            <w:r w:rsidRPr="00E56D1C">
              <w:rPr>
                <w:rFonts w:ascii="Times New Roman" w:hAnsi="Times New Roman" w:cs="Times New Roman"/>
                <w:color w:val="000000"/>
                <w:sz w:val="24"/>
                <w:szCs w:val="24"/>
                <w:lang w:val="ru-RU" w:eastAsia="en-US"/>
              </w:rPr>
              <w:t>805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206"/>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45/1575</w:t>
            </w:r>
          </w:p>
        </w:tc>
      </w:tr>
    </w:tbl>
    <w:p w:rsidR="00E56D1C" w:rsidRPr="00E56D1C" w:rsidRDefault="00E56D1C" w:rsidP="00E56D1C">
      <w:pPr>
        <w:spacing w:after="0" w:line="259" w:lineRule="auto"/>
        <w:rPr>
          <w:rFonts w:ascii="Times New Roman" w:hAnsi="Times New Roman" w:cs="Times New Roman"/>
          <w:color w:val="000000"/>
          <w:sz w:val="28"/>
          <w:lang w:val="en-US" w:eastAsia="en-US"/>
        </w:rPr>
      </w:pPr>
    </w:p>
    <w:p w:rsidR="00E56D1C" w:rsidRPr="00E56D1C" w:rsidRDefault="00E56D1C" w:rsidP="00E56D1C">
      <w:pPr>
        <w:spacing w:after="9" w:line="269" w:lineRule="auto"/>
        <w:ind w:left="730" w:hanging="10"/>
        <w:rPr>
          <w:rFonts w:ascii="Times New Roman" w:hAnsi="Times New Roman" w:cs="Times New Roman"/>
          <w:color w:val="000000"/>
          <w:sz w:val="28"/>
          <w:lang w:val="ru-RU" w:eastAsia="en-US"/>
        </w:rPr>
      </w:pPr>
      <w:r w:rsidRPr="00E56D1C">
        <w:rPr>
          <w:rFonts w:ascii="Times New Roman" w:hAnsi="Times New Roman" w:cs="Times New Roman"/>
          <w:b/>
          <w:color w:val="000000"/>
          <w:lang w:val="ru-RU" w:eastAsia="en-US"/>
        </w:rPr>
        <w:t>4</w:t>
      </w:r>
      <w:r w:rsidRPr="00E56D1C">
        <w:rPr>
          <w:rFonts w:ascii="Times New Roman" w:hAnsi="Times New Roman" w:cs="Times New Roman"/>
          <w:color w:val="000000"/>
          <w:lang w:val="ru-RU" w:eastAsia="en-US"/>
        </w:rPr>
        <w:t xml:space="preserve"> клас –  окремі навчальні предмети «Українська мова», «Літературне читання».</w:t>
      </w:r>
    </w:p>
    <w:p w:rsidR="00E56D1C" w:rsidRPr="00E56D1C" w:rsidRDefault="00E56D1C" w:rsidP="00E56D1C">
      <w:pPr>
        <w:spacing w:after="9" w:line="269" w:lineRule="auto"/>
        <w:ind w:left="-15" w:firstLine="720"/>
        <w:rPr>
          <w:rFonts w:ascii="Times New Roman" w:hAnsi="Times New Roman" w:cs="Times New Roman"/>
          <w:color w:val="000000"/>
          <w:sz w:val="28"/>
          <w:lang w:val="ru-RU" w:eastAsia="en-US"/>
        </w:rPr>
      </w:pPr>
      <w:r w:rsidRPr="00E56D1C">
        <w:rPr>
          <w:rFonts w:ascii="Times New Roman" w:hAnsi="Times New Roman" w:cs="Times New Roman"/>
          <w:lang w:val="ru-RU" w:eastAsia="en-US"/>
        </w:rPr>
        <w:t>2 клас</w:t>
      </w:r>
      <w:r w:rsidRPr="00E56D1C">
        <w:rPr>
          <w:rFonts w:ascii="Times New Roman" w:hAnsi="Times New Roman" w:cs="Times New Roman"/>
          <w:color w:val="000000"/>
          <w:lang w:val="ru-RU" w:eastAsia="en-US"/>
        </w:rPr>
        <w:t xml:space="preserve"> – окремі навчальні предмети «Українська мова», «Читання».</w:t>
      </w:r>
    </w:p>
    <w:p w:rsidR="00E56D1C" w:rsidRPr="00E56D1C" w:rsidRDefault="00E56D1C" w:rsidP="00E56D1C">
      <w:pPr>
        <w:spacing w:after="0" w:line="240" w:lineRule="auto"/>
        <w:jc w:val="both"/>
        <w:outlineLvl w:val="0"/>
        <w:rPr>
          <w:rFonts w:ascii="Times New Roman" w:hAnsi="Times New Roman" w:cs="Times New Roman"/>
          <w:b/>
          <w:sz w:val="28"/>
          <w:szCs w:val="28"/>
          <w:lang w:val="ru-RU" w:eastAsia="ru-RU"/>
        </w:rPr>
      </w:pPr>
    </w:p>
    <w:p w:rsidR="00E56D1C" w:rsidRPr="00E56D1C" w:rsidRDefault="00E56D1C" w:rsidP="00E56D1C">
      <w:pPr>
        <w:spacing w:after="0" w:line="240" w:lineRule="auto"/>
        <w:jc w:val="both"/>
        <w:rPr>
          <w:rFonts w:ascii="Times New Roman" w:hAnsi="Times New Roman" w:cs="Times New Roman"/>
          <w:b/>
          <w:sz w:val="28"/>
          <w:szCs w:val="28"/>
          <w:lang w:eastAsia="ru-RU"/>
        </w:rPr>
      </w:pPr>
    </w:p>
    <w:p w:rsidR="00E56D1C" w:rsidRPr="00E56D1C" w:rsidRDefault="00E56D1C" w:rsidP="00E56D1C">
      <w:pPr>
        <w:spacing w:after="0"/>
        <w:ind w:left="840"/>
        <w:jc w:val="both"/>
        <w:rPr>
          <w:rFonts w:ascii="Times New Roman" w:hAnsi="Times New Roman" w:cs="Times New Roman"/>
          <w:b/>
          <w:color w:val="000000"/>
          <w:sz w:val="28"/>
          <w:lang w:val="ru-RU" w:eastAsia="en-US"/>
        </w:rPr>
      </w:pPr>
    </w:p>
    <w:p w:rsidR="00E56D1C" w:rsidRPr="00E56D1C" w:rsidRDefault="00E56D1C" w:rsidP="00E56D1C">
      <w:pPr>
        <w:spacing w:after="0"/>
        <w:ind w:left="840"/>
        <w:jc w:val="both"/>
        <w:rPr>
          <w:rFonts w:ascii="Times New Roman" w:hAnsi="Times New Roman" w:cs="Times New Roman"/>
          <w:color w:val="000000"/>
          <w:sz w:val="28"/>
          <w:szCs w:val="28"/>
          <w:lang w:eastAsia="ru-RU"/>
        </w:rPr>
      </w:pPr>
      <w:r w:rsidRPr="00E56D1C">
        <w:rPr>
          <w:rFonts w:ascii="Times New Roman" w:hAnsi="Times New Roman" w:cs="Times New Roman"/>
          <w:b/>
          <w:color w:val="000000"/>
          <w:sz w:val="28"/>
          <w:lang w:val="ru-RU" w:eastAsia="en-US"/>
        </w:rPr>
        <w:t xml:space="preserve">Типовий навчальний план для 1-3 класу-комплекту початкової школи </w:t>
      </w:r>
    </w:p>
    <w:p w:rsidR="00E56D1C" w:rsidRPr="00E56D1C" w:rsidRDefault="00E56D1C" w:rsidP="00E56D1C">
      <w:pPr>
        <w:spacing w:after="0"/>
        <w:ind w:left="840"/>
        <w:jc w:val="both"/>
        <w:rPr>
          <w:rFonts w:ascii="Times New Roman" w:hAnsi="Times New Roman" w:cs="Times New Roman"/>
          <w:color w:val="000000"/>
          <w:sz w:val="28"/>
          <w:szCs w:val="28"/>
          <w:lang w:eastAsia="ru-RU"/>
        </w:rPr>
      </w:pPr>
      <w:r w:rsidRPr="00E56D1C">
        <w:rPr>
          <w:rFonts w:ascii="Times New Roman" w:hAnsi="Times New Roman" w:cs="Times New Roman"/>
          <w:sz w:val="28"/>
          <w:szCs w:val="28"/>
          <w:lang w:eastAsia="ru-RU"/>
        </w:rPr>
        <w:t xml:space="preserve"> (</w:t>
      </w:r>
      <w:r w:rsidRPr="00E56D1C">
        <w:rPr>
          <w:rFonts w:ascii="Times New Roman" w:hAnsi="Times New Roman" w:cs="Times New Roman"/>
          <w:color w:val="000000"/>
          <w:sz w:val="28"/>
          <w:szCs w:val="28"/>
          <w:lang w:eastAsia="ru-RU"/>
        </w:rPr>
        <w:t>за Типовою освітньою програмою для 1-2 класів, 3-4 класів закладів загальної середньої освіти, затвердженаНаказом Міністерства освіти і науки України від 12.08.2022 № 743-22</w:t>
      </w:r>
    </w:p>
    <w:tbl>
      <w:tblPr>
        <w:tblW w:w="9639" w:type="dxa"/>
        <w:tblInd w:w="5" w:type="dxa"/>
        <w:tblCellMar>
          <w:top w:w="14" w:type="dxa"/>
          <w:left w:w="2" w:type="dxa"/>
          <w:right w:w="7" w:type="dxa"/>
        </w:tblCellMar>
        <w:tblLook w:val="04A0"/>
      </w:tblPr>
      <w:tblGrid>
        <w:gridCol w:w="5422"/>
        <w:gridCol w:w="1205"/>
        <w:gridCol w:w="1208"/>
        <w:gridCol w:w="1804"/>
      </w:tblGrid>
      <w:tr w:rsidR="00E56D1C" w:rsidRPr="00E56D1C" w:rsidTr="00B3427C">
        <w:trPr>
          <w:trHeight w:val="286"/>
        </w:trPr>
        <w:tc>
          <w:tcPr>
            <w:tcW w:w="54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632" w:right="570"/>
              <w:jc w:val="center"/>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Навчальний предмет/ інтегрований курс </w:t>
            </w:r>
          </w:p>
        </w:tc>
        <w:tc>
          <w:tcPr>
            <w:tcW w:w="4217" w:type="dxa"/>
            <w:gridSpan w:val="3"/>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1"/>
              <w:jc w:val="center"/>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Кількість годин на тиждень </w:t>
            </w:r>
          </w:p>
        </w:tc>
      </w:tr>
      <w:tr w:rsidR="00E56D1C" w:rsidRPr="00E56D1C" w:rsidTr="00B3427C">
        <w:trPr>
          <w:trHeight w:val="355"/>
        </w:trPr>
        <w:tc>
          <w:tcPr>
            <w:tcW w:w="5422" w:type="dxa"/>
            <w:vMerge/>
            <w:tcBorders>
              <w:top w:val="nil"/>
              <w:left w:val="single" w:sz="4" w:space="0" w:color="000000"/>
              <w:bottom w:val="single" w:sz="4" w:space="0" w:color="000000"/>
              <w:right w:val="single" w:sz="4" w:space="0" w:color="000000"/>
            </w:tcBorders>
            <w:shd w:val="clear" w:color="auto" w:fill="auto"/>
          </w:tcPr>
          <w:p w:rsidR="00E56D1C" w:rsidRPr="00E56D1C" w:rsidRDefault="00E56D1C" w:rsidP="00E56D1C">
            <w:pPr>
              <w:spacing w:after="160" w:line="259" w:lineRule="auto"/>
              <w:rPr>
                <w:rFonts w:ascii="Times New Roman" w:hAnsi="Times New Roman" w:cs="Times New Roman"/>
                <w:color w:val="000000"/>
                <w:sz w:val="28"/>
                <w:lang w:val="en-US" w:eastAsia="en-US"/>
              </w:rPr>
            </w:pP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right="3"/>
              <w:jc w:val="center"/>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ru-RU" w:eastAsia="en-US"/>
              </w:rPr>
              <w:t>1</w:t>
            </w:r>
            <w:r w:rsidRPr="00E56D1C">
              <w:rPr>
                <w:rFonts w:ascii="Times New Roman" w:hAnsi="Times New Roman" w:cs="Times New Roman"/>
                <w:color w:val="000000"/>
                <w:sz w:val="24"/>
                <w:lang w:val="en-US" w:eastAsia="en-US"/>
              </w:rPr>
              <w:t xml:space="preserve">кл.  </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5"/>
              <w:jc w:val="center"/>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ru-RU" w:eastAsia="en-US"/>
              </w:rPr>
              <w:t>3</w:t>
            </w:r>
            <w:r w:rsidRPr="00E56D1C">
              <w:rPr>
                <w:rFonts w:ascii="Times New Roman" w:hAnsi="Times New Roman" w:cs="Times New Roman"/>
                <w:color w:val="000000"/>
                <w:sz w:val="24"/>
                <w:lang w:val="en-US" w:eastAsia="en-US"/>
              </w:rPr>
              <w:t xml:space="preserve"> кл. </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5"/>
              <w:rPr>
                <w:rFonts w:ascii="Times New Roman" w:hAnsi="Times New Roman" w:cs="Times New Roman"/>
                <w:color w:val="000000"/>
                <w:sz w:val="28"/>
                <w:lang w:val="ru-RU" w:eastAsia="en-US"/>
              </w:rPr>
            </w:pPr>
            <w:r w:rsidRPr="00E56D1C">
              <w:rPr>
                <w:rFonts w:ascii="Times New Roman" w:hAnsi="Times New Roman" w:cs="Times New Roman"/>
                <w:color w:val="000000"/>
                <w:sz w:val="28"/>
                <w:lang w:val="ru-RU" w:eastAsia="en-US"/>
              </w:rPr>
              <w:t>Разом</w:t>
            </w:r>
          </w:p>
        </w:tc>
      </w:tr>
      <w:tr w:rsidR="00E56D1C" w:rsidRPr="00E56D1C" w:rsidTr="00B3427C">
        <w:trPr>
          <w:trHeight w:val="485"/>
        </w:trPr>
        <w:tc>
          <w:tcPr>
            <w:tcW w:w="9639"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6"/>
              <w:jc w:val="center"/>
              <w:rPr>
                <w:rFonts w:ascii="Times New Roman" w:hAnsi="Times New Roman" w:cs="Times New Roman"/>
                <w:color w:val="000000"/>
                <w:sz w:val="28"/>
                <w:lang w:val="en-US" w:eastAsia="en-US"/>
              </w:rPr>
            </w:pPr>
            <w:r w:rsidRPr="00E56D1C">
              <w:rPr>
                <w:rFonts w:ascii="Times New Roman" w:hAnsi="Times New Roman" w:cs="Times New Roman"/>
                <w:i/>
                <w:color w:val="000000"/>
                <w:sz w:val="24"/>
                <w:lang w:val="en-US" w:eastAsia="en-US"/>
              </w:rPr>
              <w:t xml:space="preserve">Інваріантний складник </w:t>
            </w:r>
          </w:p>
        </w:tc>
      </w:tr>
      <w:tr w:rsidR="00E56D1C" w:rsidRPr="00E56D1C" w:rsidTr="00B3427C">
        <w:trPr>
          <w:trHeight w:val="487"/>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lang w:eastAsia="en-US"/>
              </w:rPr>
              <w:t>І</w:t>
            </w:r>
            <w:r w:rsidRPr="00E56D1C">
              <w:rPr>
                <w:rFonts w:ascii="Times New Roman" w:hAnsi="Times New Roman" w:cs="Times New Roman"/>
                <w:color w:val="000000"/>
                <w:lang w:val="ru-RU" w:eastAsia="en-US"/>
              </w:rPr>
              <w:t>нтегрований курс «Українська мова. Навчання грамоти»;</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7</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w:t>
            </w:r>
          </w:p>
        </w:tc>
        <w:tc>
          <w:tcPr>
            <w:tcW w:w="1804"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7</w:t>
            </w:r>
          </w:p>
        </w:tc>
      </w:tr>
      <w:tr w:rsidR="00E56D1C" w:rsidRPr="00E56D1C" w:rsidTr="00B3427C">
        <w:trPr>
          <w:trHeight w:val="485"/>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Українська мова</w:t>
            </w:r>
          </w:p>
        </w:tc>
        <w:tc>
          <w:tcPr>
            <w:tcW w:w="1205"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widowControl w:val="0"/>
              <w:autoSpaceDE w:val="0"/>
              <w:autoSpaceDN w:val="0"/>
              <w:spacing w:after="0" w:line="240" w:lineRule="auto"/>
              <w:ind w:left="44"/>
              <w:jc w:val="center"/>
              <w:rPr>
                <w:rFonts w:ascii="Times New Roman" w:eastAsia="Calibri" w:hAnsi="Times New Roman" w:cs="Times New Roman"/>
                <w:sz w:val="24"/>
                <w:szCs w:val="24"/>
                <w:lang w:val="ru-RU" w:eastAsia="en-US"/>
              </w:rPr>
            </w:pPr>
            <w:r w:rsidRPr="00E56D1C">
              <w:rPr>
                <w:rFonts w:ascii="Times New Roman" w:eastAsia="Calibri" w:hAnsi="Times New Roman" w:cs="Times New Roman"/>
                <w:sz w:val="24"/>
                <w:szCs w:val="24"/>
                <w:lang w:val="ru-RU" w:eastAsia="en-US"/>
              </w:rPr>
              <w:t>-</w:t>
            </w:r>
          </w:p>
        </w:tc>
        <w:tc>
          <w:tcPr>
            <w:tcW w:w="1208" w:type="dxa"/>
            <w:tcBorders>
              <w:top w:val="single" w:sz="4" w:space="0" w:color="000000"/>
              <w:left w:val="single" w:sz="4" w:space="0" w:color="000000"/>
              <w:bottom w:val="single" w:sz="4" w:space="0" w:color="auto"/>
              <w:right w:val="single" w:sz="4" w:space="0" w:color="000000"/>
            </w:tcBorders>
            <w:shd w:val="clear" w:color="auto" w:fill="auto"/>
          </w:tcPr>
          <w:p w:rsidR="00E56D1C" w:rsidRPr="00E56D1C" w:rsidRDefault="00E56D1C" w:rsidP="00E56D1C">
            <w:pPr>
              <w:widowControl w:val="0"/>
              <w:autoSpaceDE w:val="0"/>
              <w:autoSpaceDN w:val="0"/>
              <w:spacing w:after="0" w:line="240" w:lineRule="auto"/>
              <w:ind w:left="44"/>
              <w:jc w:val="center"/>
              <w:rPr>
                <w:rFonts w:ascii="Times New Roman" w:eastAsia="Calibri" w:hAnsi="Times New Roman" w:cs="Times New Roman"/>
                <w:sz w:val="24"/>
                <w:szCs w:val="24"/>
                <w:lang w:val="ru-RU" w:eastAsia="en-US"/>
              </w:rPr>
            </w:pPr>
            <w:r w:rsidRPr="00E56D1C">
              <w:rPr>
                <w:rFonts w:ascii="Times New Roman" w:eastAsia="Calibri" w:hAnsi="Times New Roman" w:cs="Times New Roman"/>
                <w:sz w:val="24"/>
                <w:szCs w:val="24"/>
                <w:lang w:val="ru-RU" w:eastAsia="en-US"/>
              </w:rPr>
              <w:t>3,5</w:t>
            </w:r>
          </w:p>
        </w:tc>
        <w:tc>
          <w:tcPr>
            <w:tcW w:w="1804" w:type="dxa"/>
            <w:tcBorders>
              <w:top w:val="single" w:sz="4" w:space="0" w:color="auto"/>
              <w:left w:val="single" w:sz="4" w:space="0" w:color="000000"/>
              <w:bottom w:val="single" w:sz="4" w:space="0" w:color="auto"/>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3.5</w:t>
            </w:r>
          </w:p>
        </w:tc>
      </w:tr>
      <w:tr w:rsidR="00E56D1C" w:rsidRPr="00E56D1C" w:rsidTr="00B3427C">
        <w:trPr>
          <w:trHeight w:val="440"/>
        </w:trPr>
        <w:tc>
          <w:tcPr>
            <w:tcW w:w="5422" w:type="dxa"/>
            <w:tcBorders>
              <w:top w:val="single" w:sz="4" w:space="0" w:color="auto"/>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Літературне читання</w:t>
            </w:r>
          </w:p>
        </w:tc>
        <w:tc>
          <w:tcPr>
            <w:tcW w:w="1205" w:type="dxa"/>
            <w:tcBorders>
              <w:top w:val="single" w:sz="4" w:space="0" w:color="auto"/>
              <w:left w:val="single" w:sz="4" w:space="0" w:color="000000"/>
              <w:bottom w:val="single" w:sz="4" w:space="0" w:color="000000"/>
              <w:right w:val="single" w:sz="4" w:space="0" w:color="000000"/>
            </w:tcBorders>
            <w:shd w:val="clear" w:color="auto" w:fill="auto"/>
          </w:tcPr>
          <w:p w:rsidR="00E56D1C" w:rsidRPr="00E56D1C" w:rsidRDefault="00E56D1C" w:rsidP="00E56D1C">
            <w:pPr>
              <w:widowControl w:val="0"/>
              <w:autoSpaceDE w:val="0"/>
              <w:autoSpaceDN w:val="0"/>
              <w:spacing w:after="0" w:line="240" w:lineRule="auto"/>
              <w:jc w:val="center"/>
              <w:rPr>
                <w:rFonts w:ascii="Times New Roman" w:eastAsia="Calibri" w:hAnsi="Times New Roman" w:cs="Times New Roman"/>
                <w:sz w:val="24"/>
                <w:szCs w:val="24"/>
                <w:lang w:val="ru-RU" w:eastAsia="ru-RU"/>
              </w:rPr>
            </w:pPr>
          </w:p>
        </w:tc>
        <w:tc>
          <w:tcPr>
            <w:tcW w:w="1208" w:type="dxa"/>
            <w:tcBorders>
              <w:top w:val="single" w:sz="4" w:space="0" w:color="auto"/>
              <w:left w:val="single" w:sz="4" w:space="0" w:color="000000"/>
              <w:bottom w:val="single" w:sz="4" w:space="0" w:color="auto"/>
              <w:right w:val="single" w:sz="4" w:space="0" w:color="000000"/>
            </w:tcBorders>
            <w:shd w:val="clear" w:color="auto" w:fill="auto"/>
          </w:tcPr>
          <w:p w:rsidR="00E56D1C" w:rsidRPr="00E56D1C" w:rsidRDefault="00E56D1C" w:rsidP="00E56D1C">
            <w:pPr>
              <w:widowControl w:val="0"/>
              <w:autoSpaceDE w:val="0"/>
              <w:autoSpaceDN w:val="0"/>
              <w:spacing w:after="0" w:line="240" w:lineRule="auto"/>
              <w:jc w:val="center"/>
              <w:rPr>
                <w:rFonts w:ascii="Times New Roman" w:eastAsia="Calibri" w:hAnsi="Times New Roman" w:cs="Times New Roman"/>
                <w:sz w:val="24"/>
                <w:szCs w:val="24"/>
                <w:lang w:val="ru-RU" w:eastAsia="ru-RU"/>
              </w:rPr>
            </w:pPr>
            <w:r w:rsidRPr="00E56D1C">
              <w:rPr>
                <w:rFonts w:ascii="Times New Roman" w:eastAsia="Calibri" w:hAnsi="Times New Roman" w:cs="Times New Roman"/>
                <w:sz w:val="24"/>
                <w:szCs w:val="24"/>
                <w:lang w:val="ru-RU" w:eastAsia="ru-RU"/>
              </w:rPr>
              <w:t>3,5</w:t>
            </w:r>
          </w:p>
        </w:tc>
        <w:tc>
          <w:tcPr>
            <w:tcW w:w="1804" w:type="dxa"/>
            <w:tcBorders>
              <w:top w:val="single" w:sz="4" w:space="0" w:color="auto"/>
              <w:left w:val="single" w:sz="4" w:space="0" w:color="000000"/>
              <w:bottom w:val="single" w:sz="4" w:space="0" w:color="auto"/>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3.5</w:t>
            </w:r>
          </w:p>
        </w:tc>
      </w:tr>
      <w:tr w:rsidR="00E56D1C" w:rsidRPr="00E56D1C" w:rsidTr="00B3427C">
        <w:trPr>
          <w:trHeight w:val="485"/>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sz w:val="24"/>
                <w:lang w:val="en-US" w:eastAsia="en-US"/>
              </w:rPr>
              <w:t xml:space="preserve">Іноземна мова </w:t>
            </w:r>
            <w:r w:rsidRPr="00E56D1C">
              <w:rPr>
                <w:rFonts w:ascii="Times New Roman" w:hAnsi="Times New Roman" w:cs="Times New Roman"/>
                <w:color w:val="000000"/>
                <w:sz w:val="24"/>
                <w:lang w:val="ru-RU" w:eastAsia="en-US"/>
              </w:rPr>
              <w:t xml:space="preserve"> (англійська)</w:t>
            </w:r>
          </w:p>
        </w:tc>
        <w:tc>
          <w:tcPr>
            <w:tcW w:w="2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2/3</w:t>
            </w:r>
          </w:p>
        </w:tc>
        <w:tc>
          <w:tcPr>
            <w:tcW w:w="1804" w:type="dxa"/>
            <w:tcBorders>
              <w:top w:val="single" w:sz="4" w:space="0" w:color="auto"/>
              <w:left w:val="single" w:sz="4" w:space="0" w:color="000000"/>
              <w:bottom w:val="single" w:sz="4" w:space="0" w:color="000000"/>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w:t>
            </w:r>
          </w:p>
        </w:tc>
      </w:tr>
      <w:tr w:rsidR="00E56D1C" w:rsidRPr="00E56D1C" w:rsidTr="00B3427C">
        <w:trPr>
          <w:trHeight w:val="387"/>
        </w:trPr>
        <w:tc>
          <w:tcPr>
            <w:tcW w:w="5422" w:type="dxa"/>
            <w:vMerge w:val="restart"/>
            <w:tcBorders>
              <w:top w:val="single" w:sz="4" w:space="0" w:color="000000"/>
              <w:left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4"/>
                <w:lang w:val="en-US" w:eastAsia="en-US"/>
              </w:rPr>
            </w:pPr>
            <w:r w:rsidRPr="00E56D1C">
              <w:rPr>
                <w:rFonts w:ascii="Times New Roman" w:hAnsi="Times New Roman" w:cs="Times New Roman"/>
                <w:color w:val="000000"/>
                <w:sz w:val="24"/>
                <w:lang w:val="en-US" w:eastAsia="en-US"/>
              </w:rPr>
              <w:t xml:space="preserve">Математика </w:t>
            </w:r>
          </w:p>
          <w:p w:rsidR="00E56D1C" w:rsidRPr="00E56D1C" w:rsidRDefault="00E56D1C" w:rsidP="00E56D1C">
            <w:pPr>
              <w:spacing w:after="0" w:line="259" w:lineRule="auto"/>
              <w:ind w:left="149"/>
              <w:rPr>
                <w:rFonts w:ascii="Times New Roman" w:hAnsi="Times New Roman" w:cs="Times New Roman"/>
                <w:color w:val="000000"/>
                <w:sz w:val="28"/>
                <w:lang w:val="en-US" w:eastAsia="en-US"/>
              </w:rPr>
            </w:pPr>
          </w:p>
        </w:tc>
        <w:tc>
          <w:tcPr>
            <w:tcW w:w="1205"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w:t>
            </w:r>
          </w:p>
        </w:tc>
        <w:tc>
          <w:tcPr>
            <w:tcW w:w="1208"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w:t>
            </w:r>
          </w:p>
        </w:tc>
        <w:tc>
          <w:tcPr>
            <w:tcW w:w="1804"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6</w:t>
            </w:r>
          </w:p>
        </w:tc>
      </w:tr>
      <w:tr w:rsidR="00E56D1C" w:rsidRPr="00E56D1C" w:rsidTr="00B3427C">
        <w:trPr>
          <w:trHeight w:val="253"/>
        </w:trPr>
        <w:tc>
          <w:tcPr>
            <w:tcW w:w="5422" w:type="dxa"/>
            <w:vMerge/>
            <w:tcBorders>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4"/>
                <w:lang w:val="en-US" w:eastAsia="en-US"/>
              </w:rPr>
            </w:pPr>
          </w:p>
        </w:tc>
        <w:tc>
          <w:tcPr>
            <w:tcW w:w="2413"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1/2</w:t>
            </w:r>
          </w:p>
        </w:tc>
        <w:tc>
          <w:tcPr>
            <w:tcW w:w="1804" w:type="dxa"/>
            <w:tcBorders>
              <w:top w:val="single" w:sz="4" w:space="0" w:color="auto"/>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w:t>
            </w:r>
          </w:p>
        </w:tc>
      </w:tr>
      <w:tr w:rsidR="00E56D1C" w:rsidRPr="00E56D1C" w:rsidTr="00B3427C">
        <w:trPr>
          <w:trHeight w:val="415"/>
        </w:trPr>
        <w:tc>
          <w:tcPr>
            <w:tcW w:w="5422"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178"/>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Я досліджую світ </w:t>
            </w:r>
          </w:p>
        </w:tc>
        <w:tc>
          <w:tcPr>
            <w:tcW w:w="2413" w:type="dxa"/>
            <w:gridSpan w:val="2"/>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3</w:t>
            </w:r>
          </w:p>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w:t>
            </w:r>
          </w:p>
        </w:tc>
      </w:tr>
      <w:tr w:rsidR="00E56D1C" w:rsidRPr="00E56D1C" w:rsidTr="00B3427C">
        <w:trPr>
          <w:trHeight w:val="488"/>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Дизайн і технології </w:t>
            </w:r>
          </w:p>
        </w:tc>
        <w:tc>
          <w:tcPr>
            <w:tcW w:w="2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1</w:t>
            </w:r>
          </w:p>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p>
        </w:tc>
        <w:tc>
          <w:tcPr>
            <w:tcW w:w="1804"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r>
      <w:tr w:rsidR="00E56D1C" w:rsidRPr="00E56D1C" w:rsidTr="00B3427C">
        <w:trPr>
          <w:trHeight w:val="487"/>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en-US" w:eastAsia="en-US"/>
              </w:rPr>
            </w:pPr>
            <w:r w:rsidRPr="00E56D1C">
              <w:rPr>
                <w:rFonts w:ascii="Times New Roman" w:hAnsi="Times New Roman" w:cs="Times New Roman"/>
                <w:color w:val="000000"/>
                <w:sz w:val="24"/>
                <w:lang w:val="en-US" w:eastAsia="en-US"/>
              </w:rPr>
              <w:t xml:space="preserve">Інформатика </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1</w:t>
            </w:r>
          </w:p>
        </w:tc>
        <w:tc>
          <w:tcPr>
            <w:tcW w:w="1804" w:type="dxa"/>
            <w:tcBorders>
              <w:top w:val="single" w:sz="4" w:space="0" w:color="auto"/>
              <w:left w:val="single" w:sz="4" w:space="0" w:color="000000"/>
              <w:bottom w:val="single" w:sz="4" w:space="0" w:color="000000"/>
              <w:right w:val="single" w:sz="4" w:space="0" w:color="000000"/>
            </w:tcBorders>
            <w:shd w:val="clear" w:color="auto" w:fill="auto"/>
          </w:tcPr>
          <w:p w:rsidR="00E56D1C" w:rsidRPr="00E56D1C" w:rsidRDefault="00E56D1C" w:rsidP="00E56D1C">
            <w:pPr>
              <w:spacing w:after="160" w:line="259" w:lineRule="auto"/>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r>
      <w:tr w:rsidR="00E56D1C" w:rsidRPr="00E56D1C" w:rsidTr="00B3427C">
        <w:trPr>
          <w:trHeight w:val="482"/>
        </w:trPr>
        <w:tc>
          <w:tcPr>
            <w:tcW w:w="5422"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widowControl w:val="0"/>
              <w:autoSpaceDE w:val="0"/>
              <w:autoSpaceDN w:val="0"/>
              <w:spacing w:before="90" w:after="0" w:line="240" w:lineRule="auto"/>
              <w:ind w:left="150"/>
              <w:rPr>
                <w:rFonts w:ascii="Times New Roman" w:eastAsia="Calibri" w:hAnsi="Times New Roman" w:cs="Times New Roman"/>
                <w:sz w:val="24"/>
                <w:lang w:val="ru-RU" w:eastAsia="en-US"/>
              </w:rPr>
            </w:pPr>
            <w:r w:rsidRPr="00E56D1C">
              <w:rPr>
                <w:rFonts w:ascii="Times New Roman" w:eastAsia="Calibri" w:hAnsi="Times New Roman" w:cs="Times New Roman"/>
                <w:sz w:val="24"/>
                <w:lang w:eastAsia="en-US"/>
              </w:rPr>
              <w:t>М</w:t>
            </w:r>
            <w:r w:rsidRPr="00E56D1C">
              <w:rPr>
                <w:rFonts w:ascii="Times New Roman" w:eastAsia="Calibri" w:hAnsi="Times New Roman" w:cs="Times New Roman"/>
                <w:sz w:val="24"/>
                <w:lang w:val="ru-RU" w:eastAsia="en-US"/>
              </w:rPr>
              <w:t>истецтво (образотворче)</w:t>
            </w:r>
          </w:p>
        </w:tc>
        <w:tc>
          <w:tcPr>
            <w:tcW w:w="2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p>
        </w:tc>
        <w:tc>
          <w:tcPr>
            <w:tcW w:w="1804" w:type="dxa"/>
            <w:tcBorders>
              <w:top w:val="single" w:sz="4" w:space="0" w:color="000000"/>
              <w:left w:val="single" w:sz="4" w:space="0" w:color="000000"/>
              <w:bottom w:val="single" w:sz="4" w:space="0" w:color="auto"/>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r>
      <w:tr w:rsidR="00E56D1C" w:rsidRPr="00E56D1C" w:rsidTr="00B3427C">
        <w:trPr>
          <w:trHeight w:val="482"/>
        </w:trPr>
        <w:tc>
          <w:tcPr>
            <w:tcW w:w="5422"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widowControl w:val="0"/>
              <w:autoSpaceDE w:val="0"/>
              <w:autoSpaceDN w:val="0"/>
              <w:spacing w:before="90" w:after="0" w:line="240" w:lineRule="auto"/>
              <w:ind w:left="150"/>
              <w:rPr>
                <w:rFonts w:ascii="Times New Roman" w:eastAsia="Calibri" w:hAnsi="Times New Roman" w:cs="Times New Roman"/>
                <w:sz w:val="24"/>
                <w:lang w:val="ru-RU" w:eastAsia="en-US"/>
              </w:rPr>
            </w:pPr>
            <w:r w:rsidRPr="00E56D1C">
              <w:rPr>
                <w:rFonts w:ascii="Times New Roman" w:eastAsia="Calibri" w:hAnsi="Times New Roman" w:cs="Times New Roman"/>
                <w:sz w:val="24"/>
                <w:lang w:val="ru-RU" w:eastAsia="en-US"/>
              </w:rPr>
              <w:t>Мистецтво (музичне)</w:t>
            </w:r>
          </w:p>
        </w:tc>
        <w:tc>
          <w:tcPr>
            <w:tcW w:w="2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p>
        </w:tc>
        <w:tc>
          <w:tcPr>
            <w:tcW w:w="1804" w:type="dxa"/>
            <w:tcBorders>
              <w:top w:val="single" w:sz="4" w:space="0" w:color="auto"/>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w:t>
            </w:r>
          </w:p>
        </w:tc>
      </w:tr>
      <w:tr w:rsidR="00E56D1C" w:rsidRPr="00E56D1C" w:rsidTr="00B3427C">
        <w:trPr>
          <w:trHeight w:val="487"/>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sz w:val="24"/>
                <w:lang w:val="en-US" w:eastAsia="en-US"/>
              </w:rPr>
              <w:t>Фізична культура</w:t>
            </w:r>
          </w:p>
        </w:tc>
        <w:tc>
          <w:tcPr>
            <w:tcW w:w="24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r w:rsidRPr="00E56D1C">
              <w:rPr>
                <w:rFonts w:ascii="Times New Roman" w:hAnsi="Times New Roman" w:cs="Times New Roman"/>
                <w:color w:val="000000"/>
                <w:sz w:val="24"/>
                <w:szCs w:val="24"/>
                <w:lang w:val="en-US" w:eastAsia="en-US"/>
              </w:rPr>
              <w:t>3</w:t>
            </w:r>
          </w:p>
          <w:p w:rsidR="00E56D1C" w:rsidRPr="00E56D1C" w:rsidRDefault="00E56D1C" w:rsidP="00E56D1C">
            <w:pPr>
              <w:spacing w:after="0" w:line="259" w:lineRule="auto"/>
              <w:ind w:left="3"/>
              <w:jc w:val="center"/>
              <w:rPr>
                <w:rFonts w:ascii="Times New Roman" w:hAnsi="Times New Roman" w:cs="Times New Roman"/>
                <w:color w:val="000000"/>
                <w:sz w:val="24"/>
                <w:szCs w:val="24"/>
                <w:lang w:val="en-US" w:eastAsia="en-US"/>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w:t>
            </w:r>
          </w:p>
        </w:tc>
      </w:tr>
      <w:tr w:rsidR="00E56D1C" w:rsidRPr="00E56D1C" w:rsidTr="00B3427C">
        <w:trPr>
          <w:trHeight w:val="485"/>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en-US" w:eastAsia="en-US"/>
              </w:rPr>
            </w:pPr>
            <w:r w:rsidRPr="00E56D1C">
              <w:rPr>
                <w:rFonts w:ascii="Times New Roman" w:hAnsi="Times New Roman" w:cs="Times New Roman"/>
                <w:b/>
                <w:color w:val="000000"/>
                <w:sz w:val="24"/>
                <w:lang w:val="en-US" w:eastAsia="en-US"/>
              </w:rPr>
              <w:t xml:space="preserve">Усього </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10</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25</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35</w:t>
            </w:r>
          </w:p>
        </w:tc>
      </w:tr>
      <w:tr w:rsidR="00E56D1C" w:rsidRPr="00E56D1C" w:rsidTr="00B3427C">
        <w:trPr>
          <w:trHeight w:val="838"/>
        </w:trPr>
        <w:tc>
          <w:tcPr>
            <w:tcW w:w="5422"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sz w:val="24"/>
                <w:lang w:val="ru-RU" w:eastAsia="en-US"/>
              </w:rPr>
              <w:t xml:space="preserve">Кількість навчальних годин на тиждень, що фінансуються з державного бюджету (без урахування поділу на групи) </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10</w:t>
            </w:r>
          </w:p>
        </w:tc>
        <w:tc>
          <w:tcPr>
            <w:tcW w:w="12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25</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2"/>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35</w:t>
            </w:r>
          </w:p>
        </w:tc>
      </w:tr>
      <w:tr w:rsidR="00E56D1C" w:rsidRPr="00E56D1C" w:rsidTr="00B3427C">
        <w:trPr>
          <w:trHeight w:val="802"/>
        </w:trPr>
        <w:tc>
          <w:tcPr>
            <w:tcW w:w="5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6D1C" w:rsidRPr="00E56D1C" w:rsidRDefault="00E56D1C" w:rsidP="00E56D1C">
            <w:pPr>
              <w:spacing w:after="0" w:line="259" w:lineRule="auto"/>
              <w:ind w:left="149"/>
              <w:rPr>
                <w:rFonts w:ascii="Times New Roman" w:hAnsi="Times New Roman" w:cs="Times New Roman"/>
                <w:color w:val="000000"/>
                <w:sz w:val="28"/>
                <w:lang w:val="ru-RU" w:eastAsia="en-US"/>
              </w:rPr>
            </w:pPr>
            <w:r w:rsidRPr="00E56D1C">
              <w:rPr>
                <w:rFonts w:ascii="Times New Roman" w:hAnsi="Times New Roman" w:cs="Times New Roman"/>
                <w:color w:val="000000"/>
                <w:sz w:val="24"/>
                <w:lang w:val="ru-RU" w:eastAsia="en-US"/>
              </w:rPr>
              <w:t xml:space="preserve">Гранично допустиме тижневе / річне навчальне навантаження учня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10/350</w:t>
            </w:r>
          </w:p>
        </w:tc>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3"/>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en-US" w:eastAsia="en-US"/>
              </w:rPr>
              <w:t>2</w:t>
            </w:r>
            <w:r w:rsidRPr="00E56D1C">
              <w:rPr>
                <w:rFonts w:ascii="Times New Roman" w:hAnsi="Times New Roman" w:cs="Times New Roman"/>
                <w:color w:val="000000"/>
                <w:sz w:val="24"/>
                <w:szCs w:val="24"/>
                <w:lang w:val="ru-RU" w:eastAsia="en-US"/>
              </w:rPr>
              <w:t>5</w:t>
            </w:r>
            <w:r w:rsidRPr="00E56D1C">
              <w:rPr>
                <w:rFonts w:ascii="Times New Roman" w:hAnsi="Times New Roman" w:cs="Times New Roman"/>
                <w:color w:val="000000"/>
                <w:sz w:val="24"/>
                <w:szCs w:val="24"/>
                <w:lang w:val="en-US" w:eastAsia="en-US"/>
              </w:rPr>
              <w:t>/</w:t>
            </w:r>
            <w:r w:rsidRPr="00E56D1C">
              <w:rPr>
                <w:rFonts w:ascii="Times New Roman" w:hAnsi="Times New Roman" w:cs="Times New Roman"/>
                <w:color w:val="000000"/>
                <w:sz w:val="24"/>
                <w:szCs w:val="24"/>
                <w:lang w:val="ru-RU" w:eastAsia="en-US"/>
              </w:rPr>
              <w:t>875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56D1C" w:rsidRPr="00E56D1C" w:rsidRDefault="00E56D1C" w:rsidP="00E56D1C">
            <w:pPr>
              <w:spacing w:after="0" w:line="259" w:lineRule="auto"/>
              <w:ind w:left="206"/>
              <w:jc w:val="center"/>
              <w:rPr>
                <w:rFonts w:ascii="Times New Roman" w:hAnsi="Times New Roman" w:cs="Times New Roman"/>
                <w:color w:val="000000"/>
                <w:sz w:val="24"/>
                <w:szCs w:val="24"/>
                <w:lang w:val="ru-RU" w:eastAsia="en-US"/>
              </w:rPr>
            </w:pPr>
            <w:r w:rsidRPr="00E56D1C">
              <w:rPr>
                <w:rFonts w:ascii="Times New Roman" w:hAnsi="Times New Roman" w:cs="Times New Roman"/>
                <w:color w:val="000000"/>
                <w:sz w:val="24"/>
                <w:szCs w:val="24"/>
                <w:lang w:val="ru-RU" w:eastAsia="en-US"/>
              </w:rPr>
              <w:t>35/1225</w:t>
            </w:r>
          </w:p>
        </w:tc>
      </w:tr>
    </w:tbl>
    <w:p w:rsidR="00E56D1C" w:rsidRPr="00E56D1C" w:rsidRDefault="00E56D1C" w:rsidP="00E56D1C">
      <w:pPr>
        <w:spacing w:after="0"/>
        <w:ind w:left="840"/>
        <w:jc w:val="both"/>
        <w:rPr>
          <w:rFonts w:ascii="Times New Roman" w:hAnsi="Times New Roman" w:cs="Times New Roman"/>
          <w:b/>
          <w:color w:val="000000"/>
          <w:sz w:val="28"/>
          <w:lang w:eastAsia="en-US"/>
        </w:rPr>
      </w:pPr>
    </w:p>
    <w:p w:rsidR="00E56D1C" w:rsidRPr="00E56D1C" w:rsidRDefault="00E56D1C" w:rsidP="00E56D1C">
      <w:pPr>
        <w:spacing w:after="9" w:line="269" w:lineRule="auto"/>
        <w:ind w:left="730" w:hanging="10"/>
        <w:rPr>
          <w:rFonts w:ascii="Times New Roman" w:hAnsi="Times New Roman" w:cs="Times New Roman"/>
          <w:color w:val="000000"/>
          <w:sz w:val="28"/>
          <w:lang w:val="ru-RU" w:eastAsia="en-US"/>
        </w:rPr>
      </w:pPr>
      <w:r w:rsidRPr="00E56D1C">
        <w:rPr>
          <w:rFonts w:ascii="Times New Roman" w:hAnsi="Times New Roman" w:cs="Times New Roman"/>
          <w:b/>
          <w:color w:val="000000"/>
          <w:lang w:val="ru-RU" w:eastAsia="en-US"/>
        </w:rPr>
        <w:t>3</w:t>
      </w:r>
      <w:r w:rsidRPr="00E56D1C">
        <w:rPr>
          <w:rFonts w:ascii="Times New Roman" w:hAnsi="Times New Roman" w:cs="Times New Roman"/>
          <w:color w:val="000000"/>
          <w:lang w:val="ru-RU" w:eastAsia="en-US"/>
        </w:rPr>
        <w:t xml:space="preserve"> клас –  окремі навчальні предмети «Українська мова», «Літературне читання»;</w:t>
      </w:r>
    </w:p>
    <w:p w:rsidR="00E56D1C" w:rsidRPr="00E56D1C" w:rsidRDefault="00E56D1C" w:rsidP="00E56D1C">
      <w:pPr>
        <w:spacing w:after="9" w:line="269" w:lineRule="auto"/>
        <w:ind w:left="-15" w:firstLine="720"/>
        <w:rPr>
          <w:rFonts w:ascii="Times New Roman" w:hAnsi="Times New Roman" w:cs="Times New Roman"/>
          <w:color w:val="000000"/>
          <w:sz w:val="28"/>
          <w:lang w:val="ru-RU" w:eastAsia="en-US"/>
        </w:rPr>
      </w:pPr>
      <w:r w:rsidRPr="00E56D1C">
        <w:rPr>
          <w:rFonts w:ascii="Times New Roman" w:hAnsi="Times New Roman" w:cs="Times New Roman"/>
          <w:lang w:val="ru-RU" w:eastAsia="en-US"/>
        </w:rPr>
        <w:t>1 клас</w:t>
      </w:r>
      <w:r w:rsidRPr="00E56D1C">
        <w:rPr>
          <w:rFonts w:ascii="Times New Roman" w:hAnsi="Times New Roman" w:cs="Times New Roman"/>
          <w:color w:val="000000"/>
          <w:lang w:val="ru-RU" w:eastAsia="en-US"/>
        </w:rPr>
        <w:t xml:space="preserve"> – інтегрований курс  «Українська мова. Навчання грамоти».</w:t>
      </w:r>
    </w:p>
    <w:p w:rsidR="00E56D1C" w:rsidRPr="00E56D1C" w:rsidRDefault="00E56D1C" w:rsidP="00E56D1C">
      <w:pPr>
        <w:spacing w:after="0"/>
        <w:ind w:left="840"/>
        <w:jc w:val="both"/>
        <w:rPr>
          <w:rFonts w:ascii="Times New Roman" w:hAnsi="Times New Roman" w:cs="Times New Roman"/>
          <w:b/>
          <w:color w:val="000000"/>
          <w:sz w:val="28"/>
          <w:lang w:val="ru-RU" w:eastAsia="en-US"/>
        </w:rPr>
      </w:pPr>
    </w:p>
    <w:p w:rsidR="00E56D1C" w:rsidRPr="00E56D1C" w:rsidRDefault="00E56D1C" w:rsidP="00E56D1C">
      <w:pPr>
        <w:spacing w:after="0" w:line="240" w:lineRule="auto"/>
        <w:jc w:val="both"/>
        <w:rPr>
          <w:rFonts w:ascii="Times New Roman" w:hAnsi="Times New Roman" w:cs="Times New Roman"/>
          <w:sz w:val="28"/>
          <w:szCs w:val="28"/>
          <w:lang w:eastAsia="ru-RU"/>
        </w:rPr>
      </w:pPr>
    </w:p>
    <w:p w:rsidR="00E56D1C" w:rsidRPr="00E56D1C" w:rsidRDefault="00E56D1C" w:rsidP="00E56D1C">
      <w:pPr>
        <w:spacing w:after="0" w:line="240" w:lineRule="auto"/>
        <w:jc w:val="both"/>
        <w:outlineLvl w:val="0"/>
        <w:rPr>
          <w:rFonts w:ascii="Times New Roman" w:hAnsi="Times New Roman" w:cs="Times New Roman"/>
          <w:b/>
          <w:sz w:val="28"/>
          <w:szCs w:val="28"/>
          <w:lang w:val="ru-RU" w:eastAsia="ru-RU"/>
        </w:rPr>
      </w:pPr>
    </w:p>
    <w:p w:rsidR="00E56D1C" w:rsidRDefault="00E56D1C" w:rsidP="006F7A28">
      <w:pPr>
        <w:autoSpaceDE w:val="0"/>
        <w:autoSpaceDN w:val="0"/>
        <w:adjustRightInd w:val="0"/>
        <w:spacing w:after="0" w:line="240" w:lineRule="auto"/>
        <w:rPr>
          <w:rFonts w:ascii="Times New Roman" w:hAnsi="Times New Roman" w:cs="Times New Roman"/>
          <w:b/>
          <w:bCs/>
          <w:sz w:val="24"/>
          <w:szCs w:val="24"/>
          <w:lang w:val="ru-RU" w:eastAsia="ru-RU"/>
        </w:rPr>
      </w:pPr>
    </w:p>
    <w:p w:rsidR="006F7A28"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lastRenderedPageBreak/>
        <w:t>Навчальний план</w:t>
      </w: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 xml:space="preserve">Тельчівської </w:t>
      </w:r>
      <w:r>
        <w:rPr>
          <w:rFonts w:ascii="Times New Roman" w:hAnsi="Times New Roman" w:cs="Times New Roman"/>
          <w:b/>
          <w:bCs/>
          <w:sz w:val="24"/>
          <w:szCs w:val="24"/>
          <w:lang w:val="ru-RU" w:eastAsia="ru-RU"/>
        </w:rPr>
        <w:t xml:space="preserve"> гімназії Колківської </w:t>
      </w:r>
      <w:r w:rsidRPr="00E56D1C">
        <w:rPr>
          <w:rFonts w:ascii="Times New Roman" w:hAnsi="Times New Roman" w:cs="Times New Roman"/>
          <w:b/>
          <w:bCs/>
          <w:sz w:val="24"/>
          <w:szCs w:val="24"/>
          <w:lang w:val="ru-RU" w:eastAsia="ru-RU"/>
        </w:rPr>
        <w:t xml:space="preserve">селищної ради </w:t>
      </w: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для 5-6 класів</w:t>
      </w:r>
    </w:p>
    <w:p w:rsidR="00E56D1C" w:rsidRPr="00E56D1C" w:rsidRDefault="00E56D1C" w:rsidP="00E56D1C">
      <w:pPr>
        <w:autoSpaceDE w:val="0"/>
        <w:autoSpaceDN w:val="0"/>
        <w:adjustRightInd w:val="0"/>
        <w:spacing w:line="240" w:lineRule="auto"/>
        <w:contextualSpacing/>
        <w:jc w:val="right"/>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 xml:space="preserve">з навчанням українською мовою на 2026/2027 н.р. </w:t>
      </w:r>
      <w:r w:rsidRPr="00E56D1C">
        <w:rPr>
          <w:rFonts w:ascii="Times New Roman" w:hAnsi="Times New Roman" w:cs="Times New Roman"/>
          <w:b/>
          <w:bCs/>
          <w:sz w:val="24"/>
          <w:szCs w:val="24"/>
          <w:lang w:eastAsia="ru-RU"/>
        </w:rPr>
        <w:t>(</w:t>
      </w:r>
      <w:r w:rsidRPr="00E56D1C">
        <w:rPr>
          <w:rFonts w:ascii="Times New Roman" w:hAnsi="Times New Roman" w:cs="Times New Roman"/>
          <w:bCs/>
          <w:sz w:val="24"/>
          <w:szCs w:val="24"/>
          <w:lang w:val="ru-RU" w:eastAsia="ru-RU"/>
        </w:rPr>
        <w:t xml:space="preserve"> складено заДодатком </w:t>
      </w:r>
      <w:r w:rsidRPr="00E56D1C">
        <w:rPr>
          <w:rFonts w:ascii="Times New Roman" w:hAnsi="Times New Roman" w:cs="Times New Roman"/>
          <w:bCs/>
          <w:sz w:val="24"/>
          <w:szCs w:val="24"/>
          <w:lang w:eastAsia="ru-RU"/>
        </w:rPr>
        <w:t>1</w:t>
      </w:r>
      <w:r w:rsidRPr="00E56D1C">
        <w:rPr>
          <w:rFonts w:ascii="Times New Roman" w:hAnsi="Times New Roman" w:cs="Times New Roman"/>
          <w:bCs/>
          <w:sz w:val="24"/>
          <w:szCs w:val="24"/>
          <w:lang w:val="ru-RU" w:eastAsia="ru-RU"/>
        </w:rPr>
        <w:t xml:space="preserve"> до </w:t>
      </w:r>
    </w:p>
    <w:p w:rsidR="00E56D1C" w:rsidRPr="00E56D1C" w:rsidRDefault="00E56D1C" w:rsidP="00E56D1C">
      <w:pPr>
        <w:autoSpaceDE w:val="0"/>
        <w:autoSpaceDN w:val="0"/>
        <w:adjustRightInd w:val="0"/>
        <w:spacing w:line="240" w:lineRule="auto"/>
        <w:contextualSpacing/>
        <w:rPr>
          <w:rFonts w:ascii="Times New Roman" w:hAnsi="Times New Roman" w:cs="Times New Roman"/>
          <w:sz w:val="24"/>
          <w:szCs w:val="24"/>
          <w:lang w:eastAsia="ru-RU"/>
        </w:rPr>
      </w:pPr>
      <w:r w:rsidRPr="00E56D1C">
        <w:rPr>
          <w:rFonts w:ascii="Times New Roman" w:hAnsi="Times New Roman" w:cs="Times New Roman"/>
          <w:sz w:val="24"/>
          <w:szCs w:val="24"/>
          <w:lang w:val="ru-RU" w:eastAsia="ru-RU"/>
        </w:rPr>
        <w:t xml:space="preserve">Типової освітньої програми для 5-9 класів закладів загальної середнбої освіти (розділ </w:t>
      </w:r>
      <w:r w:rsidRPr="00E56D1C">
        <w:rPr>
          <w:rFonts w:ascii="Times New Roman" w:hAnsi="Times New Roman" w:cs="Times New Roman"/>
          <w:sz w:val="24"/>
          <w:szCs w:val="24"/>
          <w:lang w:eastAsia="ru-RU"/>
        </w:rPr>
        <w:t>3</w:t>
      </w:r>
      <w:r w:rsidRPr="00E56D1C">
        <w:rPr>
          <w:rFonts w:ascii="Times New Roman" w:hAnsi="Times New Roman" w:cs="Times New Roman"/>
          <w:sz w:val="24"/>
          <w:szCs w:val="24"/>
          <w:lang w:val="ru-RU" w:eastAsia="ru-RU"/>
        </w:rPr>
        <w:t>),затвердженої наказом МОН України   від 17.08.2026 № 1430</w:t>
      </w:r>
      <w:r w:rsidRPr="00E56D1C">
        <w:rPr>
          <w:rFonts w:ascii="Times New Roman" w:hAnsi="Times New Roman" w:cs="Times New Roman"/>
          <w:sz w:val="24"/>
          <w:szCs w:val="24"/>
          <w:lang w:eastAsia="ru-RU"/>
        </w:rPr>
        <w:t>)</w:t>
      </w:r>
    </w:p>
    <w:tbl>
      <w:tblPr>
        <w:tblpPr w:leftFromText="180" w:rightFromText="180" w:vertAnchor="text" w:horzAnchor="margin" w:tblpX="-180" w:tblpY="154"/>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
        <w:gridCol w:w="1984"/>
        <w:gridCol w:w="4252"/>
        <w:gridCol w:w="1843"/>
        <w:gridCol w:w="1843"/>
      </w:tblGrid>
      <w:tr w:rsidR="00E56D1C" w:rsidRPr="00E56D1C" w:rsidTr="00B3427C">
        <w:trPr>
          <w:gridBefore w:val="1"/>
          <w:wBefore w:w="8" w:type="dxa"/>
          <w:trHeight w:val="212"/>
        </w:trPr>
        <w:tc>
          <w:tcPr>
            <w:tcW w:w="1984" w:type="dxa"/>
            <w:vMerge w:val="restart"/>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Освітні галузі</w:t>
            </w:r>
          </w:p>
        </w:tc>
        <w:tc>
          <w:tcPr>
            <w:tcW w:w="4252" w:type="dxa"/>
            <w:vMerge w:val="restart"/>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Навчальні предмети</w:t>
            </w:r>
          </w:p>
        </w:tc>
        <w:tc>
          <w:tcPr>
            <w:tcW w:w="3686" w:type="dxa"/>
            <w:gridSpan w:val="2"/>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Інваріативний складник</w:t>
            </w:r>
          </w:p>
        </w:tc>
      </w:tr>
      <w:tr w:rsidR="00E56D1C" w:rsidRPr="00E56D1C" w:rsidTr="00B3427C">
        <w:trPr>
          <w:gridBefore w:val="1"/>
          <w:wBefore w:w="8" w:type="dxa"/>
          <w:trHeight w:val="245"/>
        </w:trPr>
        <w:tc>
          <w:tcPr>
            <w:tcW w:w="1984"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4252"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1843" w:type="dxa"/>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5 клас</w:t>
            </w:r>
          </w:p>
        </w:tc>
        <w:tc>
          <w:tcPr>
            <w:tcW w:w="1843" w:type="dxa"/>
            <w:vAlign w:val="center"/>
          </w:tcPr>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
                <w:sz w:val="26"/>
                <w:szCs w:val="26"/>
                <w:lang w:eastAsia="ru-RU"/>
              </w:rPr>
              <w:t>6 клас</w:t>
            </w:r>
          </w:p>
        </w:tc>
      </w:tr>
      <w:tr w:rsidR="00E56D1C" w:rsidRPr="00E56D1C" w:rsidTr="00B3427C">
        <w:trPr>
          <w:gridBefore w:val="1"/>
          <w:wBefore w:w="8" w:type="dxa"/>
          <w:trHeight w:val="245"/>
        </w:trPr>
        <w:tc>
          <w:tcPr>
            <w:tcW w:w="1984"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4252"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1843" w:type="dxa"/>
            <w:vAlign w:val="center"/>
          </w:tcPr>
          <w:p w:rsidR="00E56D1C" w:rsidRPr="00E56D1C" w:rsidRDefault="00E56D1C" w:rsidP="00E56D1C">
            <w:pPr>
              <w:spacing w:after="0"/>
              <w:jc w:val="center"/>
              <w:rPr>
                <w:rFonts w:ascii="Times New Roman" w:hAnsi="Times New Roman" w:cs="Times New Roman"/>
                <w:b/>
                <w:sz w:val="24"/>
                <w:szCs w:val="24"/>
                <w:lang w:val="ru-RU" w:eastAsia="ru-RU"/>
              </w:rPr>
            </w:pPr>
            <w:r w:rsidRPr="00E56D1C">
              <w:rPr>
                <w:rFonts w:ascii="Times New Roman" w:hAnsi="Times New Roman" w:cs="Times New Roman"/>
                <w:b/>
                <w:sz w:val="24"/>
                <w:szCs w:val="24"/>
                <w:lang w:val="ru-RU" w:eastAsia="ru-RU"/>
              </w:rPr>
              <w:t>год/тижд.</w:t>
            </w:r>
          </w:p>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Cs/>
                <w:i/>
                <w:iCs/>
                <w:sz w:val="24"/>
                <w:szCs w:val="24"/>
                <w:lang w:val="ru-RU" w:eastAsia="ru-RU"/>
              </w:rPr>
              <w:t>год/навч.рік</w:t>
            </w:r>
          </w:p>
        </w:tc>
        <w:tc>
          <w:tcPr>
            <w:tcW w:w="1843" w:type="dxa"/>
            <w:vAlign w:val="center"/>
          </w:tcPr>
          <w:p w:rsidR="00E56D1C" w:rsidRPr="00E56D1C" w:rsidRDefault="00E56D1C" w:rsidP="00E56D1C">
            <w:pPr>
              <w:spacing w:after="0"/>
              <w:jc w:val="center"/>
              <w:rPr>
                <w:rFonts w:ascii="Times New Roman" w:hAnsi="Times New Roman" w:cs="Times New Roman"/>
                <w:b/>
                <w:sz w:val="24"/>
                <w:szCs w:val="24"/>
                <w:lang w:val="ru-RU" w:eastAsia="ru-RU"/>
              </w:rPr>
            </w:pPr>
            <w:r w:rsidRPr="00E56D1C">
              <w:rPr>
                <w:rFonts w:ascii="Times New Roman" w:hAnsi="Times New Roman" w:cs="Times New Roman"/>
                <w:b/>
                <w:sz w:val="24"/>
                <w:szCs w:val="24"/>
                <w:lang w:val="ru-RU" w:eastAsia="ru-RU"/>
              </w:rPr>
              <w:t>год/тижд.</w:t>
            </w:r>
          </w:p>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Cs/>
                <w:i/>
                <w:iCs/>
                <w:sz w:val="24"/>
                <w:szCs w:val="24"/>
                <w:lang w:val="ru-RU" w:eastAsia="ru-RU"/>
              </w:rPr>
              <w:t>год/навч.рік</w:t>
            </w:r>
          </w:p>
        </w:tc>
      </w:tr>
      <w:tr w:rsidR="00E56D1C" w:rsidRPr="00E56D1C" w:rsidTr="00B3427C">
        <w:trPr>
          <w:gridBefore w:val="1"/>
          <w:wBefore w:w="8" w:type="dxa"/>
          <w:trHeight w:val="212"/>
        </w:trPr>
        <w:tc>
          <w:tcPr>
            <w:tcW w:w="1984" w:type="dxa"/>
            <w:vMerge w:val="restart"/>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Мовно-літературна</w:t>
            </w:r>
          </w:p>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Іншомовна</w:t>
            </w:r>
          </w:p>
        </w:tc>
        <w:tc>
          <w:tcPr>
            <w:tcW w:w="4252"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Українська мова</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3,5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122,5</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4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140</w:t>
            </w:r>
          </w:p>
        </w:tc>
      </w:tr>
      <w:tr w:rsidR="00E56D1C" w:rsidRPr="00E56D1C" w:rsidTr="00B3427C">
        <w:trPr>
          <w:gridBefore w:val="1"/>
          <w:wBefore w:w="8" w:type="dxa"/>
          <w:trHeight w:val="212"/>
        </w:trPr>
        <w:tc>
          <w:tcPr>
            <w:tcW w:w="1984" w:type="dxa"/>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252"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val="ru-RU" w:eastAsia="ru-RU"/>
              </w:rPr>
              <w:t xml:space="preserve">Українська </w:t>
            </w:r>
            <w:r w:rsidRPr="00E56D1C">
              <w:rPr>
                <w:rFonts w:ascii="Times New Roman" w:hAnsi="Times New Roman" w:cs="Times New Roman"/>
                <w:sz w:val="26"/>
                <w:szCs w:val="26"/>
                <w:lang w:eastAsia="ru-RU"/>
              </w:rPr>
              <w:t>література</w:t>
            </w:r>
          </w:p>
        </w:tc>
        <w:tc>
          <w:tcPr>
            <w:tcW w:w="1843"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val="ru-RU"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b/>
                <w:bCs/>
                <w:sz w:val="26"/>
                <w:szCs w:val="26"/>
                <w:lang w:val="ru-RU" w:eastAsia="ru-RU"/>
              </w:rPr>
              <w:t>,5</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87</w:t>
            </w:r>
            <w:r w:rsidRPr="00E56D1C">
              <w:rPr>
                <w:rFonts w:ascii="Times New Roman" w:hAnsi="Times New Roman" w:cs="Times New Roman"/>
                <w:i/>
                <w:iCs/>
                <w:sz w:val="26"/>
                <w:szCs w:val="26"/>
                <w:lang w:val="ru-RU" w:eastAsia="ru-RU"/>
              </w:rPr>
              <w:t>,5</w:t>
            </w:r>
          </w:p>
        </w:tc>
        <w:tc>
          <w:tcPr>
            <w:tcW w:w="1843"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3</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105</w:t>
            </w:r>
          </w:p>
        </w:tc>
      </w:tr>
      <w:tr w:rsidR="00E56D1C" w:rsidRPr="00E56D1C" w:rsidTr="00B3427C">
        <w:trPr>
          <w:gridBefore w:val="1"/>
          <w:wBefore w:w="8" w:type="dxa"/>
          <w:trHeight w:val="269"/>
        </w:trPr>
        <w:tc>
          <w:tcPr>
            <w:tcW w:w="1984" w:type="dxa"/>
            <w:vMerge/>
            <w:textDirection w:val="btLr"/>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252"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Зарубіжна література</w:t>
            </w:r>
          </w:p>
        </w:tc>
        <w:tc>
          <w:tcPr>
            <w:tcW w:w="1843"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val="ru-RU"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70</w:t>
            </w:r>
          </w:p>
        </w:tc>
        <w:tc>
          <w:tcPr>
            <w:tcW w:w="1843"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70</w:t>
            </w:r>
          </w:p>
        </w:tc>
      </w:tr>
      <w:tr w:rsidR="00E56D1C" w:rsidRPr="00E56D1C" w:rsidTr="00B3427C">
        <w:trPr>
          <w:gridBefore w:val="1"/>
          <w:wBefore w:w="8" w:type="dxa"/>
          <w:trHeight w:val="212"/>
        </w:trPr>
        <w:tc>
          <w:tcPr>
            <w:tcW w:w="1984" w:type="dxa"/>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252" w:type="dxa"/>
            <w:tcBorders>
              <w:right w:val="single" w:sz="4" w:space="0" w:color="auto"/>
            </w:tcBorders>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Англійська мова</w:t>
            </w:r>
          </w:p>
        </w:tc>
        <w:tc>
          <w:tcPr>
            <w:tcW w:w="1843" w:type="dxa"/>
            <w:tcBorders>
              <w:left w:val="single" w:sz="4" w:space="0" w:color="auto"/>
              <w:right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4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140</w:t>
            </w:r>
          </w:p>
        </w:tc>
        <w:tc>
          <w:tcPr>
            <w:tcW w:w="1843" w:type="dxa"/>
            <w:tcBorders>
              <w:left w:val="single" w:sz="4" w:space="0" w:color="auto"/>
              <w:right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4</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140</w:t>
            </w:r>
          </w:p>
        </w:tc>
      </w:tr>
      <w:tr w:rsidR="00E56D1C" w:rsidRPr="00E56D1C" w:rsidTr="00B3427C">
        <w:trPr>
          <w:gridBefore w:val="1"/>
          <w:wBefore w:w="8" w:type="dxa"/>
          <w:trHeight w:val="212"/>
        </w:trPr>
        <w:tc>
          <w:tcPr>
            <w:tcW w:w="198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Математична</w:t>
            </w:r>
          </w:p>
        </w:tc>
        <w:tc>
          <w:tcPr>
            <w:tcW w:w="4252"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Математика</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val="ru-RU" w:eastAsia="ru-RU"/>
              </w:rPr>
            </w:pPr>
            <w:r w:rsidRPr="00E56D1C">
              <w:rPr>
                <w:rFonts w:ascii="Times New Roman" w:hAnsi="Times New Roman" w:cs="Times New Roman"/>
                <w:b/>
                <w:bCs/>
                <w:sz w:val="26"/>
                <w:szCs w:val="26"/>
                <w:lang w:val="ru-RU" w:eastAsia="ru-RU"/>
              </w:rPr>
              <w:t xml:space="preserve">4 </w:t>
            </w:r>
            <w:r w:rsidRPr="00E56D1C">
              <w:rPr>
                <w:rFonts w:ascii="Times New Roman" w:hAnsi="Times New Roman" w:cs="Times New Roman"/>
                <w:sz w:val="26"/>
                <w:szCs w:val="26"/>
                <w:lang w:val="ru-RU" w:eastAsia="ru-RU"/>
              </w:rPr>
              <w:t>/140</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4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140</w:t>
            </w:r>
          </w:p>
        </w:tc>
      </w:tr>
      <w:tr w:rsidR="00E56D1C" w:rsidRPr="00E56D1C" w:rsidTr="00B3427C">
        <w:trPr>
          <w:gridBefore w:val="1"/>
          <w:wBefore w:w="8" w:type="dxa"/>
          <w:trHeight w:val="245"/>
        </w:trPr>
        <w:tc>
          <w:tcPr>
            <w:tcW w:w="1984" w:type="dxa"/>
            <w:vMerge w:val="restart"/>
            <w:vAlign w:val="center"/>
          </w:tcPr>
          <w:p w:rsidR="00E56D1C" w:rsidRPr="00E56D1C" w:rsidRDefault="00E56D1C" w:rsidP="00E56D1C">
            <w:pPr>
              <w:spacing w:after="0"/>
              <w:ind w:right="113"/>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Природнича</w:t>
            </w:r>
          </w:p>
        </w:tc>
        <w:tc>
          <w:tcPr>
            <w:tcW w:w="4252"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Інтегрований курс «Пізнаємо природу»</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2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2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r>
      <w:tr w:rsidR="00E56D1C" w:rsidRPr="00E56D1C" w:rsidTr="00B3427C">
        <w:trPr>
          <w:gridBefore w:val="1"/>
          <w:wBefore w:w="8" w:type="dxa"/>
          <w:trHeight w:val="245"/>
        </w:trPr>
        <w:tc>
          <w:tcPr>
            <w:tcW w:w="1984" w:type="dxa"/>
            <w:vMerge/>
            <w:vAlign w:val="center"/>
          </w:tcPr>
          <w:p w:rsidR="00E56D1C" w:rsidRPr="00E56D1C" w:rsidRDefault="00E56D1C" w:rsidP="00E56D1C">
            <w:pPr>
              <w:spacing w:after="0"/>
              <w:ind w:right="113"/>
              <w:rPr>
                <w:rFonts w:ascii="Times New Roman" w:hAnsi="Times New Roman" w:cs="Times New Roman"/>
                <w:sz w:val="26"/>
                <w:szCs w:val="26"/>
                <w:lang w:val="ru-RU" w:eastAsia="ru-RU"/>
              </w:rPr>
            </w:pPr>
          </w:p>
        </w:tc>
        <w:tc>
          <w:tcPr>
            <w:tcW w:w="4252"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Географія</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sz w:val="26"/>
                <w:szCs w:val="26"/>
                <w:lang w:eastAsia="ru-RU"/>
              </w:rPr>
              <w:t>-</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2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r>
      <w:tr w:rsidR="00E56D1C" w:rsidRPr="00E56D1C" w:rsidTr="00B3427C">
        <w:trPr>
          <w:gridBefore w:val="1"/>
          <w:wBefore w:w="8" w:type="dxa"/>
          <w:trHeight w:val="245"/>
        </w:trPr>
        <w:tc>
          <w:tcPr>
            <w:tcW w:w="1984" w:type="dxa"/>
            <w:vMerge w:val="restart"/>
            <w:vAlign w:val="center"/>
          </w:tcPr>
          <w:p w:rsidR="00E56D1C" w:rsidRPr="00E56D1C" w:rsidRDefault="00E56D1C" w:rsidP="00E56D1C">
            <w:pPr>
              <w:spacing w:after="0"/>
              <w:ind w:right="113"/>
              <w:rPr>
                <w:rFonts w:ascii="Times New Roman" w:hAnsi="Times New Roman" w:cs="Times New Roman"/>
                <w:sz w:val="26"/>
                <w:szCs w:val="26"/>
                <w:lang w:eastAsia="ru-RU"/>
              </w:rPr>
            </w:pPr>
          </w:p>
          <w:p w:rsidR="00E56D1C" w:rsidRPr="00E56D1C" w:rsidRDefault="00E56D1C" w:rsidP="00E56D1C">
            <w:pPr>
              <w:spacing w:after="0"/>
              <w:ind w:right="113"/>
              <w:rPr>
                <w:rFonts w:ascii="Times New Roman" w:hAnsi="Times New Roman" w:cs="Times New Roman"/>
                <w:sz w:val="26"/>
                <w:szCs w:val="26"/>
                <w:lang w:eastAsia="ru-RU"/>
              </w:rPr>
            </w:pPr>
            <w:r w:rsidRPr="00E56D1C">
              <w:rPr>
                <w:rFonts w:ascii="Times New Roman" w:hAnsi="Times New Roman" w:cs="Times New Roman"/>
                <w:sz w:val="26"/>
                <w:szCs w:val="26"/>
                <w:lang w:eastAsia="ru-RU"/>
              </w:rPr>
              <w:t>Соціальна і здоров’язбере-жувальна</w:t>
            </w:r>
          </w:p>
        </w:tc>
        <w:tc>
          <w:tcPr>
            <w:tcW w:w="4252"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Інтегрований курс «Здоров’я, безпека та добробут»</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84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gridBefore w:val="1"/>
          <w:wBefore w:w="8" w:type="dxa"/>
          <w:trHeight w:val="245"/>
        </w:trPr>
        <w:tc>
          <w:tcPr>
            <w:tcW w:w="1984" w:type="dxa"/>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4252"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Етика</w:t>
            </w:r>
          </w:p>
        </w:tc>
        <w:tc>
          <w:tcPr>
            <w:tcW w:w="1843"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eastAsia="ru-RU"/>
              </w:rPr>
              <w:t xml:space="preserve">1 </w:t>
            </w:r>
            <w:r w:rsidRPr="00E56D1C">
              <w:rPr>
                <w:rFonts w:ascii="Times New Roman" w:hAnsi="Times New Roman" w:cs="Times New Roman"/>
                <w:sz w:val="26"/>
                <w:szCs w:val="26"/>
                <w:lang w:eastAsia="ru-RU"/>
              </w:rPr>
              <w:t xml:space="preserve">/ </w:t>
            </w:r>
            <w:r w:rsidRPr="00E56D1C">
              <w:rPr>
                <w:rFonts w:ascii="Times New Roman" w:hAnsi="Times New Roman" w:cs="Times New Roman"/>
                <w:i/>
                <w:iCs/>
                <w:sz w:val="26"/>
                <w:szCs w:val="26"/>
                <w:lang w:eastAsia="ru-RU"/>
              </w:rPr>
              <w:t>35</w:t>
            </w:r>
          </w:p>
        </w:tc>
        <w:tc>
          <w:tcPr>
            <w:tcW w:w="1843"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gridBefore w:val="1"/>
          <w:wBefore w:w="8" w:type="dxa"/>
          <w:trHeight w:val="245"/>
        </w:trPr>
        <w:tc>
          <w:tcPr>
            <w:tcW w:w="1984" w:type="dxa"/>
            <w:vMerge w:val="restart"/>
            <w:vAlign w:val="center"/>
          </w:tcPr>
          <w:p w:rsidR="00E56D1C" w:rsidRPr="00E56D1C" w:rsidRDefault="00E56D1C" w:rsidP="00E56D1C">
            <w:pPr>
              <w:spacing w:after="0"/>
              <w:ind w:right="113"/>
              <w:rPr>
                <w:rFonts w:ascii="Times New Roman" w:hAnsi="Times New Roman" w:cs="Times New Roman"/>
                <w:sz w:val="26"/>
                <w:szCs w:val="26"/>
                <w:lang w:eastAsia="ru-RU"/>
              </w:rPr>
            </w:pPr>
            <w:r w:rsidRPr="00E56D1C">
              <w:rPr>
                <w:rFonts w:ascii="Times New Roman" w:hAnsi="Times New Roman" w:cs="Times New Roman"/>
                <w:sz w:val="26"/>
                <w:szCs w:val="26"/>
                <w:lang w:eastAsia="ru-RU"/>
              </w:rPr>
              <w:t>Громадянська та історична</w:t>
            </w:r>
          </w:p>
        </w:tc>
        <w:tc>
          <w:tcPr>
            <w:tcW w:w="4252"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Інтегрований курс «Україна і світ: вступ до історії та громадянської освіти»</w:t>
            </w:r>
          </w:p>
        </w:tc>
        <w:tc>
          <w:tcPr>
            <w:tcW w:w="1843"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eastAsia="ru-RU"/>
              </w:rPr>
              <w:t xml:space="preserve">2 </w:t>
            </w:r>
            <w:r w:rsidRPr="00E56D1C">
              <w:rPr>
                <w:rFonts w:ascii="Times New Roman" w:hAnsi="Times New Roman" w:cs="Times New Roman"/>
                <w:sz w:val="26"/>
                <w:szCs w:val="26"/>
                <w:lang w:eastAsia="ru-RU"/>
              </w:rPr>
              <w:t>/70</w:t>
            </w:r>
          </w:p>
        </w:tc>
        <w:tc>
          <w:tcPr>
            <w:tcW w:w="1843"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eastAsia="ru-RU"/>
              </w:rPr>
              <w:t>-</w:t>
            </w:r>
          </w:p>
        </w:tc>
      </w:tr>
      <w:tr w:rsidR="00E56D1C" w:rsidRPr="00E56D1C" w:rsidTr="00B3427C">
        <w:trPr>
          <w:gridBefore w:val="1"/>
          <w:wBefore w:w="8" w:type="dxa"/>
          <w:trHeight w:val="304"/>
        </w:trPr>
        <w:tc>
          <w:tcPr>
            <w:tcW w:w="1984" w:type="dxa"/>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4252"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Історія України. Всесвітня історія</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eastAsia="ru-RU"/>
              </w:rPr>
              <w:t xml:space="preserve">2 </w:t>
            </w:r>
            <w:r w:rsidRPr="00E56D1C">
              <w:rPr>
                <w:rFonts w:ascii="Times New Roman" w:hAnsi="Times New Roman" w:cs="Times New Roman"/>
                <w:sz w:val="26"/>
                <w:szCs w:val="26"/>
                <w:lang w:eastAsia="ru-RU"/>
              </w:rPr>
              <w:t xml:space="preserve">/ </w:t>
            </w:r>
            <w:r w:rsidRPr="00E56D1C">
              <w:rPr>
                <w:rFonts w:ascii="Times New Roman" w:hAnsi="Times New Roman" w:cs="Times New Roman"/>
                <w:i/>
                <w:iCs/>
                <w:sz w:val="26"/>
                <w:szCs w:val="26"/>
                <w:lang w:eastAsia="ru-RU"/>
              </w:rPr>
              <w:t>70</w:t>
            </w:r>
          </w:p>
        </w:tc>
      </w:tr>
      <w:tr w:rsidR="00E56D1C" w:rsidRPr="00E56D1C" w:rsidTr="00B3427C">
        <w:trPr>
          <w:gridBefore w:val="1"/>
          <w:wBefore w:w="8" w:type="dxa"/>
          <w:trHeight w:val="372"/>
        </w:trPr>
        <w:tc>
          <w:tcPr>
            <w:tcW w:w="1984" w:type="dxa"/>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4252"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Громадянська освіта</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eastAsia="ru-RU"/>
              </w:rPr>
              <w:t xml:space="preserve">1 </w:t>
            </w:r>
            <w:r w:rsidRPr="00E56D1C">
              <w:rPr>
                <w:rFonts w:ascii="Times New Roman" w:hAnsi="Times New Roman" w:cs="Times New Roman"/>
                <w:sz w:val="26"/>
                <w:szCs w:val="26"/>
                <w:lang w:eastAsia="ru-RU"/>
              </w:rPr>
              <w:t xml:space="preserve">/ </w:t>
            </w:r>
            <w:r w:rsidRPr="00E56D1C">
              <w:rPr>
                <w:rFonts w:ascii="Times New Roman" w:hAnsi="Times New Roman" w:cs="Times New Roman"/>
                <w:i/>
                <w:iCs/>
                <w:sz w:val="26"/>
                <w:szCs w:val="26"/>
                <w:lang w:eastAsia="ru-RU"/>
              </w:rPr>
              <w:t>35</w:t>
            </w:r>
          </w:p>
        </w:tc>
      </w:tr>
      <w:tr w:rsidR="00E56D1C" w:rsidRPr="00E56D1C" w:rsidTr="00B3427C">
        <w:trPr>
          <w:gridBefore w:val="1"/>
          <w:wBefore w:w="8" w:type="dxa"/>
          <w:trHeight w:val="245"/>
        </w:trPr>
        <w:tc>
          <w:tcPr>
            <w:tcW w:w="198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Інформатична</w:t>
            </w:r>
          </w:p>
        </w:tc>
        <w:tc>
          <w:tcPr>
            <w:tcW w:w="4252"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Інформатика</w:t>
            </w:r>
          </w:p>
        </w:tc>
        <w:tc>
          <w:tcPr>
            <w:tcW w:w="1843"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eastAsia="ru-RU"/>
              </w:rPr>
              <w:t xml:space="preserve">1 </w:t>
            </w:r>
            <w:r w:rsidRPr="00E56D1C">
              <w:rPr>
                <w:rFonts w:ascii="Times New Roman" w:hAnsi="Times New Roman" w:cs="Times New Roman"/>
                <w:sz w:val="26"/>
                <w:szCs w:val="26"/>
                <w:lang w:eastAsia="ru-RU"/>
              </w:rPr>
              <w:t>/35</w:t>
            </w:r>
          </w:p>
        </w:tc>
        <w:tc>
          <w:tcPr>
            <w:tcW w:w="1843"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eastAsia="ru-RU"/>
              </w:rPr>
              <w:t xml:space="preserve">1 </w:t>
            </w:r>
            <w:r w:rsidRPr="00E56D1C">
              <w:rPr>
                <w:rFonts w:ascii="Times New Roman" w:hAnsi="Times New Roman" w:cs="Times New Roman"/>
                <w:sz w:val="26"/>
                <w:szCs w:val="26"/>
                <w:lang w:eastAsia="ru-RU"/>
              </w:rPr>
              <w:t xml:space="preserve">/ </w:t>
            </w:r>
            <w:r w:rsidRPr="00E56D1C">
              <w:rPr>
                <w:rFonts w:ascii="Times New Roman" w:hAnsi="Times New Roman" w:cs="Times New Roman"/>
                <w:i/>
                <w:iCs/>
                <w:sz w:val="26"/>
                <w:szCs w:val="26"/>
                <w:lang w:eastAsia="ru-RU"/>
              </w:rPr>
              <w:t>35</w:t>
            </w:r>
          </w:p>
        </w:tc>
      </w:tr>
      <w:tr w:rsidR="00E56D1C" w:rsidRPr="00E56D1C" w:rsidTr="00B3427C">
        <w:trPr>
          <w:gridBefore w:val="1"/>
          <w:wBefore w:w="8" w:type="dxa"/>
          <w:trHeight w:val="245"/>
        </w:trPr>
        <w:tc>
          <w:tcPr>
            <w:tcW w:w="198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Технологічна</w:t>
            </w:r>
          </w:p>
        </w:tc>
        <w:tc>
          <w:tcPr>
            <w:tcW w:w="4252"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Технології</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2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2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r>
      <w:tr w:rsidR="00E56D1C" w:rsidRPr="00E56D1C" w:rsidTr="00B3427C">
        <w:trPr>
          <w:gridBefore w:val="1"/>
          <w:wBefore w:w="8" w:type="dxa"/>
          <w:trHeight w:val="228"/>
        </w:trPr>
        <w:tc>
          <w:tcPr>
            <w:tcW w:w="198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Мистецька</w:t>
            </w:r>
          </w:p>
        </w:tc>
        <w:tc>
          <w:tcPr>
            <w:tcW w:w="4252"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val="ru-RU" w:eastAsia="ru-RU"/>
              </w:rPr>
              <w:t>Музичне м</w:t>
            </w:r>
            <w:r w:rsidRPr="00E56D1C">
              <w:rPr>
                <w:rFonts w:ascii="Times New Roman" w:hAnsi="Times New Roman" w:cs="Times New Roman"/>
                <w:sz w:val="26"/>
                <w:szCs w:val="26"/>
                <w:lang w:eastAsia="ru-RU"/>
              </w:rPr>
              <w:t>истецтво</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1</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eastAsia="ru-RU"/>
              </w:rPr>
              <w:t xml:space="preserve">1 </w:t>
            </w:r>
            <w:r w:rsidRPr="00E56D1C">
              <w:rPr>
                <w:rFonts w:ascii="Times New Roman" w:hAnsi="Times New Roman" w:cs="Times New Roman"/>
                <w:sz w:val="26"/>
                <w:szCs w:val="26"/>
                <w:lang w:eastAsia="ru-RU"/>
              </w:rPr>
              <w:t xml:space="preserve">/ </w:t>
            </w:r>
            <w:r w:rsidRPr="00E56D1C">
              <w:rPr>
                <w:rFonts w:ascii="Times New Roman" w:hAnsi="Times New Roman" w:cs="Times New Roman"/>
                <w:i/>
                <w:iCs/>
                <w:sz w:val="26"/>
                <w:szCs w:val="26"/>
                <w:lang w:eastAsia="ru-RU"/>
              </w:rPr>
              <w:t>35</w:t>
            </w:r>
          </w:p>
        </w:tc>
      </w:tr>
      <w:tr w:rsidR="00E56D1C" w:rsidRPr="00E56D1C" w:rsidTr="00B3427C">
        <w:trPr>
          <w:gridBefore w:val="1"/>
          <w:wBefore w:w="8" w:type="dxa"/>
          <w:trHeight w:val="228"/>
        </w:trPr>
        <w:tc>
          <w:tcPr>
            <w:tcW w:w="1984" w:type="dxa"/>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252"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Образотворче мистецтво</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 xml:space="preserve">1 </w:t>
            </w:r>
            <w:r w:rsidRPr="00E56D1C">
              <w:rPr>
                <w:rFonts w:ascii="Times New Roman" w:hAnsi="Times New Roman" w:cs="Times New Roman"/>
                <w:sz w:val="26"/>
                <w:szCs w:val="26"/>
                <w:lang w:eastAsia="ru-RU"/>
              </w:rPr>
              <w:t xml:space="preserve">/ </w:t>
            </w:r>
            <w:r w:rsidRPr="00E56D1C">
              <w:rPr>
                <w:rFonts w:ascii="Times New Roman" w:hAnsi="Times New Roman" w:cs="Times New Roman"/>
                <w:i/>
                <w:iCs/>
                <w:sz w:val="26"/>
                <w:szCs w:val="26"/>
                <w:lang w:eastAsia="ru-RU"/>
              </w:rPr>
              <w:t>35</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gridBefore w:val="1"/>
          <w:wBefore w:w="8" w:type="dxa"/>
          <w:trHeight w:val="245"/>
        </w:trPr>
        <w:tc>
          <w:tcPr>
            <w:tcW w:w="198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Фізична культура</w:t>
            </w:r>
          </w:p>
        </w:tc>
        <w:tc>
          <w:tcPr>
            <w:tcW w:w="4252"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Фізична культура</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105</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105</w:t>
            </w:r>
          </w:p>
        </w:tc>
      </w:tr>
      <w:tr w:rsidR="00E56D1C" w:rsidRPr="00E56D1C" w:rsidTr="00B3427C">
        <w:trPr>
          <w:gridBefore w:val="1"/>
          <w:wBefore w:w="8" w:type="dxa"/>
          <w:trHeight w:val="212"/>
        </w:trPr>
        <w:tc>
          <w:tcPr>
            <w:tcW w:w="1984" w:type="dxa"/>
            <w:tcBorders>
              <w:left w:val="single" w:sz="4" w:space="0" w:color="auto"/>
              <w:bottom w:val="nil"/>
            </w:tcBorders>
            <w:vAlign w:val="center"/>
          </w:tcPr>
          <w:p w:rsidR="00E56D1C" w:rsidRPr="00E56D1C" w:rsidRDefault="00E56D1C" w:rsidP="00E56D1C">
            <w:pPr>
              <w:spacing w:after="0"/>
              <w:rPr>
                <w:rFonts w:ascii="Times New Roman" w:hAnsi="Times New Roman" w:cs="Times New Roman"/>
                <w:b/>
                <w:sz w:val="26"/>
                <w:szCs w:val="26"/>
                <w:lang w:val="ru-RU" w:eastAsia="ru-RU"/>
              </w:rPr>
            </w:pPr>
          </w:p>
        </w:tc>
        <w:tc>
          <w:tcPr>
            <w:tcW w:w="4252" w:type="dxa"/>
            <w:tcBorders>
              <w:bottom w:val="single" w:sz="4" w:space="0" w:color="auto"/>
            </w:tcBorders>
            <w:vAlign w:val="center"/>
          </w:tcPr>
          <w:p w:rsidR="00E56D1C" w:rsidRPr="00E56D1C" w:rsidRDefault="00E56D1C" w:rsidP="00E56D1C">
            <w:pPr>
              <w:spacing w:after="0"/>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Усього</w:t>
            </w:r>
          </w:p>
        </w:tc>
        <w:tc>
          <w:tcPr>
            <w:tcW w:w="1843" w:type="dxa"/>
            <w:tcBorders>
              <w:bottom w:val="single" w:sz="4" w:space="0" w:color="auto"/>
            </w:tcBorders>
            <w:vAlign w:val="center"/>
          </w:tcPr>
          <w:p w:rsidR="00E56D1C" w:rsidRPr="00E56D1C" w:rsidRDefault="00E56D1C" w:rsidP="00E56D1C">
            <w:pPr>
              <w:spacing w:after="0"/>
              <w:rPr>
                <w:rFonts w:ascii="Times New Roman" w:hAnsi="Times New Roman" w:cs="Times New Roman"/>
                <w:bCs/>
                <w:i/>
                <w:iCs/>
                <w:sz w:val="26"/>
                <w:szCs w:val="26"/>
                <w:lang w:eastAsia="ru-RU"/>
              </w:rPr>
            </w:pPr>
            <w:r w:rsidRPr="00E56D1C">
              <w:rPr>
                <w:rFonts w:ascii="Times New Roman" w:hAnsi="Times New Roman" w:cs="Times New Roman"/>
                <w:b/>
                <w:sz w:val="26"/>
                <w:szCs w:val="26"/>
                <w:lang w:eastAsia="ru-RU"/>
              </w:rPr>
              <w:t>30</w:t>
            </w:r>
            <w:r w:rsidRPr="00E56D1C">
              <w:rPr>
                <w:rFonts w:ascii="Times New Roman" w:hAnsi="Times New Roman" w:cs="Times New Roman"/>
                <w:bCs/>
                <w:sz w:val="26"/>
                <w:szCs w:val="26"/>
                <w:lang w:eastAsia="ru-RU"/>
              </w:rPr>
              <w:t xml:space="preserve">/ </w:t>
            </w:r>
            <w:r w:rsidRPr="00E56D1C">
              <w:rPr>
                <w:rFonts w:ascii="Times New Roman" w:hAnsi="Times New Roman" w:cs="Times New Roman"/>
                <w:bCs/>
                <w:i/>
                <w:iCs/>
                <w:sz w:val="26"/>
                <w:szCs w:val="26"/>
                <w:lang w:eastAsia="ru-RU"/>
              </w:rPr>
              <w:t>1050</w:t>
            </w:r>
          </w:p>
        </w:tc>
        <w:tc>
          <w:tcPr>
            <w:tcW w:w="1843" w:type="dxa"/>
            <w:tcBorders>
              <w:bottom w:val="single" w:sz="4" w:space="0" w:color="auto"/>
            </w:tcBorders>
            <w:vAlign w:val="center"/>
          </w:tcPr>
          <w:p w:rsidR="00E56D1C" w:rsidRPr="00E56D1C" w:rsidRDefault="00E56D1C" w:rsidP="00E56D1C">
            <w:pPr>
              <w:spacing w:after="0"/>
              <w:rPr>
                <w:rFonts w:ascii="Times New Roman" w:hAnsi="Times New Roman" w:cs="Times New Roman"/>
                <w:bCs/>
                <w:i/>
                <w:iCs/>
                <w:sz w:val="26"/>
                <w:szCs w:val="26"/>
                <w:lang w:eastAsia="ru-RU"/>
              </w:rPr>
            </w:pPr>
            <w:r w:rsidRPr="00E56D1C">
              <w:rPr>
                <w:rFonts w:ascii="Times New Roman" w:hAnsi="Times New Roman" w:cs="Times New Roman"/>
                <w:b/>
                <w:sz w:val="26"/>
                <w:szCs w:val="26"/>
                <w:lang w:eastAsia="ru-RU"/>
              </w:rPr>
              <w:t>34</w:t>
            </w:r>
            <w:r w:rsidRPr="00E56D1C">
              <w:rPr>
                <w:rFonts w:ascii="Times New Roman" w:hAnsi="Times New Roman" w:cs="Times New Roman"/>
                <w:bCs/>
                <w:sz w:val="26"/>
                <w:szCs w:val="26"/>
                <w:lang w:eastAsia="ru-RU"/>
              </w:rPr>
              <w:t xml:space="preserve">/ </w:t>
            </w:r>
            <w:r w:rsidRPr="00E56D1C">
              <w:rPr>
                <w:rFonts w:ascii="Times New Roman" w:hAnsi="Times New Roman" w:cs="Times New Roman"/>
                <w:bCs/>
                <w:i/>
                <w:iCs/>
                <w:sz w:val="26"/>
                <w:szCs w:val="26"/>
                <w:lang w:eastAsia="ru-RU"/>
              </w:rPr>
              <w:t>1190</w:t>
            </w:r>
          </w:p>
        </w:tc>
      </w:tr>
      <w:tr w:rsidR="00E56D1C" w:rsidRPr="00E56D1C" w:rsidTr="00B3427C">
        <w:trPr>
          <w:trHeight w:val="228"/>
        </w:trPr>
        <w:tc>
          <w:tcPr>
            <w:tcW w:w="1992" w:type="dxa"/>
            <w:gridSpan w:val="2"/>
            <w:shd w:val="clear" w:color="auto" w:fill="auto"/>
          </w:tcPr>
          <w:p w:rsidR="00E56D1C" w:rsidRPr="00E56D1C" w:rsidRDefault="00E56D1C" w:rsidP="00E56D1C">
            <w:pPr>
              <w:spacing w:after="0"/>
              <w:rPr>
                <w:rFonts w:ascii="Times New Roman" w:hAnsi="Times New Roman" w:cs="Times New Roman"/>
                <w:b/>
                <w:sz w:val="26"/>
                <w:szCs w:val="26"/>
                <w:lang w:val="ru-RU" w:eastAsia="ru-RU"/>
              </w:rPr>
            </w:pPr>
          </w:p>
        </w:tc>
        <w:tc>
          <w:tcPr>
            <w:tcW w:w="7938" w:type="dxa"/>
            <w:gridSpan w:val="3"/>
            <w:tcBorders>
              <w:left w:val="single" w:sz="4" w:space="0" w:color="auto"/>
              <w:right w:val="single" w:sz="4" w:space="0" w:color="auto"/>
            </w:tcBorders>
            <w:vAlign w:val="center"/>
          </w:tcPr>
          <w:p w:rsidR="00E56D1C" w:rsidRPr="00E56D1C" w:rsidRDefault="00E56D1C" w:rsidP="00E56D1C">
            <w:pPr>
              <w:spacing w:after="0"/>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Міжгалузеві інтегровані курси. Вибірковий компонент:</w:t>
            </w:r>
          </w:p>
        </w:tc>
      </w:tr>
      <w:tr w:rsidR="00E56D1C" w:rsidRPr="00E56D1C" w:rsidTr="00B3427C">
        <w:trPr>
          <w:trHeight w:val="212"/>
        </w:trPr>
        <w:tc>
          <w:tcPr>
            <w:tcW w:w="1992" w:type="dxa"/>
            <w:gridSpan w:val="2"/>
            <w:shd w:val="clear" w:color="auto" w:fill="auto"/>
          </w:tcPr>
          <w:p w:rsidR="00E56D1C" w:rsidRPr="00E56D1C" w:rsidRDefault="00E56D1C" w:rsidP="00E56D1C">
            <w:pPr>
              <w:spacing w:after="0"/>
              <w:rPr>
                <w:rFonts w:ascii="Times New Roman" w:hAnsi="Times New Roman" w:cs="Times New Roman"/>
                <w:sz w:val="24"/>
                <w:szCs w:val="24"/>
                <w:lang w:val="ru-RU" w:eastAsia="ru-RU"/>
              </w:rPr>
            </w:pPr>
            <w:r w:rsidRPr="00E56D1C">
              <w:rPr>
                <w:rFonts w:ascii="Times New Roman" w:hAnsi="Times New Roman" w:cs="Times New Roman"/>
                <w:sz w:val="24"/>
                <w:szCs w:val="24"/>
                <w:lang w:val="ru-RU" w:eastAsia="ru-RU"/>
              </w:rPr>
              <w:t>Курс за вибором</w:t>
            </w:r>
          </w:p>
        </w:tc>
        <w:tc>
          <w:tcPr>
            <w:tcW w:w="4252"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Логіка</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1</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84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r>
      <w:tr w:rsidR="00E56D1C" w:rsidRPr="00E56D1C" w:rsidTr="00B3427C">
        <w:trPr>
          <w:trHeight w:val="413"/>
        </w:trPr>
        <w:tc>
          <w:tcPr>
            <w:tcW w:w="1992" w:type="dxa"/>
            <w:gridSpan w:val="2"/>
            <w:shd w:val="clear" w:color="auto" w:fill="auto"/>
          </w:tcPr>
          <w:p w:rsidR="00E56D1C" w:rsidRPr="00E56D1C" w:rsidRDefault="00E56D1C" w:rsidP="00E56D1C">
            <w:pPr>
              <w:spacing w:after="0"/>
              <w:rPr>
                <w:rFonts w:ascii="Times New Roman" w:hAnsi="Times New Roman" w:cs="Times New Roman"/>
                <w:sz w:val="26"/>
                <w:szCs w:val="26"/>
                <w:lang w:val="ru-RU" w:eastAsia="ru-RU"/>
              </w:rPr>
            </w:pPr>
          </w:p>
        </w:tc>
        <w:tc>
          <w:tcPr>
            <w:tcW w:w="4252" w:type="dxa"/>
            <w:tcBorders>
              <w:right w:val="nil"/>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val="ru-RU" w:eastAsia="ru-RU"/>
              </w:rPr>
              <w:t>Загальнорічна кількість навчальних годин</w:t>
            </w:r>
          </w:p>
        </w:tc>
        <w:tc>
          <w:tcPr>
            <w:tcW w:w="1843" w:type="dxa"/>
            <w:tcBorders>
              <w:right w:val="single" w:sz="4" w:space="0" w:color="auto"/>
            </w:tcBorders>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3</w:t>
            </w:r>
            <w:r w:rsidRPr="00E56D1C">
              <w:rPr>
                <w:rFonts w:ascii="Times New Roman" w:hAnsi="Times New Roman" w:cs="Times New Roman"/>
                <w:b/>
                <w:bCs/>
                <w:sz w:val="26"/>
                <w:szCs w:val="26"/>
                <w:lang w:eastAsia="ru-RU"/>
              </w:rPr>
              <w:t xml:space="preserve">1 / </w:t>
            </w:r>
            <w:r w:rsidRPr="00E56D1C">
              <w:rPr>
                <w:rFonts w:ascii="Times New Roman" w:hAnsi="Times New Roman" w:cs="Times New Roman"/>
                <w:i/>
                <w:iCs/>
                <w:sz w:val="26"/>
                <w:szCs w:val="26"/>
                <w:lang w:eastAsia="ru-RU"/>
              </w:rPr>
              <w:t>1085</w:t>
            </w:r>
          </w:p>
        </w:tc>
        <w:tc>
          <w:tcPr>
            <w:tcW w:w="1843" w:type="dxa"/>
            <w:tcBorders>
              <w:right w:val="single" w:sz="4" w:space="0" w:color="auto"/>
            </w:tcBorders>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eastAsia="ru-RU"/>
              </w:rPr>
              <w:t xml:space="preserve">34 / </w:t>
            </w:r>
            <w:r w:rsidRPr="00E56D1C">
              <w:rPr>
                <w:rFonts w:ascii="Times New Roman" w:hAnsi="Times New Roman" w:cs="Times New Roman"/>
                <w:i/>
                <w:iCs/>
                <w:sz w:val="26"/>
                <w:szCs w:val="26"/>
                <w:lang w:eastAsia="ru-RU"/>
              </w:rPr>
              <w:t>1190</w:t>
            </w:r>
          </w:p>
        </w:tc>
      </w:tr>
      <w:tr w:rsidR="00E56D1C" w:rsidRPr="00E56D1C" w:rsidTr="00B3427C">
        <w:trPr>
          <w:trHeight w:val="85"/>
        </w:trPr>
        <w:tc>
          <w:tcPr>
            <w:tcW w:w="1992" w:type="dxa"/>
            <w:gridSpan w:val="2"/>
            <w:shd w:val="clear" w:color="auto" w:fill="auto"/>
          </w:tcPr>
          <w:p w:rsidR="00E56D1C" w:rsidRPr="00E56D1C" w:rsidRDefault="00E56D1C" w:rsidP="00E56D1C">
            <w:pPr>
              <w:spacing w:after="0"/>
              <w:rPr>
                <w:rFonts w:ascii="Times New Roman" w:hAnsi="Times New Roman" w:cs="Times New Roman"/>
                <w:sz w:val="26"/>
                <w:szCs w:val="26"/>
                <w:lang w:val="ru-RU" w:eastAsia="ru-RU"/>
              </w:rPr>
            </w:pPr>
          </w:p>
        </w:tc>
        <w:tc>
          <w:tcPr>
            <w:tcW w:w="4252"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Гранично допустиме тижневе/річне навчальне навантаження учня</w:t>
            </w:r>
          </w:p>
        </w:tc>
        <w:tc>
          <w:tcPr>
            <w:tcW w:w="1843" w:type="dxa"/>
            <w:vAlign w:val="center"/>
          </w:tcPr>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
                <w:sz w:val="26"/>
                <w:szCs w:val="26"/>
                <w:lang w:eastAsia="ru-RU"/>
              </w:rPr>
              <w:t xml:space="preserve">28 / </w:t>
            </w:r>
            <w:r w:rsidRPr="00E56D1C">
              <w:rPr>
                <w:rFonts w:ascii="Times New Roman" w:hAnsi="Times New Roman" w:cs="Times New Roman"/>
                <w:bCs/>
                <w:i/>
                <w:iCs/>
                <w:sz w:val="26"/>
                <w:szCs w:val="26"/>
                <w:lang w:eastAsia="ru-RU"/>
              </w:rPr>
              <w:t>980</w:t>
            </w:r>
          </w:p>
        </w:tc>
        <w:tc>
          <w:tcPr>
            <w:tcW w:w="1843" w:type="dxa"/>
            <w:vAlign w:val="center"/>
          </w:tcPr>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
                <w:sz w:val="26"/>
                <w:szCs w:val="26"/>
                <w:lang w:eastAsia="ru-RU"/>
              </w:rPr>
              <w:t xml:space="preserve">31 / </w:t>
            </w:r>
            <w:r w:rsidRPr="00E56D1C">
              <w:rPr>
                <w:rFonts w:ascii="Times New Roman" w:hAnsi="Times New Roman" w:cs="Times New Roman"/>
                <w:bCs/>
                <w:i/>
                <w:iCs/>
                <w:sz w:val="26"/>
                <w:szCs w:val="26"/>
                <w:lang w:eastAsia="ru-RU"/>
              </w:rPr>
              <w:t>1085</w:t>
            </w:r>
          </w:p>
        </w:tc>
      </w:tr>
    </w:tbl>
    <w:p w:rsidR="00E56D1C" w:rsidRPr="00E56D1C" w:rsidRDefault="00E56D1C" w:rsidP="00E56D1C">
      <w:pPr>
        <w:spacing w:after="0" w:line="240" w:lineRule="auto"/>
        <w:outlineLvl w:val="3"/>
        <w:rPr>
          <w:rFonts w:ascii="Times New Roman" w:hAnsi="Times New Roman" w:cs="Times New Roman"/>
          <w:bCs/>
          <w:sz w:val="24"/>
          <w:szCs w:val="24"/>
          <w:lang w:eastAsia="ru-RU"/>
        </w:rPr>
      </w:pPr>
    </w:p>
    <w:p w:rsidR="00E56D1C" w:rsidRPr="00E56D1C" w:rsidRDefault="00E56D1C" w:rsidP="00E56D1C">
      <w:pPr>
        <w:autoSpaceDE w:val="0"/>
        <w:autoSpaceDN w:val="0"/>
        <w:adjustRightInd w:val="0"/>
        <w:spacing w:line="240" w:lineRule="auto"/>
        <w:contextualSpacing/>
        <w:jc w:val="right"/>
        <w:rPr>
          <w:rFonts w:ascii="Times New Roman" w:hAnsi="Times New Roman" w:cs="Times New Roman"/>
          <w:sz w:val="24"/>
          <w:szCs w:val="24"/>
          <w:lang w:eastAsia="ru-RU"/>
        </w:rPr>
      </w:pP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Навчальний план</w:t>
      </w: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Тельчівської</w:t>
      </w:r>
      <w:r>
        <w:rPr>
          <w:rFonts w:ascii="Times New Roman" w:hAnsi="Times New Roman" w:cs="Times New Roman"/>
          <w:b/>
          <w:bCs/>
          <w:sz w:val="24"/>
          <w:szCs w:val="24"/>
          <w:lang w:val="ru-RU" w:eastAsia="ru-RU"/>
        </w:rPr>
        <w:t xml:space="preserve"> гімназії Колківської </w:t>
      </w:r>
      <w:r w:rsidRPr="00E56D1C">
        <w:rPr>
          <w:rFonts w:ascii="Times New Roman" w:hAnsi="Times New Roman" w:cs="Times New Roman"/>
          <w:b/>
          <w:bCs/>
          <w:sz w:val="24"/>
          <w:szCs w:val="24"/>
          <w:lang w:val="ru-RU" w:eastAsia="ru-RU"/>
        </w:rPr>
        <w:t xml:space="preserve">селищної ради </w:t>
      </w: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для 7-8 класів</w:t>
      </w:r>
    </w:p>
    <w:p w:rsidR="00E56D1C" w:rsidRPr="00E56D1C" w:rsidRDefault="00E56D1C" w:rsidP="00E56D1C">
      <w:pPr>
        <w:autoSpaceDE w:val="0"/>
        <w:autoSpaceDN w:val="0"/>
        <w:adjustRightInd w:val="0"/>
        <w:spacing w:line="240" w:lineRule="auto"/>
        <w:contextualSpacing/>
        <w:jc w:val="right"/>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 xml:space="preserve">з навчанням українською мовою на 2026/2027 н.р. </w:t>
      </w:r>
      <w:r w:rsidRPr="00E56D1C">
        <w:rPr>
          <w:rFonts w:ascii="Times New Roman" w:hAnsi="Times New Roman" w:cs="Times New Roman"/>
          <w:b/>
          <w:bCs/>
          <w:sz w:val="24"/>
          <w:szCs w:val="24"/>
          <w:lang w:eastAsia="ru-RU"/>
        </w:rPr>
        <w:t>(</w:t>
      </w:r>
      <w:r w:rsidRPr="00E56D1C">
        <w:rPr>
          <w:rFonts w:ascii="Times New Roman" w:hAnsi="Times New Roman" w:cs="Times New Roman"/>
          <w:bCs/>
          <w:sz w:val="24"/>
          <w:szCs w:val="24"/>
          <w:lang w:val="ru-RU" w:eastAsia="ru-RU"/>
        </w:rPr>
        <w:t xml:space="preserve"> складено заДодатком </w:t>
      </w:r>
      <w:r w:rsidRPr="00E56D1C">
        <w:rPr>
          <w:rFonts w:ascii="Times New Roman" w:hAnsi="Times New Roman" w:cs="Times New Roman"/>
          <w:bCs/>
          <w:sz w:val="24"/>
          <w:szCs w:val="24"/>
          <w:lang w:eastAsia="ru-RU"/>
        </w:rPr>
        <w:t>1</w:t>
      </w:r>
      <w:r w:rsidRPr="00E56D1C">
        <w:rPr>
          <w:rFonts w:ascii="Times New Roman" w:hAnsi="Times New Roman" w:cs="Times New Roman"/>
          <w:bCs/>
          <w:sz w:val="24"/>
          <w:szCs w:val="24"/>
          <w:lang w:val="ru-RU" w:eastAsia="ru-RU"/>
        </w:rPr>
        <w:t xml:space="preserve"> до </w:t>
      </w:r>
    </w:p>
    <w:p w:rsidR="00E56D1C" w:rsidRPr="00E56D1C" w:rsidRDefault="00E56D1C" w:rsidP="00E56D1C">
      <w:pPr>
        <w:autoSpaceDE w:val="0"/>
        <w:autoSpaceDN w:val="0"/>
        <w:adjustRightInd w:val="0"/>
        <w:spacing w:line="240" w:lineRule="auto"/>
        <w:contextualSpacing/>
        <w:rPr>
          <w:rFonts w:ascii="Times New Roman" w:hAnsi="Times New Roman" w:cs="Times New Roman"/>
          <w:sz w:val="24"/>
          <w:szCs w:val="24"/>
          <w:lang w:eastAsia="ru-RU"/>
        </w:rPr>
      </w:pPr>
      <w:r w:rsidRPr="00E56D1C">
        <w:rPr>
          <w:rFonts w:ascii="Times New Roman" w:hAnsi="Times New Roman" w:cs="Times New Roman"/>
          <w:sz w:val="24"/>
          <w:szCs w:val="24"/>
          <w:lang w:val="ru-RU" w:eastAsia="ru-RU"/>
        </w:rPr>
        <w:t xml:space="preserve">Типової освітньої програми для 5-9 класів закладів загальної середнбої освіти (розділ </w:t>
      </w:r>
      <w:r w:rsidRPr="00E56D1C">
        <w:rPr>
          <w:rFonts w:ascii="Times New Roman" w:hAnsi="Times New Roman" w:cs="Times New Roman"/>
          <w:sz w:val="24"/>
          <w:szCs w:val="24"/>
          <w:lang w:eastAsia="ru-RU"/>
        </w:rPr>
        <w:t>3</w:t>
      </w:r>
      <w:r w:rsidRPr="00E56D1C">
        <w:rPr>
          <w:rFonts w:ascii="Times New Roman" w:hAnsi="Times New Roman" w:cs="Times New Roman"/>
          <w:sz w:val="24"/>
          <w:szCs w:val="24"/>
          <w:lang w:val="ru-RU" w:eastAsia="ru-RU"/>
        </w:rPr>
        <w:t>),затвердженої наказом МОН України   від 17.08.2026 № 1430</w:t>
      </w:r>
      <w:r w:rsidRPr="00E56D1C">
        <w:rPr>
          <w:rFonts w:ascii="Times New Roman" w:hAnsi="Times New Roman" w:cs="Times New Roman"/>
          <w:sz w:val="24"/>
          <w:szCs w:val="24"/>
          <w:lang w:eastAsia="ru-RU"/>
        </w:rPr>
        <w:t>)</w:t>
      </w:r>
    </w:p>
    <w:tbl>
      <w:tblPr>
        <w:tblpPr w:leftFromText="180" w:rightFromText="180" w:vertAnchor="text" w:horzAnchor="margin" w:tblpXSpec="inside" w:tblpY="154"/>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
        <w:gridCol w:w="2243"/>
        <w:gridCol w:w="4115"/>
        <w:gridCol w:w="1833"/>
        <w:gridCol w:w="1556"/>
        <w:gridCol w:w="12"/>
      </w:tblGrid>
      <w:tr w:rsidR="00E56D1C" w:rsidRPr="00E56D1C" w:rsidTr="00B3427C">
        <w:trPr>
          <w:gridBefore w:val="1"/>
          <w:wBefore w:w="25" w:type="dxa"/>
          <w:trHeight w:val="212"/>
        </w:trPr>
        <w:tc>
          <w:tcPr>
            <w:tcW w:w="2243" w:type="dxa"/>
            <w:vMerge w:val="restart"/>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Освітні галузі</w:t>
            </w:r>
          </w:p>
        </w:tc>
        <w:tc>
          <w:tcPr>
            <w:tcW w:w="4115" w:type="dxa"/>
            <w:vMerge w:val="restart"/>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Навчальні предмети</w:t>
            </w:r>
          </w:p>
        </w:tc>
        <w:tc>
          <w:tcPr>
            <w:tcW w:w="3401" w:type="dxa"/>
            <w:gridSpan w:val="3"/>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Інваріативний складник</w:t>
            </w:r>
          </w:p>
        </w:tc>
      </w:tr>
      <w:tr w:rsidR="00E56D1C" w:rsidRPr="00E56D1C" w:rsidTr="00B3427C">
        <w:trPr>
          <w:gridBefore w:val="1"/>
          <w:wBefore w:w="25" w:type="dxa"/>
          <w:trHeight w:val="245"/>
        </w:trPr>
        <w:tc>
          <w:tcPr>
            <w:tcW w:w="2243"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4115"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1833" w:type="dxa"/>
            <w:vAlign w:val="center"/>
          </w:tcPr>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
                <w:sz w:val="26"/>
                <w:szCs w:val="26"/>
                <w:lang w:eastAsia="ru-RU"/>
              </w:rPr>
              <w:t>7 клас</w:t>
            </w:r>
          </w:p>
        </w:tc>
        <w:tc>
          <w:tcPr>
            <w:tcW w:w="1568" w:type="dxa"/>
            <w:gridSpan w:val="2"/>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8 клас</w:t>
            </w:r>
          </w:p>
        </w:tc>
      </w:tr>
      <w:tr w:rsidR="00E56D1C" w:rsidRPr="00E56D1C" w:rsidTr="00B3427C">
        <w:trPr>
          <w:gridBefore w:val="1"/>
          <w:wBefore w:w="25" w:type="dxa"/>
          <w:trHeight w:val="245"/>
        </w:trPr>
        <w:tc>
          <w:tcPr>
            <w:tcW w:w="2243"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4115"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1833" w:type="dxa"/>
            <w:vAlign w:val="center"/>
          </w:tcPr>
          <w:p w:rsidR="00E56D1C" w:rsidRPr="00E56D1C" w:rsidRDefault="00E56D1C" w:rsidP="00E56D1C">
            <w:pPr>
              <w:spacing w:after="0"/>
              <w:jc w:val="center"/>
              <w:rPr>
                <w:rFonts w:ascii="Times New Roman" w:hAnsi="Times New Roman" w:cs="Times New Roman"/>
                <w:b/>
                <w:sz w:val="24"/>
                <w:szCs w:val="24"/>
                <w:lang w:val="ru-RU" w:eastAsia="ru-RU"/>
              </w:rPr>
            </w:pPr>
            <w:r w:rsidRPr="00E56D1C">
              <w:rPr>
                <w:rFonts w:ascii="Times New Roman" w:hAnsi="Times New Roman" w:cs="Times New Roman"/>
                <w:b/>
                <w:sz w:val="24"/>
                <w:szCs w:val="24"/>
                <w:lang w:val="ru-RU" w:eastAsia="ru-RU"/>
              </w:rPr>
              <w:t>год/тижд.</w:t>
            </w:r>
          </w:p>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Cs/>
                <w:i/>
                <w:iCs/>
                <w:sz w:val="24"/>
                <w:szCs w:val="24"/>
                <w:lang w:val="ru-RU" w:eastAsia="ru-RU"/>
              </w:rPr>
              <w:t>год/навч.рік</w:t>
            </w:r>
          </w:p>
        </w:tc>
        <w:tc>
          <w:tcPr>
            <w:tcW w:w="1568" w:type="dxa"/>
            <w:gridSpan w:val="2"/>
            <w:vAlign w:val="center"/>
          </w:tcPr>
          <w:p w:rsidR="00E56D1C" w:rsidRPr="00E56D1C" w:rsidRDefault="00E56D1C" w:rsidP="00E56D1C">
            <w:pPr>
              <w:spacing w:after="0"/>
              <w:jc w:val="center"/>
              <w:rPr>
                <w:rFonts w:ascii="Times New Roman" w:hAnsi="Times New Roman" w:cs="Times New Roman"/>
                <w:b/>
                <w:sz w:val="24"/>
                <w:szCs w:val="24"/>
                <w:lang w:val="ru-RU" w:eastAsia="ru-RU"/>
              </w:rPr>
            </w:pPr>
            <w:r w:rsidRPr="00E56D1C">
              <w:rPr>
                <w:rFonts w:ascii="Times New Roman" w:hAnsi="Times New Roman" w:cs="Times New Roman"/>
                <w:b/>
                <w:sz w:val="24"/>
                <w:szCs w:val="24"/>
                <w:lang w:val="ru-RU" w:eastAsia="ru-RU"/>
              </w:rPr>
              <w:t>год/тижд.</w:t>
            </w:r>
          </w:p>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Cs/>
                <w:i/>
                <w:iCs/>
                <w:sz w:val="24"/>
                <w:szCs w:val="24"/>
                <w:lang w:val="ru-RU" w:eastAsia="ru-RU"/>
              </w:rPr>
              <w:t>год/навч.рік</w:t>
            </w:r>
          </w:p>
        </w:tc>
      </w:tr>
      <w:tr w:rsidR="00E56D1C" w:rsidRPr="00E56D1C" w:rsidTr="00B3427C">
        <w:trPr>
          <w:gridBefore w:val="1"/>
          <w:wBefore w:w="25" w:type="dxa"/>
          <w:trHeight w:val="212"/>
        </w:trPr>
        <w:tc>
          <w:tcPr>
            <w:tcW w:w="2243" w:type="dxa"/>
            <w:vMerge w:val="restart"/>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Мовно-літературна</w:t>
            </w:r>
          </w:p>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Іншомовна</w:t>
            </w:r>
          </w:p>
        </w:tc>
        <w:tc>
          <w:tcPr>
            <w:tcW w:w="4115"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Українська мова</w:t>
            </w:r>
          </w:p>
        </w:tc>
        <w:tc>
          <w:tcPr>
            <w:tcW w:w="183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4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140</w:t>
            </w:r>
          </w:p>
        </w:tc>
        <w:tc>
          <w:tcPr>
            <w:tcW w:w="1568" w:type="dxa"/>
            <w:gridSpan w:val="2"/>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4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140</w:t>
            </w:r>
          </w:p>
        </w:tc>
      </w:tr>
      <w:tr w:rsidR="00E56D1C" w:rsidRPr="00E56D1C" w:rsidTr="00B3427C">
        <w:trPr>
          <w:gridBefore w:val="1"/>
          <w:wBefore w:w="25" w:type="dxa"/>
          <w:trHeight w:val="212"/>
        </w:trPr>
        <w:tc>
          <w:tcPr>
            <w:tcW w:w="2243" w:type="dxa"/>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115"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val="ru-RU" w:eastAsia="ru-RU"/>
              </w:rPr>
              <w:t xml:space="preserve">Українська </w:t>
            </w:r>
            <w:r w:rsidRPr="00E56D1C">
              <w:rPr>
                <w:rFonts w:ascii="Times New Roman" w:hAnsi="Times New Roman" w:cs="Times New Roman"/>
                <w:sz w:val="26"/>
                <w:szCs w:val="26"/>
                <w:lang w:eastAsia="ru-RU"/>
              </w:rPr>
              <w:t>література</w:t>
            </w:r>
          </w:p>
        </w:tc>
        <w:tc>
          <w:tcPr>
            <w:tcW w:w="1833"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70</w:t>
            </w:r>
          </w:p>
        </w:tc>
        <w:tc>
          <w:tcPr>
            <w:tcW w:w="1568" w:type="dxa"/>
            <w:gridSpan w:val="2"/>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2,5</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87,5</w:t>
            </w:r>
          </w:p>
        </w:tc>
      </w:tr>
      <w:tr w:rsidR="00E56D1C" w:rsidRPr="00E56D1C" w:rsidTr="00B3427C">
        <w:trPr>
          <w:gridBefore w:val="1"/>
          <w:wBefore w:w="25" w:type="dxa"/>
          <w:trHeight w:val="269"/>
        </w:trPr>
        <w:tc>
          <w:tcPr>
            <w:tcW w:w="2243" w:type="dxa"/>
            <w:vMerge/>
            <w:textDirection w:val="btLr"/>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115"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Зарубіжна література</w:t>
            </w:r>
          </w:p>
        </w:tc>
        <w:tc>
          <w:tcPr>
            <w:tcW w:w="1833"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 xml:space="preserve">70  </w:t>
            </w:r>
          </w:p>
        </w:tc>
        <w:tc>
          <w:tcPr>
            <w:tcW w:w="1568" w:type="dxa"/>
            <w:gridSpan w:val="2"/>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 xml:space="preserve">70  </w:t>
            </w:r>
          </w:p>
        </w:tc>
      </w:tr>
      <w:tr w:rsidR="00E56D1C" w:rsidRPr="00E56D1C" w:rsidTr="00B3427C">
        <w:trPr>
          <w:gridBefore w:val="1"/>
          <w:wBefore w:w="25" w:type="dxa"/>
          <w:trHeight w:val="212"/>
        </w:trPr>
        <w:tc>
          <w:tcPr>
            <w:tcW w:w="2243" w:type="dxa"/>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115" w:type="dxa"/>
            <w:tcBorders>
              <w:right w:val="single" w:sz="4" w:space="0" w:color="auto"/>
            </w:tcBorders>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Англійська мова</w:t>
            </w:r>
          </w:p>
        </w:tc>
        <w:tc>
          <w:tcPr>
            <w:tcW w:w="1833" w:type="dxa"/>
            <w:tcBorders>
              <w:left w:val="single" w:sz="4" w:space="0" w:color="auto"/>
              <w:right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105</w:t>
            </w:r>
          </w:p>
        </w:tc>
        <w:tc>
          <w:tcPr>
            <w:tcW w:w="1568" w:type="dxa"/>
            <w:gridSpan w:val="2"/>
            <w:tcBorders>
              <w:left w:val="single" w:sz="4" w:space="0" w:color="auto"/>
              <w:right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105</w:t>
            </w:r>
          </w:p>
        </w:tc>
      </w:tr>
      <w:tr w:rsidR="00E56D1C" w:rsidRPr="00E56D1C" w:rsidTr="00B3427C">
        <w:trPr>
          <w:gridBefore w:val="1"/>
          <w:wBefore w:w="25" w:type="dxa"/>
          <w:trHeight w:val="212"/>
        </w:trPr>
        <w:tc>
          <w:tcPr>
            <w:tcW w:w="2243" w:type="dxa"/>
            <w:vMerge w:val="restart"/>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Математична</w:t>
            </w:r>
          </w:p>
        </w:tc>
        <w:tc>
          <w:tcPr>
            <w:tcW w:w="4115"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Алгебра</w:t>
            </w:r>
          </w:p>
        </w:tc>
        <w:tc>
          <w:tcPr>
            <w:tcW w:w="183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2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70</w:t>
            </w:r>
          </w:p>
        </w:tc>
        <w:tc>
          <w:tcPr>
            <w:tcW w:w="1568" w:type="dxa"/>
            <w:gridSpan w:val="2"/>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105</w:t>
            </w:r>
          </w:p>
        </w:tc>
      </w:tr>
      <w:tr w:rsidR="00E56D1C" w:rsidRPr="00E56D1C" w:rsidTr="00B3427C">
        <w:trPr>
          <w:gridBefore w:val="1"/>
          <w:wBefore w:w="25" w:type="dxa"/>
          <w:trHeight w:val="212"/>
        </w:trPr>
        <w:tc>
          <w:tcPr>
            <w:tcW w:w="2243" w:type="dxa"/>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Геометрія</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70</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70</w:t>
            </w:r>
          </w:p>
        </w:tc>
      </w:tr>
      <w:tr w:rsidR="00E56D1C" w:rsidRPr="00E56D1C" w:rsidTr="00B3427C">
        <w:trPr>
          <w:gridBefore w:val="1"/>
          <w:wBefore w:w="25" w:type="dxa"/>
          <w:trHeight w:val="245"/>
        </w:trPr>
        <w:tc>
          <w:tcPr>
            <w:tcW w:w="2243" w:type="dxa"/>
            <w:vMerge w:val="restart"/>
            <w:vAlign w:val="center"/>
          </w:tcPr>
          <w:p w:rsidR="00E56D1C" w:rsidRPr="00E56D1C" w:rsidRDefault="00E56D1C" w:rsidP="00E56D1C">
            <w:pPr>
              <w:spacing w:after="0"/>
              <w:ind w:right="113"/>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Природнича</w:t>
            </w: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Біологія</w:t>
            </w:r>
          </w:p>
        </w:tc>
        <w:tc>
          <w:tcPr>
            <w:tcW w:w="183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2</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c>
          <w:tcPr>
            <w:tcW w:w="1568" w:type="dxa"/>
            <w:gridSpan w:val="2"/>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2</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r>
      <w:tr w:rsidR="00E56D1C" w:rsidRPr="00E56D1C" w:rsidTr="00B3427C">
        <w:trPr>
          <w:gridBefore w:val="1"/>
          <w:wBefore w:w="25" w:type="dxa"/>
          <w:trHeight w:val="245"/>
        </w:trPr>
        <w:tc>
          <w:tcPr>
            <w:tcW w:w="2243" w:type="dxa"/>
            <w:vMerge/>
            <w:vAlign w:val="center"/>
          </w:tcPr>
          <w:p w:rsidR="00E56D1C" w:rsidRPr="00E56D1C" w:rsidRDefault="00E56D1C" w:rsidP="00E56D1C">
            <w:pPr>
              <w:spacing w:after="0"/>
              <w:ind w:right="113"/>
              <w:rPr>
                <w:rFonts w:ascii="Times New Roman" w:hAnsi="Times New Roman" w:cs="Times New Roman"/>
                <w:sz w:val="26"/>
                <w:szCs w:val="26"/>
                <w:lang w:val="ru-RU"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Географія</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 xml:space="preserve">2 / </w:t>
            </w:r>
            <w:r w:rsidRPr="00E56D1C">
              <w:rPr>
                <w:rFonts w:ascii="Times New Roman" w:hAnsi="Times New Roman" w:cs="Times New Roman"/>
                <w:b/>
                <w:bCs/>
                <w:i/>
                <w:iCs/>
                <w:sz w:val="26"/>
                <w:szCs w:val="26"/>
                <w:lang w:eastAsia="ru-RU"/>
              </w:rPr>
              <w:t>70</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 xml:space="preserve">2 / </w:t>
            </w:r>
            <w:r w:rsidRPr="00E56D1C">
              <w:rPr>
                <w:rFonts w:ascii="Times New Roman" w:hAnsi="Times New Roman" w:cs="Times New Roman"/>
                <w:b/>
                <w:bCs/>
                <w:i/>
                <w:iCs/>
                <w:sz w:val="26"/>
                <w:szCs w:val="26"/>
                <w:lang w:eastAsia="ru-RU"/>
              </w:rPr>
              <w:t>70</w:t>
            </w:r>
          </w:p>
        </w:tc>
      </w:tr>
      <w:tr w:rsidR="00E56D1C" w:rsidRPr="00E56D1C" w:rsidTr="00B3427C">
        <w:trPr>
          <w:gridBefore w:val="1"/>
          <w:wBefore w:w="25" w:type="dxa"/>
          <w:trHeight w:val="245"/>
        </w:trPr>
        <w:tc>
          <w:tcPr>
            <w:tcW w:w="2243" w:type="dxa"/>
            <w:vMerge/>
            <w:vAlign w:val="center"/>
          </w:tcPr>
          <w:p w:rsidR="00E56D1C" w:rsidRPr="00E56D1C" w:rsidRDefault="00E56D1C" w:rsidP="00E56D1C">
            <w:pPr>
              <w:spacing w:after="0"/>
              <w:ind w:right="113"/>
              <w:rPr>
                <w:rFonts w:ascii="Times New Roman" w:hAnsi="Times New Roman" w:cs="Times New Roman"/>
                <w:sz w:val="26"/>
                <w:szCs w:val="26"/>
                <w:lang w:val="ru-RU"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Фізика</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 xml:space="preserve">3 / </w:t>
            </w:r>
            <w:r w:rsidRPr="00E56D1C">
              <w:rPr>
                <w:rFonts w:ascii="Times New Roman" w:hAnsi="Times New Roman" w:cs="Times New Roman"/>
                <w:b/>
                <w:bCs/>
                <w:i/>
                <w:iCs/>
                <w:sz w:val="26"/>
                <w:szCs w:val="26"/>
                <w:lang w:eastAsia="ru-RU"/>
              </w:rPr>
              <w:t>105</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 xml:space="preserve">2 / </w:t>
            </w:r>
            <w:r w:rsidRPr="00E56D1C">
              <w:rPr>
                <w:rFonts w:ascii="Times New Roman" w:hAnsi="Times New Roman" w:cs="Times New Roman"/>
                <w:b/>
                <w:bCs/>
                <w:i/>
                <w:iCs/>
                <w:sz w:val="26"/>
                <w:szCs w:val="26"/>
                <w:lang w:eastAsia="ru-RU"/>
              </w:rPr>
              <w:t>70</w:t>
            </w:r>
          </w:p>
        </w:tc>
      </w:tr>
      <w:tr w:rsidR="00E56D1C" w:rsidRPr="00E56D1C" w:rsidTr="00B3427C">
        <w:trPr>
          <w:gridBefore w:val="1"/>
          <w:wBefore w:w="25" w:type="dxa"/>
          <w:trHeight w:val="245"/>
        </w:trPr>
        <w:tc>
          <w:tcPr>
            <w:tcW w:w="2243" w:type="dxa"/>
            <w:vMerge/>
            <w:vAlign w:val="center"/>
          </w:tcPr>
          <w:p w:rsidR="00E56D1C" w:rsidRPr="00E56D1C" w:rsidRDefault="00E56D1C" w:rsidP="00E56D1C">
            <w:pPr>
              <w:spacing w:after="0"/>
              <w:ind w:right="113"/>
              <w:rPr>
                <w:rFonts w:ascii="Times New Roman" w:hAnsi="Times New Roman" w:cs="Times New Roman"/>
                <w:sz w:val="26"/>
                <w:szCs w:val="26"/>
                <w:lang w:val="ru-RU"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Хімія</w:t>
            </w:r>
          </w:p>
        </w:tc>
        <w:tc>
          <w:tcPr>
            <w:tcW w:w="183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2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c>
          <w:tcPr>
            <w:tcW w:w="1568" w:type="dxa"/>
            <w:gridSpan w:val="2"/>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 xml:space="preserve">2 / </w:t>
            </w:r>
            <w:r w:rsidRPr="00E56D1C">
              <w:rPr>
                <w:rFonts w:ascii="Times New Roman" w:hAnsi="Times New Roman" w:cs="Times New Roman"/>
                <w:b/>
                <w:bCs/>
                <w:i/>
                <w:iCs/>
                <w:sz w:val="26"/>
                <w:szCs w:val="26"/>
                <w:lang w:eastAsia="ru-RU"/>
              </w:rPr>
              <w:t>70</w:t>
            </w:r>
          </w:p>
        </w:tc>
      </w:tr>
      <w:tr w:rsidR="00E56D1C" w:rsidRPr="00E56D1C" w:rsidTr="00B3427C">
        <w:trPr>
          <w:gridBefore w:val="1"/>
          <w:wBefore w:w="25" w:type="dxa"/>
          <w:trHeight w:val="617"/>
        </w:trPr>
        <w:tc>
          <w:tcPr>
            <w:tcW w:w="2243" w:type="dxa"/>
            <w:vMerge w:val="restart"/>
            <w:vAlign w:val="center"/>
          </w:tcPr>
          <w:p w:rsidR="00E56D1C" w:rsidRPr="00E56D1C" w:rsidRDefault="00E56D1C" w:rsidP="00E56D1C">
            <w:pPr>
              <w:spacing w:after="0"/>
              <w:ind w:right="113"/>
              <w:rPr>
                <w:rFonts w:ascii="Times New Roman" w:hAnsi="Times New Roman" w:cs="Times New Roman"/>
                <w:sz w:val="26"/>
                <w:szCs w:val="26"/>
                <w:lang w:eastAsia="ru-RU"/>
              </w:rPr>
            </w:pPr>
            <w:r w:rsidRPr="00E56D1C">
              <w:rPr>
                <w:rFonts w:ascii="Times New Roman" w:hAnsi="Times New Roman" w:cs="Times New Roman"/>
                <w:sz w:val="26"/>
                <w:szCs w:val="26"/>
                <w:lang w:eastAsia="ru-RU"/>
              </w:rPr>
              <w:t>Соціальна і здоров’язбере-жувальна</w:t>
            </w: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Інтегрований курс «Здоров’я, безпека та добробут»</w:t>
            </w:r>
          </w:p>
        </w:tc>
        <w:tc>
          <w:tcPr>
            <w:tcW w:w="1833"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1</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568" w:type="dxa"/>
            <w:gridSpan w:val="2"/>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1</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gridBefore w:val="1"/>
          <w:wBefore w:w="25" w:type="dxa"/>
          <w:trHeight w:val="422"/>
        </w:trPr>
        <w:tc>
          <w:tcPr>
            <w:tcW w:w="2243" w:type="dxa"/>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eastAsia="ru-RU"/>
              </w:rPr>
              <w:t xml:space="preserve"> Підприємництво і ф</w:t>
            </w:r>
            <w:r w:rsidRPr="00E56D1C">
              <w:rPr>
                <w:rFonts w:ascii="Times New Roman" w:hAnsi="Times New Roman" w:cs="Times New Roman"/>
                <w:sz w:val="26"/>
                <w:szCs w:val="26"/>
                <w:lang w:val="ru-RU" w:eastAsia="ru-RU"/>
              </w:rPr>
              <w:t>інансова грамотність</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0,5/ </w:t>
            </w:r>
            <w:r w:rsidRPr="00E56D1C">
              <w:rPr>
                <w:rFonts w:ascii="Times New Roman" w:hAnsi="Times New Roman" w:cs="Times New Roman"/>
                <w:bCs/>
                <w:sz w:val="26"/>
                <w:szCs w:val="26"/>
                <w:lang w:val="ru-RU" w:eastAsia="ru-RU"/>
              </w:rPr>
              <w:t>17.5</w:t>
            </w:r>
          </w:p>
        </w:tc>
      </w:tr>
      <w:tr w:rsidR="00E56D1C" w:rsidRPr="00E56D1C" w:rsidTr="00B3427C">
        <w:trPr>
          <w:gridBefore w:val="1"/>
          <w:wBefore w:w="25" w:type="dxa"/>
          <w:trHeight w:val="245"/>
        </w:trPr>
        <w:tc>
          <w:tcPr>
            <w:tcW w:w="2243" w:type="dxa"/>
            <w:vMerge w:val="restart"/>
            <w:vAlign w:val="center"/>
          </w:tcPr>
          <w:p w:rsidR="00E56D1C" w:rsidRPr="00E56D1C" w:rsidRDefault="00E56D1C" w:rsidP="00E56D1C">
            <w:pPr>
              <w:spacing w:after="0"/>
              <w:ind w:right="113"/>
              <w:rPr>
                <w:rFonts w:ascii="Times New Roman" w:hAnsi="Times New Roman" w:cs="Times New Roman"/>
                <w:sz w:val="26"/>
                <w:szCs w:val="26"/>
                <w:lang w:eastAsia="ru-RU"/>
              </w:rPr>
            </w:pPr>
            <w:r w:rsidRPr="00E56D1C">
              <w:rPr>
                <w:rFonts w:ascii="Times New Roman" w:hAnsi="Times New Roman" w:cs="Times New Roman"/>
                <w:sz w:val="26"/>
                <w:szCs w:val="26"/>
                <w:lang w:eastAsia="ru-RU"/>
              </w:rPr>
              <w:t>Громадянська та історична</w:t>
            </w: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Історія України</w:t>
            </w:r>
          </w:p>
        </w:tc>
        <w:tc>
          <w:tcPr>
            <w:tcW w:w="1833"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568" w:type="dxa"/>
            <w:gridSpan w:val="2"/>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val="ru-RU" w:eastAsia="ru-RU"/>
              </w:rPr>
              <w:t xml:space="preserve">1,5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52.5</w:t>
            </w:r>
          </w:p>
        </w:tc>
      </w:tr>
      <w:tr w:rsidR="00E56D1C" w:rsidRPr="00E56D1C" w:rsidTr="00B3427C">
        <w:trPr>
          <w:gridBefore w:val="1"/>
          <w:wBefore w:w="25" w:type="dxa"/>
          <w:trHeight w:val="245"/>
        </w:trPr>
        <w:tc>
          <w:tcPr>
            <w:tcW w:w="2243" w:type="dxa"/>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Всесвітня історія</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gridBefore w:val="1"/>
          <w:wBefore w:w="25" w:type="dxa"/>
          <w:trHeight w:val="245"/>
        </w:trPr>
        <w:tc>
          <w:tcPr>
            <w:tcW w:w="2243" w:type="dxa"/>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Громадянська освіта</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1 / </w:t>
            </w:r>
            <w:r w:rsidRPr="00E56D1C">
              <w:rPr>
                <w:rFonts w:ascii="Times New Roman" w:hAnsi="Times New Roman" w:cs="Times New Roman"/>
                <w:b/>
                <w:bCs/>
                <w:i/>
                <w:iCs/>
                <w:sz w:val="26"/>
                <w:szCs w:val="26"/>
                <w:lang w:val="ru-RU" w:eastAsia="ru-RU"/>
              </w:rPr>
              <w:t>35</w:t>
            </w:r>
          </w:p>
        </w:tc>
      </w:tr>
      <w:tr w:rsidR="00E56D1C" w:rsidRPr="00E56D1C" w:rsidTr="00B3427C">
        <w:trPr>
          <w:gridBefore w:val="1"/>
          <w:wBefore w:w="25" w:type="dxa"/>
          <w:trHeight w:val="245"/>
        </w:trPr>
        <w:tc>
          <w:tcPr>
            <w:tcW w:w="2243"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Інформатична</w:t>
            </w:r>
          </w:p>
        </w:tc>
        <w:tc>
          <w:tcPr>
            <w:tcW w:w="4115"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Інформатика</w:t>
            </w:r>
          </w:p>
        </w:tc>
        <w:tc>
          <w:tcPr>
            <w:tcW w:w="1833"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eastAsia="ru-RU"/>
              </w:rPr>
              <w:t xml:space="preserve">1 </w:t>
            </w:r>
            <w:r w:rsidRPr="00E56D1C">
              <w:rPr>
                <w:rFonts w:ascii="Times New Roman" w:hAnsi="Times New Roman" w:cs="Times New Roman"/>
                <w:sz w:val="26"/>
                <w:szCs w:val="26"/>
                <w:lang w:eastAsia="ru-RU"/>
              </w:rPr>
              <w:t xml:space="preserve">/ </w:t>
            </w:r>
            <w:r w:rsidRPr="00E56D1C">
              <w:rPr>
                <w:rFonts w:ascii="Times New Roman" w:hAnsi="Times New Roman" w:cs="Times New Roman"/>
                <w:i/>
                <w:iCs/>
                <w:sz w:val="26"/>
                <w:szCs w:val="26"/>
                <w:lang w:eastAsia="ru-RU"/>
              </w:rPr>
              <w:t>35</w:t>
            </w:r>
          </w:p>
        </w:tc>
        <w:tc>
          <w:tcPr>
            <w:tcW w:w="1568" w:type="dxa"/>
            <w:gridSpan w:val="2"/>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val="ru-RU" w:eastAsia="ru-RU"/>
              </w:rPr>
              <w:t xml:space="preserve">1,5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52.5</w:t>
            </w:r>
          </w:p>
        </w:tc>
      </w:tr>
      <w:tr w:rsidR="00E56D1C" w:rsidRPr="00E56D1C" w:rsidTr="00B3427C">
        <w:trPr>
          <w:gridBefore w:val="1"/>
          <w:wBefore w:w="25" w:type="dxa"/>
          <w:trHeight w:val="245"/>
        </w:trPr>
        <w:tc>
          <w:tcPr>
            <w:tcW w:w="2243"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Технологічна</w:t>
            </w: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Технології</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gridBefore w:val="1"/>
          <w:wBefore w:w="25" w:type="dxa"/>
          <w:trHeight w:val="228"/>
        </w:trPr>
        <w:tc>
          <w:tcPr>
            <w:tcW w:w="2243" w:type="dxa"/>
            <w:vMerge w:val="restart"/>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Мистецька</w:t>
            </w:r>
          </w:p>
        </w:tc>
        <w:tc>
          <w:tcPr>
            <w:tcW w:w="4115"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val="ru-RU" w:eastAsia="ru-RU"/>
              </w:rPr>
              <w:t>Образотворче м</w:t>
            </w:r>
            <w:r w:rsidRPr="00E56D1C">
              <w:rPr>
                <w:rFonts w:ascii="Times New Roman" w:hAnsi="Times New Roman" w:cs="Times New Roman"/>
                <w:sz w:val="26"/>
                <w:szCs w:val="26"/>
                <w:lang w:eastAsia="ru-RU"/>
              </w:rPr>
              <w:t>истецтво</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eastAsia="ru-RU"/>
              </w:rPr>
              <w:t xml:space="preserve">1 </w:t>
            </w:r>
            <w:r w:rsidRPr="00E56D1C">
              <w:rPr>
                <w:rFonts w:ascii="Times New Roman" w:hAnsi="Times New Roman" w:cs="Times New Roman"/>
                <w:sz w:val="26"/>
                <w:szCs w:val="26"/>
                <w:lang w:eastAsia="ru-RU"/>
              </w:rPr>
              <w:t xml:space="preserve">/ </w:t>
            </w:r>
            <w:r w:rsidRPr="00E56D1C">
              <w:rPr>
                <w:rFonts w:ascii="Times New Roman" w:hAnsi="Times New Roman" w:cs="Times New Roman"/>
                <w:i/>
                <w:iCs/>
                <w:sz w:val="26"/>
                <w:szCs w:val="26"/>
                <w:lang w:eastAsia="ru-RU"/>
              </w:rPr>
              <w:t>35</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r>
      <w:tr w:rsidR="00E56D1C" w:rsidRPr="00E56D1C" w:rsidTr="00B3427C">
        <w:trPr>
          <w:gridBefore w:val="1"/>
          <w:wBefore w:w="25" w:type="dxa"/>
          <w:trHeight w:val="228"/>
        </w:trPr>
        <w:tc>
          <w:tcPr>
            <w:tcW w:w="2243" w:type="dxa"/>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Музичне мистецтво</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r>
      <w:tr w:rsidR="00E56D1C" w:rsidRPr="00E56D1C" w:rsidTr="00B3427C">
        <w:trPr>
          <w:gridBefore w:val="1"/>
          <w:wBefore w:w="25" w:type="dxa"/>
          <w:trHeight w:val="228"/>
        </w:trPr>
        <w:tc>
          <w:tcPr>
            <w:tcW w:w="2243" w:type="dxa"/>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Мистецтво</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gridBefore w:val="1"/>
          <w:wBefore w:w="25" w:type="dxa"/>
          <w:trHeight w:val="245"/>
        </w:trPr>
        <w:tc>
          <w:tcPr>
            <w:tcW w:w="2243"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Фізична культура</w:t>
            </w:r>
          </w:p>
        </w:tc>
        <w:tc>
          <w:tcPr>
            <w:tcW w:w="4115"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Фізична культура</w:t>
            </w:r>
          </w:p>
        </w:tc>
        <w:tc>
          <w:tcPr>
            <w:tcW w:w="1833"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105</w:t>
            </w:r>
          </w:p>
        </w:tc>
        <w:tc>
          <w:tcPr>
            <w:tcW w:w="1568" w:type="dxa"/>
            <w:gridSpan w:val="2"/>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105</w:t>
            </w:r>
          </w:p>
        </w:tc>
      </w:tr>
      <w:tr w:rsidR="00E56D1C" w:rsidRPr="00E56D1C" w:rsidTr="00B3427C">
        <w:trPr>
          <w:gridBefore w:val="1"/>
          <w:wBefore w:w="25" w:type="dxa"/>
          <w:trHeight w:val="423"/>
        </w:trPr>
        <w:tc>
          <w:tcPr>
            <w:tcW w:w="2243" w:type="dxa"/>
            <w:tcBorders>
              <w:left w:val="single" w:sz="4" w:space="0" w:color="auto"/>
              <w:bottom w:val="nil"/>
            </w:tcBorders>
            <w:vAlign w:val="center"/>
          </w:tcPr>
          <w:p w:rsidR="00E56D1C" w:rsidRPr="00E56D1C" w:rsidRDefault="00E56D1C" w:rsidP="00E56D1C">
            <w:pPr>
              <w:spacing w:after="0"/>
              <w:rPr>
                <w:rFonts w:ascii="Times New Roman" w:hAnsi="Times New Roman" w:cs="Times New Roman"/>
                <w:b/>
                <w:sz w:val="26"/>
                <w:szCs w:val="26"/>
                <w:lang w:val="ru-RU" w:eastAsia="ru-RU"/>
              </w:rPr>
            </w:pPr>
          </w:p>
        </w:tc>
        <w:tc>
          <w:tcPr>
            <w:tcW w:w="4115" w:type="dxa"/>
            <w:tcBorders>
              <w:bottom w:val="single" w:sz="4" w:space="0" w:color="auto"/>
            </w:tcBorders>
            <w:vAlign w:val="center"/>
          </w:tcPr>
          <w:p w:rsidR="00E56D1C" w:rsidRPr="00E56D1C" w:rsidRDefault="00E56D1C" w:rsidP="00E56D1C">
            <w:pPr>
              <w:spacing w:after="0"/>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Усього</w:t>
            </w:r>
          </w:p>
        </w:tc>
        <w:tc>
          <w:tcPr>
            <w:tcW w:w="1833"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bCs/>
                <w:i/>
                <w:iCs/>
                <w:sz w:val="26"/>
                <w:szCs w:val="26"/>
                <w:lang w:eastAsia="ru-RU"/>
              </w:rPr>
            </w:pPr>
            <w:r w:rsidRPr="00E56D1C">
              <w:rPr>
                <w:rFonts w:ascii="Times New Roman" w:hAnsi="Times New Roman" w:cs="Times New Roman"/>
                <w:b/>
                <w:sz w:val="26"/>
                <w:szCs w:val="26"/>
                <w:lang w:eastAsia="ru-RU"/>
              </w:rPr>
              <w:t>35</w:t>
            </w:r>
            <w:r w:rsidRPr="00E56D1C">
              <w:rPr>
                <w:rFonts w:ascii="Times New Roman" w:hAnsi="Times New Roman" w:cs="Times New Roman"/>
                <w:bCs/>
                <w:sz w:val="26"/>
                <w:szCs w:val="26"/>
                <w:lang w:eastAsia="ru-RU"/>
              </w:rPr>
              <w:t xml:space="preserve">/ </w:t>
            </w:r>
            <w:r w:rsidRPr="00E56D1C">
              <w:rPr>
                <w:rFonts w:ascii="Times New Roman" w:hAnsi="Times New Roman" w:cs="Times New Roman"/>
                <w:bCs/>
                <w:i/>
                <w:iCs/>
                <w:sz w:val="26"/>
                <w:szCs w:val="26"/>
                <w:lang w:eastAsia="ru-RU"/>
              </w:rPr>
              <w:t>1225</w:t>
            </w:r>
          </w:p>
        </w:tc>
        <w:tc>
          <w:tcPr>
            <w:tcW w:w="1568" w:type="dxa"/>
            <w:gridSpan w:val="2"/>
            <w:tcBorders>
              <w:bottom w:val="single" w:sz="4" w:space="0" w:color="auto"/>
            </w:tcBorders>
            <w:vAlign w:val="center"/>
          </w:tcPr>
          <w:p w:rsidR="00E56D1C" w:rsidRPr="00E56D1C" w:rsidRDefault="00E56D1C" w:rsidP="00E56D1C">
            <w:pPr>
              <w:spacing w:after="0"/>
              <w:jc w:val="center"/>
              <w:rPr>
                <w:rFonts w:ascii="Times New Roman" w:hAnsi="Times New Roman" w:cs="Times New Roman"/>
                <w:bCs/>
                <w:i/>
                <w:iCs/>
                <w:sz w:val="26"/>
                <w:szCs w:val="26"/>
                <w:lang w:val="ru-RU" w:eastAsia="ru-RU"/>
              </w:rPr>
            </w:pPr>
            <w:r w:rsidRPr="00E56D1C">
              <w:rPr>
                <w:rFonts w:ascii="Times New Roman" w:hAnsi="Times New Roman" w:cs="Times New Roman"/>
                <w:b/>
                <w:sz w:val="26"/>
                <w:szCs w:val="26"/>
                <w:lang w:eastAsia="ru-RU"/>
              </w:rPr>
              <w:t>36</w:t>
            </w:r>
            <w:r w:rsidRPr="00E56D1C">
              <w:rPr>
                <w:rFonts w:ascii="Times New Roman" w:hAnsi="Times New Roman" w:cs="Times New Roman"/>
                <w:bCs/>
                <w:sz w:val="26"/>
                <w:szCs w:val="26"/>
                <w:lang w:eastAsia="ru-RU"/>
              </w:rPr>
              <w:t xml:space="preserve">/ </w:t>
            </w:r>
            <w:r w:rsidRPr="00E56D1C">
              <w:rPr>
                <w:rFonts w:ascii="Times New Roman" w:hAnsi="Times New Roman" w:cs="Times New Roman"/>
                <w:bCs/>
                <w:i/>
                <w:iCs/>
                <w:sz w:val="26"/>
                <w:szCs w:val="26"/>
                <w:lang w:eastAsia="ru-RU"/>
              </w:rPr>
              <w:t>1260</w:t>
            </w:r>
          </w:p>
        </w:tc>
      </w:tr>
      <w:tr w:rsidR="00E56D1C" w:rsidRPr="00E56D1C" w:rsidTr="00B3427C">
        <w:trPr>
          <w:gridBefore w:val="1"/>
          <w:wBefore w:w="25" w:type="dxa"/>
          <w:trHeight w:val="228"/>
        </w:trPr>
        <w:tc>
          <w:tcPr>
            <w:tcW w:w="2243" w:type="dxa"/>
            <w:shd w:val="clear" w:color="auto" w:fill="auto"/>
          </w:tcPr>
          <w:p w:rsidR="00E56D1C" w:rsidRPr="00E56D1C" w:rsidRDefault="00E56D1C" w:rsidP="00E56D1C">
            <w:pPr>
              <w:spacing w:after="0"/>
              <w:rPr>
                <w:rFonts w:ascii="Times New Roman" w:hAnsi="Times New Roman" w:cs="Times New Roman"/>
                <w:b/>
                <w:sz w:val="24"/>
                <w:szCs w:val="24"/>
                <w:lang w:val="ru-RU" w:eastAsia="ru-RU"/>
              </w:rPr>
            </w:pPr>
          </w:p>
        </w:tc>
        <w:tc>
          <w:tcPr>
            <w:tcW w:w="7516" w:type="dxa"/>
            <w:gridSpan w:val="4"/>
            <w:tcBorders>
              <w:left w:val="single" w:sz="4" w:space="0" w:color="auto"/>
              <w:bottom w:val="single" w:sz="4" w:space="0" w:color="auto"/>
              <w:right w:val="single" w:sz="4" w:space="0" w:color="auto"/>
            </w:tcBorders>
            <w:vAlign w:val="center"/>
          </w:tcPr>
          <w:p w:rsidR="00E56D1C" w:rsidRPr="00E56D1C" w:rsidRDefault="00E56D1C" w:rsidP="00E56D1C">
            <w:pPr>
              <w:spacing w:after="0"/>
              <w:rPr>
                <w:rFonts w:ascii="Times New Roman" w:hAnsi="Times New Roman" w:cs="Times New Roman"/>
                <w:b/>
                <w:sz w:val="24"/>
                <w:szCs w:val="24"/>
                <w:lang w:val="ru-RU" w:eastAsia="ru-RU"/>
              </w:rPr>
            </w:pPr>
            <w:r w:rsidRPr="00E56D1C">
              <w:rPr>
                <w:rFonts w:ascii="Times New Roman" w:hAnsi="Times New Roman" w:cs="Times New Roman"/>
                <w:b/>
                <w:sz w:val="24"/>
                <w:szCs w:val="24"/>
                <w:lang w:val="ru-RU" w:eastAsia="ru-RU"/>
              </w:rPr>
              <w:t>Міжгалузеві інтегровані курси. Вибірковий компонент</w:t>
            </w:r>
          </w:p>
        </w:tc>
      </w:tr>
      <w:tr w:rsidR="00E56D1C" w:rsidRPr="00E56D1C" w:rsidTr="00B3427C">
        <w:trPr>
          <w:gridAfter w:val="1"/>
          <w:wAfter w:w="12" w:type="dxa"/>
          <w:trHeight w:val="413"/>
        </w:trPr>
        <w:tc>
          <w:tcPr>
            <w:tcW w:w="2268" w:type="dxa"/>
            <w:gridSpan w:val="2"/>
            <w:tcBorders>
              <w:top w:val="single" w:sz="4" w:space="0" w:color="auto"/>
            </w:tcBorders>
            <w:shd w:val="clear" w:color="auto" w:fill="auto"/>
          </w:tcPr>
          <w:p w:rsidR="00E56D1C" w:rsidRPr="00E56D1C" w:rsidRDefault="00E56D1C" w:rsidP="00E56D1C">
            <w:pPr>
              <w:spacing w:after="0"/>
              <w:rPr>
                <w:rFonts w:ascii="Times New Roman" w:hAnsi="Times New Roman" w:cs="Times New Roman"/>
                <w:sz w:val="26"/>
                <w:szCs w:val="26"/>
                <w:lang w:val="ru-RU" w:eastAsia="ru-RU"/>
              </w:rPr>
            </w:pPr>
          </w:p>
        </w:tc>
        <w:tc>
          <w:tcPr>
            <w:tcW w:w="4115" w:type="dxa"/>
            <w:tcBorders>
              <w:right w:val="nil"/>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val="ru-RU" w:eastAsia="ru-RU"/>
              </w:rPr>
              <w:t>Загальнорічна к-сть навч.годин</w:t>
            </w:r>
          </w:p>
        </w:tc>
        <w:tc>
          <w:tcPr>
            <w:tcW w:w="1833" w:type="dxa"/>
            <w:tcBorders>
              <w:right w:val="single" w:sz="4" w:space="0" w:color="auto"/>
            </w:tcBorders>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eastAsia="ru-RU"/>
              </w:rPr>
              <w:t xml:space="preserve">35 / </w:t>
            </w:r>
            <w:r w:rsidRPr="00E56D1C">
              <w:rPr>
                <w:rFonts w:ascii="Times New Roman" w:hAnsi="Times New Roman" w:cs="Times New Roman"/>
                <w:i/>
                <w:iCs/>
                <w:sz w:val="26"/>
                <w:szCs w:val="26"/>
                <w:lang w:eastAsia="ru-RU"/>
              </w:rPr>
              <w:t>1225</w:t>
            </w:r>
          </w:p>
        </w:tc>
        <w:tc>
          <w:tcPr>
            <w:tcW w:w="1556" w:type="dxa"/>
            <w:tcBorders>
              <w:right w:val="single" w:sz="4" w:space="0" w:color="auto"/>
            </w:tcBorders>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36/</w:t>
            </w:r>
            <w:r w:rsidRPr="00E56D1C">
              <w:rPr>
                <w:rFonts w:ascii="Times New Roman" w:hAnsi="Times New Roman" w:cs="Times New Roman"/>
                <w:bCs/>
                <w:sz w:val="26"/>
                <w:szCs w:val="26"/>
                <w:lang w:val="ru-RU" w:eastAsia="ru-RU"/>
              </w:rPr>
              <w:t>1260</w:t>
            </w:r>
          </w:p>
        </w:tc>
      </w:tr>
      <w:tr w:rsidR="00E56D1C" w:rsidRPr="00E56D1C" w:rsidTr="00B3427C">
        <w:trPr>
          <w:trHeight w:val="85"/>
        </w:trPr>
        <w:tc>
          <w:tcPr>
            <w:tcW w:w="2268" w:type="dxa"/>
            <w:gridSpan w:val="2"/>
            <w:shd w:val="clear" w:color="auto" w:fill="auto"/>
          </w:tcPr>
          <w:p w:rsidR="00E56D1C" w:rsidRPr="00E56D1C" w:rsidRDefault="00E56D1C" w:rsidP="00E56D1C">
            <w:pPr>
              <w:spacing w:after="0"/>
              <w:rPr>
                <w:rFonts w:ascii="Times New Roman" w:hAnsi="Times New Roman" w:cs="Times New Roman"/>
                <w:sz w:val="26"/>
                <w:szCs w:val="26"/>
                <w:lang w:val="ru-RU" w:eastAsia="ru-RU"/>
              </w:rPr>
            </w:pPr>
          </w:p>
        </w:tc>
        <w:tc>
          <w:tcPr>
            <w:tcW w:w="4115"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Гранично допустиме тиж/річне навчальне навантаження учня</w:t>
            </w:r>
          </w:p>
        </w:tc>
        <w:tc>
          <w:tcPr>
            <w:tcW w:w="1833" w:type="dxa"/>
            <w:vAlign w:val="center"/>
          </w:tcPr>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
                <w:bCs/>
                <w:sz w:val="26"/>
                <w:szCs w:val="26"/>
                <w:lang w:eastAsia="ru-RU"/>
              </w:rPr>
              <w:t xml:space="preserve">32 / </w:t>
            </w:r>
            <w:r w:rsidRPr="00E56D1C">
              <w:rPr>
                <w:rFonts w:ascii="Times New Roman" w:hAnsi="Times New Roman" w:cs="Times New Roman"/>
                <w:i/>
                <w:iCs/>
                <w:sz w:val="26"/>
                <w:szCs w:val="26"/>
                <w:lang w:eastAsia="ru-RU"/>
              </w:rPr>
              <w:t>1120</w:t>
            </w:r>
          </w:p>
        </w:tc>
        <w:tc>
          <w:tcPr>
            <w:tcW w:w="1568" w:type="dxa"/>
            <w:gridSpan w:val="2"/>
            <w:vAlign w:val="center"/>
          </w:tcPr>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
                <w:bCs/>
                <w:sz w:val="26"/>
                <w:szCs w:val="26"/>
                <w:lang w:val="ru-RU" w:eastAsia="ru-RU"/>
              </w:rPr>
              <w:t>33/</w:t>
            </w:r>
            <w:r w:rsidRPr="00E56D1C">
              <w:rPr>
                <w:rFonts w:ascii="Times New Roman" w:hAnsi="Times New Roman" w:cs="Times New Roman"/>
                <w:bCs/>
                <w:sz w:val="26"/>
                <w:szCs w:val="26"/>
                <w:lang w:val="ru-RU" w:eastAsia="ru-RU"/>
              </w:rPr>
              <w:t>1155</w:t>
            </w:r>
          </w:p>
        </w:tc>
      </w:tr>
    </w:tbl>
    <w:p w:rsidR="00E56D1C" w:rsidRPr="00E56D1C" w:rsidRDefault="00E56D1C" w:rsidP="00E56D1C">
      <w:pPr>
        <w:spacing w:after="0" w:line="240" w:lineRule="auto"/>
        <w:outlineLvl w:val="3"/>
        <w:rPr>
          <w:rFonts w:ascii="Times New Roman" w:hAnsi="Times New Roman" w:cs="Times New Roman"/>
          <w:bCs/>
          <w:sz w:val="24"/>
          <w:szCs w:val="24"/>
          <w:lang w:eastAsia="ru-RU"/>
        </w:rPr>
      </w:pP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p>
    <w:p w:rsidR="00B3427C" w:rsidRDefault="00B3427C" w:rsidP="006F7A28">
      <w:pPr>
        <w:autoSpaceDE w:val="0"/>
        <w:autoSpaceDN w:val="0"/>
        <w:adjustRightInd w:val="0"/>
        <w:spacing w:after="0" w:line="240" w:lineRule="auto"/>
        <w:rPr>
          <w:rFonts w:ascii="Times New Roman" w:hAnsi="Times New Roman" w:cs="Times New Roman"/>
          <w:b/>
          <w:bCs/>
          <w:sz w:val="24"/>
          <w:szCs w:val="24"/>
          <w:lang w:val="ru-RU" w:eastAsia="ru-RU"/>
        </w:rPr>
      </w:pP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lastRenderedPageBreak/>
        <w:t>Навчальний план</w:t>
      </w: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Тельчівської</w:t>
      </w:r>
      <w:r w:rsidR="00B3427C">
        <w:rPr>
          <w:rFonts w:ascii="Times New Roman" w:hAnsi="Times New Roman" w:cs="Times New Roman"/>
          <w:b/>
          <w:bCs/>
          <w:sz w:val="24"/>
          <w:szCs w:val="24"/>
          <w:lang w:val="ru-RU" w:eastAsia="ru-RU"/>
        </w:rPr>
        <w:t xml:space="preserve"> гімназії Колківської</w:t>
      </w:r>
      <w:r w:rsidRPr="00E56D1C">
        <w:rPr>
          <w:rFonts w:ascii="Times New Roman" w:hAnsi="Times New Roman" w:cs="Times New Roman"/>
          <w:b/>
          <w:bCs/>
          <w:sz w:val="24"/>
          <w:szCs w:val="24"/>
          <w:lang w:val="ru-RU" w:eastAsia="ru-RU"/>
        </w:rPr>
        <w:t xml:space="preserve"> селищної ради </w:t>
      </w:r>
    </w:p>
    <w:p w:rsidR="00E56D1C" w:rsidRPr="00E56D1C" w:rsidRDefault="00E56D1C" w:rsidP="00E56D1C">
      <w:pPr>
        <w:autoSpaceDE w:val="0"/>
        <w:autoSpaceDN w:val="0"/>
        <w:adjustRightInd w:val="0"/>
        <w:spacing w:after="0" w:line="240" w:lineRule="auto"/>
        <w:jc w:val="center"/>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для 9 класу</w:t>
      </w:r>
    </w:p>
    <w:p w:rsidR="00E56D1C" w:rsidRPr="00E56D1C" w:rsidRDefault="00E56D1C" w:rsidP="00E56D1C">
      <w:pPr>
        <w:autoSpaceDE w:val="0"/>
        <w:autoSpaceDN w:val="0"/>
        <w:adjustRightInd w:val="0"/>
        <w:spacing w:line="240" w:lineRule="auto"/>
        <w:contextualSpacing/>
        <w:jc w:val="right"/>
        <w:rPr>
          <w:rFonts w:ascii="Times New Roman" w:hAnsi="Times New Roman" w:cs="Times New Roman"/>
          <w:b/>
          <w:bCs/>
          <w:sz w:val="24"/>
          <w:szCs w:val="24"/>
          <w:lang w:val="ru-RU" w:eastAsia="ru-RU"/>
        </w:rPr>
      </w:pPr>
      <w:r w:rsidRPr="00E56D1C">
        <w:rPr>
          <w:rFonts w:ascii="Times New Roman" w:hAnsi="Times New Roman" w:cs="Times New Roman"/>
          <w:b/>
          <w:bCs/>
          <w:sz w:val="24"/>
          <w:szCs w:val="24"/>
          <w:lang w:val="ru-RU" w:eastAsia="ru-RU"/>
        </w:rPr>
        <w:t xml:space="preserve">з навчанням українською мовою на 2026/2027 н.р. </w:t>
      </w:r>
      <w:r w:rsidRPr="00E56D1C">
        <w:rPr>
          <w:rFonts w:ascii="Times New Roman" w:hAnsi="Times New Roman" w:cs="Times New Roman"/>
          <w:b/>
          <w:bCs/>
          <w:sz w:val="24"/>
          <w:szCs w:val="24"/>
          <w:lang w:eastAsia="ru-RU"/>
        </w:rPr>
        <w:t>(</w:t>
      </w:r>
      <w:r w:rsidRPr="00E56D1C">
        <w:rPr>
          <w:rFonts w:ascii="Times New Roman" w:hAnsi="Times New Roman" w:cs="Times New Roman"/>
          <w:bCs/>
          <w:sz w:val="24"/>
          <w:szCs w:val="24"/>
          <w:lang w:val="ru-RU" w:eastAsia="ru-RU"/>
        </w:rPr>
        <w:t xml:space="preserve"> складено заДодатком </w:t>
      </w:r>
      <w:r w:rsidRPr="00E56D1C">
        <w:rPr>
          <w:rFonts w:ascii="Times New Roman" w:hAnsi="Times New Roman" w:cs="Times New Roman"/>
          <w:bCs/>
          <w:sz w:val="24"/>
          <w:szCs w:val="24"/>
          <w:lang w:eastAsia="ru-RU"/>
        </w:rPr>
        <w:t>1</w:t>
      </w:r>
      <w:r w:rsidRPr="00E56D1C">
        <w:rPr>
          <w:rFonts w:ascii="Times New Roman" w:hAnsi="Times New Roman" w:cs="Times New Roman"/>
          <w:bCs/>
          <w:sz w:val="24"/>
          <w:szCs w:val="24"/>
          <w:lang w:val="ru-RU" w:eastAsia="ru-RU"/>
        </w:rPr>
        <w:t xml:space="preserve"> до </w:t>
      </w:r>
    </w:p>
    <w:p w:rsidR="00E56D1C" w:rsidRPr="00E56D1C" w:rsidRDefault="00E56D1C" w:rsidP="00E56D1C">
      <w:pPr>
        <w:autoSpaceDE w:val="0"/>
        <w:autoSpaceDN w:val="0"/>
        <w:adjustRightInd w:val="0"/>
        <w:spacing w:line="240" w:lineRule="auto"/>
        <w:contextualSpacing/>
        <w:rPr>
          <w:rFonts w:ascii="Times New Roman" w:hAnsi="Times New Roman" w:cs="Times New Roman"/>
          <w:sz w:val="24"/>
          <w:szCs w:val="24"/>
          <w:lang w:eastAsia="ru-RU"/>
        </w:rPr>
      </w:pPr>
      <w:r w:rsidRPr="00E56D1C">
        <w:rPr>
          <w:rFonts w:ascii="Times New Roman" w:hAnsi="Times New Roman" w:cs="Times New Roman"/>
          <w:sz w:val="24"/>
          <w:szCs w:val="24"/>
          <w:lang w:val="ru-RU" w:eastAsia="ru-RU"/>
        </w:rPr>
        <w:t xml:space="preserve">Типової освітньої програми для 5-9 класів закладів загальної середнбої освіти (розділ </w:t>
      </w:r>
      <w:r w:rsidRPr="00E56D1C">
        <w:rPr>
          <w:rFonts w:ascii="Times New Roman" w:hAnsi="Times New Roman" w:cs="Times New Roman"/>
          <w:sz w:val="24"/>
          <w:szCs w:val="24"/>
          <w:lang w:eastAsia="ru-RU"/>
        </w:rPr>
        <w:t>3</w:t>
      </w:r>
      <w:r w:rsidRPr="00E56D1C">
        <w:rPr>
          <w:rFonts w:ascii="Times New Roman" w:hAnsi="Times New Roman" w:cs="Times New Roman"/>
          <w:sz w:val="24"/>
          <w:szCs w:val="24"/>
          <w:lang w:val="ru-RU" w:eastAsia="ru-RU"/>
        </w:rPr>
        <w:t>),затвердженої наказом МОН України   від 17.08.2026 № 1430</w:t>
      </w:r>
      <w:r w:rsidRPr="00E56D1C">
        <w:rPr>
          <w:rFonts w:ascii="Times New Roman" w:hAnsi="Times New Roman" w:cs="Times New Roman"/>
          <w:sz w:val="24"/>
          <w:szCs w:val="24"/>
          <w:lang w:eastAsia="ru-RU"/>
        </w:rPr>
        <w:t>)</w:t>
      </w:r>
    </w:p>
    <w:p w:rsidR="00E56D1C" w:rsidRPr="00E56D1C" w:rsidRDefault="00E56D1C" w:rsidP="00E56D1C">
      <w:pPr>
        <w:autoSpaceDE w:val="0"/>
        <w:autoSpaceDN w:val="0"/>
        <w:adjustRightInd w:val="0"/>
        <w:spacing w:line="240" w:lineRule="auto"/>
        <w:contextualSpacing/>
        <w:rPr>
          <w:rFonts w:ascii="Times New Roman" w:hAnsi="Times New Roman" w:cs="Times New Roman"/>
          <w:sz w:val="24"/>
          <w:szCs w:val="24"/>
          <w:lang w:eastAsia="ru-RU"/>
        </w:rPr>
      </w:pPr>
    </w:p>
    <w:tbl>
      <w:tblPr>
        <w:tblpPr w:leftFromText="180" w:rightFromText="180" w:vertAnchor="text" w:horzAnchor="margin" w:tblpX="-74" w:tblpY="15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
        <w:gridCol w:w="2775"/>
        <w:gridCol w:w="5244"/>
        <w:gridCol w:w="1735"/>
      </w:tblGrid>
      <w:tr w:rsidR="00E56D1C" w:rsidRPr="00E56D1C" w:rsidTr="00B3427C">
        <w:trPr>
          <w:trHeight w:val="268"/>
        </w:trPr>
        <w:tc>
          <w:tcPr>
            <w:tcW w:w="2802" w:type="dxa"/>
            <w:gridSpan w:val="2"/>
            <w:vMerge w:val="restart"/>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Освітні галузі</w:t>
            </w:r>
          </w:p>
        </w:tc>
        <w:tc>
          <w:tcPr>
            <w:tcW w:w="5244" w:type="dxa"/>
            <w:vMerge w:val="restart"/>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Навчальні предмети</w:t>
            </w:r>
          </w:p>
        </w:tc>
        <w:tc>
          <w:tcPr>
            <w:tcW w:w="1735" w:type="dxa"/>
            <w:vAlign w:val="center"/>
          </w:tcPr>
          <w:p w:rsidR="00E56D1C" w:rsidRPr="00E56D1C" w:rsidRDefault="00E56D1C" w:rsidP="00E56D1C">
            <w:pPr>
              <w:spacing w:after="0"/>
              <w:jc w:val="center"/>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9 клас</w:t>
            </w:r>
          </w:p>
        </w:tc>
      </w:tr>
      <w:tr w:rsidR="00E56D1C" w:rsidRPr="00E56D1C" w:rsidTr="00B3427C">
        <w:trPr>
          <w:trHeight w:val="245"/>
        </w:trPr>
        <w:tc>
          <w:tcPr>
            <w:tcW w:w="2802" w:type="dxa"/>
            <w:gridSpan w:val="2"/>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5244" w:type="dxa"/>
            <w:vMerge/>
            <w:vAlign w:val="center"/>
          </w:tcPr>
          <w:p w:rsidR="00E56D1C" w:rsidRPr="00E56D1C" w:rsidRDefault="00E56D1C" w:rsidP="00E56D1C">
            <w:pPr>
              <w:spacing w:after="0"/>
              <w:jc w:val="center"/>
              <w:rPr>
                <w:rFonts w:ascii="Times New Roman" w:hAnsi="Times New Roman" w:cs="Times New Roman"/>
                <w:sz w:val="26"/>
                <w:szCs w:val="26"/>
                <w:lang w:val="ru-RU" w:eastAsia="ru-RU"/>
              </w:rPr>
            </w:pPr>
          </w:p>
        </w:tc>
        <w:tc>
          <w:tcPr>
            <w:tcW w:w="1735" w:type="dxa"/>
            <w:vAlign w:val="center"/>
          </w:tcPr>
          <w:p w:rsidR="00E56D1C" w:rsidRPr="00E56D1C" w:rsidRDefault="00E56D1C" w:rsidP="00E56D1C">
            <w:pPr>
              <w:spacing w:after="0"/>
              <w:jc w:val="center"/>
              <w:rPr>
                <w:rFonts w:ascii="Times New Roman" w:hAnsi="Times New Roman" w:cs="Times New Roman"/>
                <w:b/>
                <w:sz w:val="24"/>
                <w:szCs w:val="24"/>
                <w:lang w:val="ru-RU" w:eastAsia="ru-RU"/>
              </w:rPr>
            </w:pPr>
            <w:r w:rsidRPr="00E56D1C">
              <w:rPr>
                <w:rFonts w:ascii="Times New Roman" w:hAnsi="Times New Roman" w:cs="Times New Roman"/>
                <w:b/>
                <w:sz w:val="24"/>
                <w:szCs w:val="24"/>
                <w:lang w:val="ru-RU" w:eastAsia="ru-RU"/>
              </w:rPr>
              <w:t>год/тижд.</w:t>
            </w:r>
          </w:p>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Cs/>
                <w:i/>
                <w:iCs/>
                <w:sz w:val="24"/>
                <w:szCs w:val="24"/>
                <w:lang w:val="ru-RU" w:eastAsia="ru-RU"/>
              </w:rPr>
              <w:t>год/навч.рік</w:t>
            </w:r>
          </w:p>
        </w:tc>
      </w:tr>
      <w:tr w:rsidR="00E56D1C" w:rsidRPr="00E56D1C" w:rsidTr="00B3427C">
        <w:trPr>
          <w:trHeight w:val="212"/>
        </w:trPr>
        <w:tc>
          <w:tcPr>
            <w:tcW w:w="2802" w:type="dxa"/>
            <w:gridSpan w:val="2"/>
            <w:vMerge w:val="restart"/>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Мовно-літературна</w:t>
            </w:r>
          </w:p>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Іншомовна</w:t>
            </w:r>
          </w:p>
        </w:tc>
        <w:tc>
          <w:tcPr>
            <w:tcW w:w="5244"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Українська мова</w:t>
            </w:r>
          </w:p>
        </w:tc>
        <w:tc>
          <w:tcPr>
            <w:tcW w:w="1735"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105</w:t>
            </w:r>
          </w:p>
        </w:tc>
      </w:tr>
      <w:tr w:rsidR="00E56D1C" w:rsidRPr="00E56D1C" w:rsidTr="00B3427C">
        <w:trPr>
          <w:trHeight w:val="212"/>
        </w:trPr>
        <w:tc>
          <w:tcPr>
            <w:tcW w:w="2802" w:type="dxa"/>
            <w:gridSpan w:val="2"/>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5244"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val="ru-RU" w:eastAsia="ru-RU"/>
              </w:rPr>
              <w:t xml:space="preserve">Українська </w:t>
            </w:r>
            <w:r w:rsidRPr="00E56D1C">
              <w:rPr>
                <w:rFonts w:ascii="Times New Roman" w:hAnsi="Times New Roman" w:cs="Times New Roman"/>
                <w:sz w:val="26"/>
                <w:szCs w:val="26"/>
                <w:lang w:eastAsia="ru-RU"/>
              </w:rPr>
              <w:t>література</w:t>
            </w:r>
          </w:p>
        </w:tc>
        <w:tc>
          <w:tcPr>
            <w:tcW w:w="1735"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70</w:t>
            </w:r>
          </w:p>
        </w:tc>
      </w:tr>
      <w:tr w:rsidR="00E56D1C" w:rsidRPr="00E56D1C" w:rsidTr="00B3427C">
        <w:trPr>
          <w:trHeight w:val="269"/>
        </w:trPr>
        <w:tc>
          <w:tcPr>
            <w:tcW w:w="2802" w:type="dxa"/>
            <w:gridSpan w:val="2"/>
            <w:vMerge/>
            <w:textDirection w:val="btLr"/>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5244" w:type="dxa"/>
            <w:tcBorders>
              <w:bottom w:val="single" w:sz="4" w:space="0" w:color="auto"/>
            </w:tcBorders>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Зарубіжна література</w:t>
            </w:r>
          </w:p>
        </w:tc>
        <w:tc>
          <w:tcPr>
            <w:tcW w:w="1735"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 xml:space="preserve">70  </w:t>
            </w:r>
          </w:p>
        </w:tc>
      </w:tr>
      <w:tr w:rsidR="00E56D1C" w:rsidRPr="00E56D1C" w:rsidTr="00B3427C">
        <w:trPr>
          <w:trHeight w:val="212"/>
        </w:trPr>
        <w:tc>
          <w:tcPr>
            <w:tcW w:w="2802" w:type="dxa"/>
            <w:gridSpan w:val="2"/>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5244" w:type="dxa"/>
            <w:tcBorders>
              <w:right w:val="single" w:sz="4" w:space="0" w:color="auto"/>
            </w:tcBorders>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Англійська мова</w:t>
            </w:r>
          </w:p>
        </w:tc>
        <w:tc>
          <w:tcPr>
            <w:tcW w:w="1735" w:type="dxa"/>
            <w:tcBorders>
              <w:left w:val="single" w:sz="4" w:space="0" w:color="auto"/>
              <w:right w:val="single" w:sz="4" w:space="0" w:color="auto"/>
            </w:tcBorders>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105</w:t>
            </w:r>
          </w:p>
        </w:tc>
      </w:tr>
      <w:tr w:rsidR="00E56D1C" w:rsidRPr="00E56D1C" w:rsidTr="00B3427C">
        <w:trPr>
          <w:trHeight w:val="212"/>
        </w:trPr>
        <w:tc>
          <w:tcPr>
            <w:tcW w:w="2802" w:type="dxa"/>
            <w:gridSpan w:val="2"/>
            <w:vMerge w:val="restart"/>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Математична</w:t>
            </w:r>
          </w:p>
        </w:tc>
        <w:tc>
          <w:tcPr>
            <w:tcW w:w="524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Алгебра</w:t>
            </w:r>
          </w:p>
        </w:tc>
        <w:tc>
          <w:tcPr>
            <w:tcW w:w="1735"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105</w:t>
            </w:r>
          </w:p>
        </w:tc>
      </w:tr>
      <w:tr w:rsidR="00E56D1C" w:rsidRPr="00E56D1C" w:rsidTr="00B3427C">
        <w:trPr>
          <w:trHeight w:val="212"/>
        </w:trPr>
        <w:tc>
          <w:tcPr>
            <w:tcW w:w="2802" w:type="dxa"/>
            <w:gridSpan w:val="2"/>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Геометрія</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2</w:t>
            </w:r>
            <w:r w:rsidRPr="00E56D1C">
              <w:rPr>
                <w:rFonts w:ascii="Times New Roman" w:hAnsi="Times New Roman" w:cs="Times New Roman"/>
                <w:sz w:val="26"/>
                <w:szCs w:val="26"/>
                <w:lang w:eastAsia="ru-RU"/>
              </w:rPr>
              <w:t xml:space="preserve"> / </w:t>
            </w:r>
            <w:r w:rsidRPr="00E56D1C">
              <w:rPr>
                <w:rFonts w:ascii="Times New Roman" w:hAnsi="Times New Roman" w:cs="Times New Roman"/>
                <w:i/>
                <w:iCs/>
                <w:sz w:val="26"/>
                <w:szCs w:val="26"/>
                <w:lang w:eastAsia="ru-RU"/>
              </w:rPr>
              <w:t>70</w:t>
            </w:r>
          </w:p>
        </w:tc>
      </w:tr>
      <w:tr w:rsidR="00E56D1C" w:rsidRPr="00E56D1C" w:rsidTr="00B3427C">
        <w:trPr>
          <w:trHeight w:val="245"/>
        </w:trPr>
        <w:tc>
          <w:tcPr>
            <w:tcW w:w="2802" w:type="dxa"/>
            <w:gridSpan w:val="2"/>
            <w:vMerge w:val="restart"/>
            <w:vAlign w:val="center"/>
          </w:tcPr>
          <w:p w:rsidR="00E56D1C" w:rsidRPr="00E56D1C" w:rsidRDefault="00E56D1C" w:rsidP="00E56D1C">
            <w:pPr>
              <w:spacing w:after="0"/>
              <w:ind w:right="113"/>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Природнича</w:t>
            </w: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Біологія</w:t>
            </w:r>
          </w:p>
        </w:tc>
        <w:tc>
          <w:tcPr>
            <w:tcW w:w="1735"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2</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70</w:t>
            </w:r>
          </w:p>
        </w:tc>
      </w:tr>
      <w:tr w:rsidR="00E56D1C" w:rsidRPr="00E56D1C" w:rsidTr="00B3427C">
        <w:trPr>
          <w:trHeight w:val="245"/>
        </w:trPr>
        <w:tc>
          <w:tcPr>
            <w:tcW w:w="2802" w:type="dxa"/>
            <w:gridSpan w:val="2"/>
            <w:vMerge/>
            <w:vAlign w:val="center"/>
          </w:tcPr>
          <w:p w:rsidR="00E56D1C" w:rsidRPr="00E56D1C" w:rsidRDefault="00E56D1C" w:rsidP="00E56D1C">
            <w:pPr>
              <w:spacing w:after="0"/>
              <w:ind w:right="113"/>
              <w:rPr>
                <w:rFonts w:ascii="Times New Roman" w:hAnsi="Times New Roman" w:cs="Times New Roman"/>
                <w:sz w:val="26"/>
                <w:szCs w:val="26"/>
                <w:lang w:val="ru-RU"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Географія</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 xml:space="preserve">2 / </w:t>
            </w:r>
            <w:r w:rsidRPr="00E56D1C">
              <w:rPr>
                <w:rFonts w:ascii="Times New Roman" w:hAnsi="Times New Roman" w:cs="Times New Roman"/>
                <w:b/>
                <w:bCs/>
                <w:i/>
                <w:iCs/>
                <w:sz w:val="26"/>
                <w:szCs w:val="26"/>
                <w:lang w:eastAsia="ru-RU"/>
              </w:rPr>
              <w:t>70</w:t>
            </w:r>
          </w:p>
        </w:tc>
      </w:tr>
      <w:tr w:rsidR="00E56D1C" w:rsidRPr="00E56D1C" w:rsidTr="00B3427C">
        <w:trPr>
          <w:trHeight w:val="245"/>
        </w:trPr>
        <w:tc>
          <w:tcPr>
            <w:tcW w:w="2802" w:type="dxa"/>
            <w:gridSpan w:val="2"/>
            <w:vMerge/>
            <w:vAlign w:val="center"/>
          </w:tcPr>
          <w:p w:rsidR="00E56D1C" w:rsidRPr="00E56D1C" w:rsidRDefault="00E56D1C" w:rsidP="00E56D1C">
            <w:pPr>
              <w:spacing w:after="0"/>
              <w:ind w:right="113"/>
              <w:rPr>
                <w:rFonts w:ascii="Times New Roman" w:hAnsi="Times New Roman" w:cs="Times New Roman"/>
                <w:sz w:val="26"/>
                <w:szCs w:val="26"/>
                <w:lang w:val="ru-RU"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Фізика</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eastAsia="ru-RU"/>
              </w:rPr>
              <w:t xml:space="preserve">2 / </w:t>
            </w:r>
            <w:r w:rsidRPr="00E56D1C">
              <w:rPr>
                <w:rFonts w:ascii="Times New Roman" w:hAnsi="Times New Roman" w:cs="Times New Roman"/>
                <w:b/>
                <w:bCs/>
                <w:i/>
                <w:iCs/>
                <w:sz w:val="26"/>
                <w:szCs w:val="26"/>
                <w:lang w:eastAsia="ru-RU"/>
              </w:rPr>
              <w:t>70</w:t>
            </w:r>
          </w:p>
        </w:tc>
      </w:tr>
      <w:tr w:rsidR="00E56D1C" w:rsidRPr="00E56D1C" w:rsidTr="00B3427C">
        <w:trPr>
          <w:trHeight w:val="245"/>
        </w:trPr>
        <w:tc>
          <w:tcPr>
            <w:tcW w:w="2802" w:type="dxa"/>
            <w:gridSpan w:val="2"/>
            <w:vMerge/>
            <w:vAlign w:val="center"/>
          </w:tcPr>
          <w:p w:rsidR="00E56D1C" w:rsidRPr="00E56D1C" w:rsidRDefault="00E56D1C" w:rsidP="00E56D1C">
            <w:pPr>
              <w:spacing w:after="0"/>
              <w:ind w:right="113"/>
              <w:rPr>
                <w:rFonts w:ascii="Times New Roman" w:hAnsi="Times New Roman" w:cs="Times New Roman"/>
                <w:sz w:val="26"/>
                <w:szCs w:val="26"/>
                <w:lang w:val="ru-RU"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Хімія</w:t>
            </w:r>
          </w:p>
        </w:tc>
        <w:tc>
          <w:tcPr>
            <w:tcW w:w="1735"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eastAsia="ru-RU"/>
              </w:rPr>
              <w:t xml:space="preserve">2 / </w:t>
            </w:r>
            <w:r w:rsidRPr="00E56D1C">
              <w:rPr>
                <w:rFonts w:ascii="Times New Roman" w:hAnsi="Times New Roman" w:cs="Times New Roman"/>
                <w:b/>
                <w:bCs/>
                <w:i/>
                <w:iCs/>
                <w:sz w:val="26"/>
                <w:szCs w:val="26"/>
                <w:lang w:eastAsia="ru-RU"/>
              </w:rPr>
              <w:t>70</w:t>
            </w:r>
          </w:p>
        </w:tc>
      </w:tr>
      <w:tr w:rsidR="00E56D1C" w:rsidRPr="00E56D1C" w:rsidTr="00B3427C">
        <w:trPr>
          <w:trHeight w:val="475"/>
        </w:trPr>
        <w:tc>
          <w:tcPr>
            <w:tcW w:w="2802" w:type="dxa"/>
            <w:gridSpan w:val="2"/>
            <w:vMerge w:val="restart"/>
            <w:vAlign w:val="center"/>
          </w:tcPr>
          <w:p w:rsidR="00E56D1C" w:rsidRPr="00E56D1C" w:rsidRDefault="00E56D1C" w:rsidP="00E56D1C">
            <w:pPr>
              <w:spacing w:after="0"/>
              <w:ind w:right="113"/>
              <w:rPr>
                <w:rFonts w:ascii="Times New Roman" w:hAnsi="Times New Roman" w:cs="Times New Roman"/>
                <w:sz w:val="26"/>
                <w:szCs w:val="26"/>
                <w:lang w:eastAsia="ru-RU"/>
              </w:rPr>
            </w:pPr>
            <w:r w:rsidRPr="00E56D1C">
              <w:rPr>
                <w:rFonts w:ascii="Times New Roman" w:hAnsi="Times New Roman" w:cs="Times New Roman"/>
                <w:sz w:val="26"/>
                <w:szCs w:val="26"/>
                <w:lang w:eastAsia="ru-RU"/>
              </w:rPr>
              <w:t>Соціальна і здоров’язбере-жувальна</w:t>
            </w: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Інтегрований курс «ЗБД»</w:t>
            </w:r>
          </w:p>
        </w:tc>
        <w:tc>
          <w:tcPr>
            <w:tcW w:w="1735" w:type="dxa"/>
            <w:vAlign w:val="center"/>
          </w:tcPr>
          <w:p w:rsidR="00E56D1C" w:rsidRPr="00E56D1C" w:rsidRDefault="00E56D1C" w:rsidP="00E56D1C">
            <w:pPr>
              <w:spacing w:after="0"/>
              <w:jc w:val="center"/>
              <w:rPr>
                <w:rFonts w:ascii="Times New Roman" w:hAnsi="Times New Roman" w:cs="Times New Roman"/>
                <w:sz w:val="26"/>
                <w:szCs w:val="26"/>
                <w:lang w:eastAsia="ru-RU"/>
              </w:rPr>
            </w:pPr>
            <w:r w:rsidRPr="00E56D1C">
              <w:rPr>
                <w:rFonts w:ascii="Times New Roman" w:hAnsi="Times New Roman" w:cs="Times New Roman"/>
                <w:b/>
                <w:bCs/>
                <w:sz w:val="26"/>
                <w:szCs w:val="26"/>
                <w:lang w:val="ru-RU" w:eastAsia="ru-RU"/>
              </w:rPr>
              <w:t>1</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trHeight w:val="425"/>
        </w:trPr>
        <w:tc>
          <w:tcPr>
            <w:tcW w:w="2802" w:type="dxa"/>
            <w:gridSpan w:val="2"/>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eastAsia="ru-RU"/>
              </w:rPr>
              <w:t>Підприємництво і фін</w:t>
            </w:r>
            <w:r w:rsidRPr="00E56D1C">
              <w:rPr>
                <w:rFonts w:ascii="Times New Roman" w:hAnsi="Times New Roman" w:cs="Times New Roman"/>
                <w:sz w:val="26"/>
                <w:szCs w:val="26"/>
                <w:lang w:val="ru-RU" w:eastAsia="ru-RU"/>
              </w:rPr>
              <w:t>ансова грамотність</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0,5 / </w:t>
            </w:r>
            <w:r w:rsidRPr="00E56D1C">
              <w:rPr>
                <w:rFonts w:ascii="Times New Roman" w:hAnsi="Times New Roman" w:cs="Times New Roman"/>
                <w:bCs/>
                <w:sz w:val="26"/>
                <w:szCs w:val="26"/>
                <w:lang w:val="ru-RU" w:eastAsia="ru-RU"/>
              </w:rPr>
              <w:t>17.5</w:t>
            </w:r>
          </w:p>
        </w:tc>
      </w:tr>
      <w:tr w:rsidR="00E56D1C" w:rsidRPr="00E56D1C" w:rsidTr="00B3427C">
        <w:trPr>
          <w:trHeight w:val="245"/>
        </w:trPr>
        <w:tc>
          <w:tcPr>
            <w:tcW w:w="2802" w:type="dxa"/>
            <w:gridSpan w:val="2"/>
            <w:vMerge w:val="restart"/>
            <w:vAlign w:val="center"/>
          </w:tcPr>
          <w:p w:rsidR="00E56D1C" w:rsidRPr="00E56D1C" w:rsidRDefault="00E56D1C" w:rsidP="00E56D1C">
            <w:pPr>
              <w:spacing w:after="0"/>
              <w:ind w:right="113"/>
              <w:rPr>
                <w:rFonts w:ascii="Times New Roman" w:hAnsi="Times New Roman" w:cs="Times New Roman"/>
                <w:sz w:val="26"/>
                <w:szCs w:val="26"/>
                <w:lang w:eastAsia="ru-RU"/>
              </w:rPr>
            </w:pPr>
            <w:r w:rsidRPr="00E56D1C">
              <w:rPr>
                <w:rFonts w:ascii="Times New Roman" w:hAnsi="Times New Roman" w:cs="Times New Roman"/>
                <w:sz w:val="26"/>
                <w:szCs w:val="26"/>
                <w:lang w:eastAsia="ru-RU"/>
              </w:rPr>
              <w:t>Громадянська та історична</w:t>
            </w: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Історія України</w:t>
            </w:r>
          </w:p>
        </w:tc>
        <w:tc>
          <w:tcPr>
            <w:tcW w:w="1735"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val="ru-RU" w:eastAsia="ru-RU"/>
              </w:rPr>
              <w:t xml:space="preserve">1,5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52.5</w:t>
            </w:r>
          </w:p>
        </w:tc>
      </w:tr>
      <w:tr w:rsidR="00E56D1C" w:rsidRPr="00E56D1C" w:rsidTr="00B3427C">
        <w:trPr>
          <w:trHeight w:val="245"/>
        </w:trPr>
        <w:tc>
          <w:tcPr>
            <w:tcW w:w="2802" w:type="dxa"/>
            <w:gridSpan w:val="2"/>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Всесвітня історія</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trHeight w:val="316"/>
        </w:trPr>
        <w:tc>
          <w:tcPr>
            <w:tcW w:w="2802" w:type="dxa"/>
            <w:gridSpan w:val="2"/>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Громадянська освіта</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1 / </w:t>
            </w:r>
            <w:r w:rsidRPr="00E56D1C">
              <w:rPr>
                <w:rFonts w:ascii="Times New Roman" w:hAnsi="Times New Roman" w:cs="Times New Roman"/>
                <w:b/>
                <w:bCs/>
                <w:i/>
                <w:iCs/>
                <w:sz w:val="26"/>
                <w:szCs w:val="26"/>
                <w:lang w:val="ru-RU" w:eastAsia="ru-RU"/>
              </w:rPr>
              <w:t>35</w:t>
            </w:r>
          </w:p>
        </w:tc>
      </w:tr>
      <w:tr w:rsidR="00E56D1C" w:rsidRPr="00E56D1C" w:rsidTr="00B3427C">
        <w:trPr>
          <w:trHeight w:val="360"/>
        </w:trPr>
        <w:tc>
          <w:tcPr>
            <w:tcW w:w="2802" w:type="dxa"/>
            <w:gridSpan w:val="2"/>
            <w:vMerge/>
            <w:vAlign w:val="center"/>
          </w:tcPr>
          <w:p w:rsidR="00E56D1C" w:rsidRPr="00E56D1C" w:rsidRDefault="00E56D1C" w:rsidP="00E56D1C">
            <w:pPr>
              <w:spacing w:after="0"/>
              <w:ind w:right="113"/>
              <w:rPr>
                <w:rFonts w:ascii="Times New Roman" w:hAnsi="Times New Roman" w:cs="Times New Roman"/>
                <w:sz w:val="26"/>
                <w:szCs w:val="26"/>
                <w:lang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Правознавство</w:t>
            </w:r>
          </w:p>
        </w:tc>
        <w:tc>
          <w:tcPr>
            <w:tcW w:w="1735" w:type="dxa"/>
            <w:vAlign w:val="center"/>
          </w:tcPr>
          <w:p w:rsidR="00E56D1C" w:rsidRPr="00E56D1C" w:rsidRDefault="00E56D1C" w:rsidP="00E56D1C">
            <w:pPr>
              <w:spacing w:after="0"/>
              <w:jc w:val="center"/>
              <w:rPr>
                <w:rFonts w:ascii="Times New Roman" w:hAnsi="Times New Roman" w:cs="Times New Roman"/>
                <w:i/>
                <w:iCs/>
                <w:sz w:val="26"/>
                <w:szCs w:val="26"/>
                <w:lang w:eastAsia="ru-RU"/>
              </w:rPr>
            </w:pPr>
            <w:r w:rsidRPr="00E56D1C">
              <w:rPr>
                <w:rFonts w:ascii="Times New Roman" w:hAnsi="Times New Roman" w:cs="Times New Roman"/>
                <w:b/>
                <w:bCs/>
                <w:sz w:val="26"/>
                <w:szCs w:val="26"/>
                <w:lang w:val="ru-RU" w:eastAsia="ru-RU"/>
              </w:rPr>
              <w:t xml:space="preserve">1 / </w:t>
            </w:r>
            <w:r w:rsidRPr="00E56D1C">
              <w:rPr>
                <w:rFonts w:ascii="Times New Roman" w:hAnsi="Times New Roman" w:cs="Times New Roman"/>
                <w:b/>
                <w:bCs/>
                <w:i/>
                <w:iCs/>
                <w:sz w:val="26"/>
                <w:szCs w:val="26"/>
                <w:lang w:val="ru-RU" w:eastAsia="ru-RU"/>
              </w:rPr>
              <w:t>35</w:t>
            </w:r>
          </w:p>
        </w:tc>
      </w:tr>
      <w:tr w:rsidR="00E56D1C" w:rsidRPr="00E56D1C" w:rsidTr="00B3427C">
        <w:trPr>
          <w:trHeight w:val="245"/>
        </w:trPr>
        <w:tc>
          <w:tcPr>
            <w:tcW w:w="2802" w:type="dxa"/>
            <w:gridSpan w:val="2"/>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Інформатична</w:t>
            </w:r>
          </w:p>
        </w:tc>
        <w:tc>
          <w:tcPr>
            <w:tcW w:w="524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Інформатика</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1,5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52.5</w:t>
            </w:r>
          </w:p>
        </w:tc>
      </w:tr>
      <w:tr w:rsidR="00E56D1C" w:rsidRPr="00E56D1C" w:rsidTr="00B3427C">
        <w:trPr>
          <w:trHeight w:val="245"/>
        </w:trPr>
        <w:tc>
          <w:tcPr>
            <w:tcW w:w="2802" w:type="dxa"/>
            <w:gridSpan w:val="2"/>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Технологічна</w:t>
            </w: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eastAsia="ru-RU"/>
              </w:rPr>
              <w:t>Технології</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trHeight w:val="228"/>
        </w:trPr>
        <w:tc>
          <w:tcPr>
            <w:tcW w:w="2802" w:type="dxa"/>
            <w:gridSpan w:val="2"/>
            <w:vMerge w:val="restart"/>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Мистецька</w:t>
            </w:r>
          </w:p>
        </w:tc>
        <w:tc>
          <w:tcPr>
            <w:tcW w:w="5244" w:type="dxa"/>
            <w:vAlign w:val="center"/>
          </w:tcPr>
          <w:p w:rsidR="00E56D1C" w:rsidRPr="00E56D1C" w:rsidRDefault="00E56D1C" w:rsidP="00E56D1C">
            <w:pPr>
              <w:spacing w:after="0"/>
              <w:rPr>
                <w:rFonts w:ascii="Times New Roman" w:hAnsi="Times New Roman" w:cs="Times New Roman"/>
                <w:sz w:val="26"/>
                <w:szCs w:val="26"/>
                <w:lang w:eastAsia="ru-RU"/>
              </w:rPr>
            </w:pPr>
            <w:r w:rsidRPr="00E56D1C">
              <w:rPr>
                <w:rFonts w:ascii="Times New Roman" w:hAnsi="Times New Roman" w:cs="Times New Roman"/>
                <w:sz w:val="26"/>
                <w:szCs w:val="26"/>
                <w:lang w:val="ru-RU" w:eastAsia="ru-RU"/>
              </w:rPr>
              <w:t>Образотворче м</w:t>
            </w:r>
            <w:r w:rsidRPr="00E56D1C">
              <w:rPr>
                <w:rFonts w:ascii="Times New Roman" w:hAnsi="Times New Roman" w:cs="Times New Roman"/>
                <w:sz w:val="26"/>
                <w:szCs w:val="26"/>
                <w:lang w:eastAsia="ru-RU"/>
              </w:rPr>
              <w:t>истецтво</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r>
      <w:tr w:rsidR="00E56D1C" w:rsidRPr="00E56D1C" w:rsidTr="00B3427C">
        <w:trPr>
          <w:trHeight w:val="228"/>
        </w:trPr>
        <w:tc>
          <w:tcPr>
            <w:tcW w:w="2802" w:type="dxa"/>
            <w:gridSpan w:val="2"/>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Музичне мистецтво</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w:t>
            </w:r>
          </w:p>
        </w:tc>
      </w:tr>
      <w:tr w:rsidR="00E56D1C" w:rsidRPr="00E56D1C" w:rsidTr="00B3427C">
        <w:trPr>
          <w:trHeight w:val="228"/>
        </w:trPr>
        <w:tc>
          <w:tcPr>
            <w:tcW w:w="2802" w:type="dxa"/>
            <w:gridSpan w:val="2"/>
            <w:vMerge/>
            <w:vAlign w:val="center"/>
          </w:tcPr>
          <w:p w:rsidR="00E56D1C" w:rsidRPr="00E56D1C" w:rsidRDefault="00E56D1C" w:rsidP="00E56D1C">
            <w:pPr>
              <w:spacing w:after="0"/>
              <w:rPr>
                <w:rFonts w:ascii="Times New Roman" w:hAnsi="Times New Roman" w:cs="Times New Roman"/>
                <w:sz w:val="26"/>
                <w:szCs w:val="26"/>
                <w:lang w:val="ru-RU"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Мистецтво</w:t>
            </w:r>
          </w:p>
        </w:tc>
        <w:tc>
          <w:tcPr>
            <w:tcW w:w="1735" w:type="dxa"/>
            <w:vAlign w:val="center"/>
          </w:tcPr>
          <w:p w:rsidR="00E56D1C" w:rsidRPr="00E56D1C" w:rsidRDefault="00E56D1C" w:rsidP="00E56D1C">
            <w:pPr>
              <w:spacing w:after="0"/>
              <w:jc w:val="center"/>
              <w:rPr>
                <w:rFonts w:ascii="Times New Roman" w:hAnsi="Times New Roman" w:cs="Times New Roman"/>
                <w:b/>
                <w:bCs/>
                <w:sz w:val="26"/>
                <w:szCs w:val="26"/>
                <w:lang w:eastAsia="ru-RU"/>
              </w:rPr>
            </w:pPr>
            <w:r w:rsidRPr="00E56D1C">
              <w:rPr>
                <w:rFonts w:ascii="Times New Roman" w:hAnsi="Times New Roman" w:cs="Times New Roman"/>
                <w:b/>
                <w:bCs/>
                <w:sz w:val="26"/>
                <w:szCs w:val="26"/>
                <w:lang w:val="ru-RU" w:eastAsia="ru-RU"/>
              </w:rPr>
              <w:t xml:space="preserve">1 </w:t>
            </w:r>
            <w:r w:rsidRPr="00E56D1C">
              <w:rPr>
                <w:rFonts w:ascii="Times New Roman" w:hAnsi="Times New Roman" w:cs="Times New Roman"/>
                <w:sz w:val="26"/>
                <w:szCs w:val="26"/>
                <w:lang w:val="ru-RU" w:eastAsia="ru-RU"/>
              </w:rPr>
              <w:t xml:space="preserve">/ </w:t>
            </w:r>
            <w:r w:rsidRPr="00E56D1C">
              <w:rPr>
                <w:rFonts w:ascii="Times New Roman" w:hAnsi="Times New Roman" w:cs="Times New Roman"/>
                <w:i/>
                <w:iCs/>
                <w:sz w:val="26"/>
                <w:szCs w:val="26"/>
                <w:lang w:val="ru-RU" w:eastAsia="ru-RU"/>
              </w:rPr>
              <w:t>35</w:t>
            </w:r>
          </w:p>
        </w:tc>
      </w:tr>
      <w:tr w:rsidR="00E56D1C" w:rsidRPr="00E56D1C" w:rsidTr="00B3427C">
        <w:trPr>
          <w:trHeight w:val="245"/>
        </w:trPr>
        <w:tc>
          <w:tcPr>
            <w:tcW w:w="2802" w:type="dxa"/>
            <w:gridSpan w:val="2"/>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Фізична культура</w:t>
            </w:r>
          </w:p>
        </w:tc>
        <w:tc>
          <w:tcPr>
            <w:tcW w:w="524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Фізична культура</w:t>
            </w:r>
          </w:p>
        </w:tc>
        <w:tc>
          <w:tcPr>
            <w:tcW w:w="1735" w:type="dxa"/>
            <w:vAlign w:val="center"/>
          </w:tcPr>
          <w:p w:rsidR="00E56D1C" w:rsidRPr="00E56D1C" w:rsidRDefault="00E56D1C" w:rsidP="00E56D1C">
            <w:pPr>
              <w:spacing w:after="0"/>
              <w:jc w:val="center"/>
              <w:rPr>
                <w:rFonts w:ascii="Times New Roman" w:hAnsi="Times New Roman" w:cs="Times New Roman"/>
                <w:bCs/>
                <w:i/>
                <w:iCs/>
                <w:sz w:val="26"/>
                <w:szCs w:val="26"/>
                <w:lang w:val="ru-RU" w:eastAsia="ru-RU"/>
              </w:rPr>
            </w:pPr>
            <w:r w:rsidRPr="00E56D1C">
              <w:rPr>
                <w:rFonts w:ascii="Times New Roman" w:hAnsi="Times New Roman" w:cs="Times New Roman"/>
                <w:b/>
                <w:bCs/>
                <w:sz w:val="26"/>
                <w:szCs w:val="26"/>
                <w:lang w:val="ru-RU" w:eastAsia="ru-RU"/>
              </w:rPr>
              <w:t xml:space="preserve">3 </w:t>
            </w:r>
            <w:r w:rsidRPr="00E56D1C">
              <w:rPr>
                <w:rFonts w:ascii="Times New Roman" w:hAnsi="Times New Roman" w:cs="Times New Roman"/>
                <w:sz w:val="26"/>
                <w:szCs w:val="26"/>
                <w:lang w:val="ru-RU" w:eastAsia="ru-RU"/>
              </w:rPr>
              <w:t>/</w:t>
            </w:r>
            <w:r w:rsidRPr="00E56D1C">
              <w:rPr>
                <w:rFonts w:ascii="Times New Roman" w:hAnsi="Times New Roman" w:cs="Times New Roman"/>
                <w:i/>
                <w:iCs/>
                <w:sz w:val="26"/>
                <w:szCs w:val="26"/>
                <w:lang w:val="ru-RU" w:eastAsia="ru-RU"/>
              </w:rPr>
              <w:t>105</w:t>
            </w:r>
          </w:p>
        </w:tc>
      </w:tr>
      <w:tr w:rsidR="00E56D1C" w:rsidRPr="00E56D1C" w:rsidTr="00B3427C">
        <w:trPr>
          <w:trHeight w:val="423"/>
        </w:trPr>
        <w:tc>
          <w:tcPr>
            <w:tcW w:w="2802" w:type="dxa"/>
            <w:gridSpan w:val="2"/>
            <w:tcBorders>
              <w:left w:val="single" w:sz="4" w:space="0" w:color="auto"/>
              <w:bottom w:val="nil"/>
            </w:tcBorders>
            <w:vAlign w:val="center"/>
          </w:tcPr>
          <w:p w:rsidR="00E56D1C" w:rsidRPr="00E56D1C" w:rsidRDefault="00E56D1C" w:rsidP="00E56D1C">
            <w:pPr>
              <w:spacing w:after="0"/>
              <w:rPr>
                <w:rFonts w:ascii="Times New Roman" w:hAnsi="Times New Roman" w:cs="Times New Roman"/>
                <w:b/>
                <w:sz w:val="26"/>
                <w:szCs w:val="26"/>
                <w:lang w:val="ru-RU" w:eastAsia="ru-RU"/>
              </w:rPr>
            </w:pPr>
          </w:p>
        </w:tc>
        <w:tc>
          <w:tcPr>
            <w:tcW w:w="5244" w:type="dxa"/>
            <w:tcBorders>
              <w:bottom w:val="single" w:sz="4" w:space="0" w:color="auto"/>
            </w:tcBorders>
            <w:vAlign w:val="center"/>
          </w:tcPr>
          <w:p w:rsidR="00E56D1C" w:rsidRPr="00E56D1C" w:rsidRDefault="00E56D1C" w:rsidP="00E56D1C">
            <w:pPr>
              <w:spacing w:after="0"/>
              <w:rPr>
                <w:rFonts w:ascii="Times New Roman" w:hAnsi="Times New Roman" w:cs="Times New Roman"/>
                <w:b/>
                <w:sz w:val="26"/>
                <w:szCs w:val="26"/>
                <w:lang w:val="ru-RU" w:eastAsia="ru-RU"/>
              </w:rPr>
            </w:pPr>
            <w:r w:rsidRPr="00E56D1C">
              <w:rPr>
                <w:rFonts w:ascii="Times New Roman" w:hAnsi="Times New Roman" w:cs="Times New Roman"/>
                <w:b/>
                <w:sz w:val="26"/>
                <w:szCs w:val="26"/>
                <w:lang w:val="ru-RU" w:eastAsia="ru-RU"/>
              </w:rPr>
              <w:t>Усього</w:t>
            </w:r>
          </w:p>
        </w:tc>
        <w:tc>
          <w:tcPr>
            <w:tcW w:w="1735" w:type="dxa"/>
            <w:tcBorders>
              <w:bottom w:val="single" w:sz="4" w:space="0" w:color="auto"/>
            </w:tcBorders>
            <w:vAlign w:val="center"/>
          </w:tcPr>
          <w:p w:rsidR="00E56D1C" w:rsidRPr="00E56D1C" w:rsidRDefault="00E56D1C" w:rsidP="00E56D1C">
            <w:pPr>
              <w:spacing w:after="0"/>
              <w:jc w:val="center"/>
              <w:rPr>
                <w:rFonts w:ascii="Times New Roman" w:hAnsi="Times New Roman" w:cs="Times New Roman"/>
                <w:bCs/>
                <w:i/>
                <w:iCs/>
                <w:sz w:val="26"/>
                <w:szCs w:val="26"/>
                <w:lang w:val="ru-RU" w:eastAsia="ru-RU"/>
              </w:rPr>
            </w:pPr>
            <w:r w:rsidRPr="00E56D1C">
              <w:rPr>
                <w:rFonts w:ascii="Times New Roman" w:hAnsi="Times New Roman" w:cs="Times New Roman"/>
                <w:b/>
                <w:sz w:val="26"/>
                <w:szCs w:val="26"/>
                <w:lang w:eastAsia="ru-RU"/>
              </w:rPr>
              <w:t>35,5</w:t>
            </w:r>
            <w:r w:rsidRPr="00E56D1C">
              <w:rPr>
                <w:rFonts w:ascii="Times New Roman" w:hAnsi="Times New Roman" w:cs="Times New Roman"/>
                <w:bCs/>
                <w:sz w:val="26"/>
                <w:szCs w:val="26"/>
                <w:lang w:eastAsia="ru-RU"/>
              </w:rPr>
              <w:t xml:space="preserve">/ </w:t>
            </w:r>
            <w:r w:rsidRPr="00E56D1C">
              <w:rPr>
                <w:rFonts w:ascii="Times New Roman" w:hAnsi="Times New Roman" w:cs="Times New Roman"/>
                <w:bCs/>
                <w:i/>
                <w:iCs/>
                <w:sz w:val="26"/>
                <w:szCs w:val="26"/>
                <w:lang w:eastAsia="ru-RU"/>
              </w:rPr>
              <w:t>1242,5</w:t>
            </w:r>
          </w:p>
        </w:tc>
      </w:tr>
      <w:tr w:rsidR="00E56D1C" w:rsidRPr="00E56D1C" w:rsidTr="00B3427C">
        <w:trPr>
          <w:trHeight w:val="228"/>
        </w:trPr>
        <w:tc>
          <w:tcPr>
            <w:tcW w:w="2802" w:type="dxa"/>
            <w:gridSpan w:val="2"/>
            <w:shd w:val="clear" w:color="auto" w:fill="auto"/>
          </w:tcPr>
          <w:p w:rsidR="00E56D1C" w:rsidRPr="00E56D1C" w:rsidRDefault="00E56D1C" w:rsidP="00E56D1C">
            <w:pPr>
              <w:spacing w:after="0"/>
              <w:rPr>
                <w:rFonts w:ascii="Times New Roman" w:hAnsi="Times New Roman" w:cs="Times New Roman"/>
                <w:b/>
                <w:sz w:val="24"/>
                <w:szCs w:val="24"/>
                <w:lang w:val="ru-RU" w:eastAsia="ru-RU"/>
              </w:rPr>
            </w:pPr>
          </w:p>
        </w:tc>
        <w:tc>
          <w:tcPr>
            <w:tcW w:w="6979" w:type="dxa"/>
            <w:gridSpan w:val="2"/>
            <w:tcBorders>
              <w:left w:val="single" w:sz="4" w:space="0" w:color="auto"/>
              <w:bottom w:val="single" w:sz="4" w:space="0" w:color="auto"/>
              <w:right w:val="single" w:sz="4" w:space="0" w:color="auto"/>
            </w:tcBorders>
            <w:vAlign w:val="center"/>
          </w:tcPr>
          <w:p w:rsidR="00E56D1C" w:rsidRPr="00E56D1C" w:rsidRDefault="00E56D1C" w:rsidP="00E56D1C">
            <w:pPr>
              <w:spacing w:after="0"/>
              <w:rPr>
                <w:rFonts w:ascii="Times New Roman" w:hAnsi="Times New Roman" w:cs="Times New Roman"/>
                <w:b/>
                <w:sz w:val="24"/>
                <w:szCs w:val="24"/>
                <w:lang w:val="ru-RU" w:eastAsia="ru-RU"/>
              </w:rPr>
            </w:pPr>
            <w:r w:rsidRPr="00E56D1C">
              <w:rPr>
                <w:rFonts w:ascii="Times New Roman" w:hAnsi="Times New Roman" w:cs="Times New Roman"/>
                <w:b/>
                <w:sz w:val="24"/>
                <w:szCs w:val="24"/>
                <w:lang w:val="ru-RU" w:eastAsia="ru-RU"/>
              </w:rPr>
              <w:t>Міжгалузеві інтегровані курси. Вибірковий компонент</w:t>
            </w:r>
          </w:p>
        </w:tc>
      </w:tr>
      <w:tr w:rsidR="00E56D1C" w:rsidRPr="00E56D1C" w:rsidTr="00B3427C">
        <w:trPr>
          <w:gridBefore w:val="1"/>
          <w:wBefore w:w="27" w:type="dxa"/>
          <w:trHeight w:val="413"/>
        </w:trPr>
        <w:tc>
          <w:tcPr>
            <w:tcW w:w="2775" w:type="dxa"/>
            <w:shd w:val="clear" w:color="auto" w:fill="auto"/>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Курс за вибором</w:t>
            </w:r>
          </w:p>
        </w:tc>
        <w:tc>
          <w:tcPr>
            <w:tcW w:w="5244" w:type="dxa"/>
            <w:tcBorders>
              <w:right w:val="nil"/>
            </w:tcBorders>
            <w:vAlign w:val="center"/>
          </w:tcPr>
          <w:p w:rsidR="00E56D1C" w:rsidRPr="00E56D1C" w:rsidRDefault="00E56D1C" w:rsidP="00E56D1C">
            <w:pPr>
              <w:spacing w:after="0"/>
              <w:rPr>
                <w:rFonts w:ascii="Times New Roman" w:hAnsi="Times New Roman" w:cs="Times New Roman"/>
                <w:sz w:val="24"/>
                <w:szCs w:val="24"/>
                <w:lang w:val="ru-RU" w:eastAsia="ru-RU"/>
              </w:rPr>
            </w:pPr>
            <w:r w:rsidRPr="00E56D1C">
              <w:rPr>
                <w:rFonts w:ascii="Times New Roman" w:hAnsi="Times New Roman" w:cs="Times New Roman"/>
                <w:sz w:val="24"/>
                <w:szCs w:val="24"/>
                <w:lang w:val="ru-RU" w:eastAsia="ru-RU"/>
              </w:rPr>
              <w:t>«Драматургія і театр»</w:t>
            </w:r>
          </w:p>
        </w:tc>
        <w:tc>
          <w:tcPr>
            <w:tcW w:w="1735" w:type="dxa"/>
            <w:tcBorders>
              <w:right w:val="single" w:sz="4" w:space="0" w:color="auto"/>
            </w:tcBorders>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0,5/17,5</w:t>
            </w:r>
          </w:p>
        </w:tc>
      </w:tr>
      <w:tr w:rsidR="00E56D1C" w:rsidRPr="00E56D1C" w:rsidTr="00B3427C">
        <w:trPr>
          <w:gridBefore w:val="1"/>
          <w:wBefore w:w="27" w:type="dxa"/>
          <w:trHeight w:val="413"/>
        </w:trPr>
        <w:tc>
          <w:tcPr>
            <w:tcW w:w="2775" w:type="dxa"/>
            <w:shd w:val="clear" w:color="auto" w:fill="auto"/>
          </w:tcPr>
          <w:p w:rsidR="00E56D1C" w:rsidRPr="00E56D1C" w:rsidRDefault="00E56D1C" w:rsidP="00E56D1C">
            <w:pPr>
              <w:spacing w:after="0"/>
              <w:rPr>
                <w:rFonts w:ascii="Times New Roman" w:hAnsi="Times New Roman" w:cs="Times New Roman"/>
                <w:sz w:val="26"/>
                <w:szCs w:val="26"/>
                <w:lang w:val="ru-RU" w:eastAsia="ru-RU"/>
              </w:rPr>
            </w:pPr>
          </w:p>
        </w:tc>
        <w:tc>
          <w:tcPr>
            <w:tcW w:w="5244" w:type="dxa"/>
            <w:tcBorders>
              <w:right w:val="nil"/>
            </w:tcBorders>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Загальнорічна к-сть навч.годин</w:t>
            </w:r>
          </w:p>
        </w:tc>
        <w:tc>
          <w:tcPr>
            <w:tcW w:w="1735" w:type="dxa"/>
            <w:tcBorders>
              <w:right w:val="single" w:sz="4" w:space="0" w:color="auto"/>
            </w:tcBorders>
            <w:vAlign w:val="center"/>
          </w:tcPr>
          <w:p w:rsidR="00E56D1C" w:rsidRPr="00E56D1C" w:rsidRDefault="00E56D1C" w:rsidP="00E56D1C">
            <w:pPr>
              <w:spacing w:after="0"/>
              <w:jc w:val="center"/>
              <w:rPr>
                <w:rFonts w:ascii="Times New Roman" w:hAnsi="Times New Roman" w:cs="Times New Roman"/>
                <w:b/>
                <w:bCs/>
                <w:sz w:val="26"/>
                <w:szCs w:val="26"/>
                <w:lang w:val="ru-RU" w:eastAsia="ru-RU"/>
              </w:rPr>
            </w:pPr>
            <w:r w:rsidRPr="00E56D1C">
              <w:rPr>
                <w:rFonts w:ascii="Times New Roman" w:hAnsi="Times New Roman" w:cs="Times New Roman"/>
                <w:b/>
                <w:bCs/>
                <w:sz w:val="26"/>
                <w:szCs w:val="26"/>
                <w:lang w:val="ru-RU" w:eastAsia="ru-RU"/>
              </w:rPr>
              <w:t>36/</w:t>
            </w:r>
            <w:r w:rsidRPr="00E56D1C">
              <w:rPr>
                <w:rFonts w:ascii="Times New Roman" w:hAnsi="Times New Roman" w:cs="Times New Roman"/>
                <w:bCs/>
                <w:sz w:val="26"/>
                <w:szCs w:val="26"/>
                <w:lang w:val="ru-RU" w:eastAsia="ru-RU"/>
              </w:rPr>
              <w:t>1260</w:t>
            </w:r>
          </w:p>
        </w:tc>
      </w:tr>
      <w:tr w:rsidR="00E56D1C" w:rsidRPr="00E56D1C" w:rsidTr="00B3427C">
        <w:trPr>
          <w:gridBefore w:val="1"/>
          <w:wBefore w:w="27" w:type="dxa"/>
          <w:trHeight w:val="85"/>
        </w:trPr>
        <w:tc>
          <w:tcPr>
            <w:tcW w:w="2775" w:type="dxa"/>
            <w:shd w:val="clear" w:color="auto" w:fill="auto"/>
          </w:tcPr>
          <w:p w:rsidR="00E56D1C" w:rsidRPr="00E56D1C" w:rsidRDefault="00E56D1C" w:rsidP="00E56D1C">
            <w:pPr>
              <w:spacing w:after="0"/>
              <w:rPr>
                <w:rFonts w:ascii="Times New Roman" w:hAnsi="Times New Roman" w:cs="Times New Roman"/>
                <w:sz w:val="26"/>
                <w:szCs w:val="26"/>
                <w:lang w:val="ru-RU" w:eastAsia="ru-RU"/>
              </w:rPr>
            </w:pPr>
          </w:p>
        </w:tc>
        <w:tc>
          <w:tcPr>
            <w:tcW w:w="5244" w:type="dxa"/>
            <w:vAlign w:val="center"/>
          </w:tcPr>
          <w:p w:rsidR="00E56D1C" w:rsidRPr="00E56D1C" w:rsidRDefault="00E56D1C" w:rsidP="00E56D1C">
            <w:pPr>
              <w:spacing w:after="0"/>
              <w:rPr>
                <w:rFonts w:ascii="Times New Roman" w:hAnsi="Times New Roman" w:cs="Times New Roman"/>
                <w:sz w:val="26"/>
                <w:szCs w:val="26"/>
                <w:lang w:val="ru-RU" w:eastAsia="ru-RU"/>
              </w:rPr>
            </w:pPr>
            <w:r w:rsidRPr="00E56D1C">
              <w:rPr>
                <w:rFonts w:ascii="Times New Roman" w:hAnsi="Times New Roman" w:cs="Times New Roman"/>
                <w:sz w:val="26"/>
                <w:szCs w:val="26"/>
                <w:lang w:val="ru-RU" w:eastAsia="ru-RU"/>
              </w:rPr>
              <w:t>Гранично допустиме тиж/річне навчальне навантаження учня</w:t>
            </w:r>
          </w:p>
        </w:tc>
        <w:tc>
          <w:tcPr>
            <w:tcW w:w="1735" w:type="dxa"/>
            <w:vAlign w:val="center"/>
          </w:tcPr>
          <w:p w:rsidR="00E56D1C" w:rsidRPr="00E56D1C" w:rsidRDefault="00E56D1C" w:rsidP="00E56D1C">
            <w:pPr>
              <w:spacing w:after="0"/>
              <w:jc w:val="center"/>
              <w:rPr>
                <w:rFonts w:ascii="Times New Roman" w:hAnsi="Times New Roman" w:cs="Times New Roman"/>
                <w:b/>
                <w:sz w:val="26"/>
                <w:szCs w:val="26"/>
                <w:lang w:eastAsia="ru-RU"/>
              </w:rPr>
            </w:pPr>
            <w:r w:rsidRPr="00E56D1C">
              <w:rPr>
                <w:rFonts w:ascii="Times New Roman" w:hAnsi="Times New Roman" w:cs="Times New Roman"/>
                <w:b/>
                <w:bCs/>
                <w:sz w:val="26"/>
                <w:szCs w:val="26"/>
                <w:lang w:val="ru-RU" w:eastAsia="ru-RU"/>
              </w:rPr>
              <w:t>33/</w:t>
            </w:r>
            <w:r w:rsidRPr="00E56D1C">
              <w:rPr>
                <w:rFonts w:ascii="Times New Roman" w:hAnsi="Times New Roman" w:cs="Times New Roman"/>
                <w:bCs/>
                <w:sz w:val="26"/>
                <w:szCs w:val="26"/>
                <w:lang w:val="ru-RU" w:eastAsia="ru-RU"/>
              </w:rPr>
              <w:t>1155</w:t>
            </w:r>
          </w:p>
        </w:tc>
      </w:tr>
    </w:tbl>
    <w:p w:rsidR="00E56D1C" w:rsidRPr="00E56D1C" w:rsidRDefault="00E56D1C" w:rsidP="00E56D1C">
      <w:pPr>
        <w:spacing w:after="0" w:line="240" w:lineRule="auto"/>
        <w:outlineLvl w:val="3"/>
        <w:rPr>
          <w:rFonts w:ascii="Times New Roman" w:hAnsi="Times New Roman" w:cs="Times New Roman"/>
          <w:bCs/>
          <w:sz w:val="24"/>
          <w:szCs w:val="24"/>
          <w:lang w:eastAsia="ru-RU"/>
        </w:rPr>
      </w:pPr>
    </w:p>
    <w:p w:rsidR="00E56D1C" w:rsidRPr="00E56D1C" w:rsidRDefault="00E56D1C" w:rsidP="00E56D1C">
      <w:pPr>
        <w:spacing w:after="0" w:line="240" w:lineRule="auto"/>
        <w:outlineLvl w:val="3"/>
        <w:rPr>
          <w:rFonts w:ascii="Times New Roman" w:hAnsi="Times New Roman" w:cs="Times New Roman"/>
          <w:bCs/>
          <w:sz w:val="24"/>
          <w:szCs w:val="24"/>
          <w:lang w:eastAsia="ru-RU"/>
        </w:rPr>
      </w:pPr>
    </w:p>
    <w:p w:rsidR="00B3427C" w:rsidRDefault="00B3427C" w:rsidP="00E56D1C">
      <w:pPr>
        <w:spacing w:after="0"/>
        <w:jc w:val="center"/>
        <w:rPr>
          <w:rFonts w:ascii="Times New Roman" w:hAnsi="Times New Roman" w:cs="Times New Roman"/>
          <w:b/>
          <w:sz w:val="28"/>
          <w:szCs w:val="28"/>
          <w:lang w:eastAsia="ru-RU"/>
        </w:rPr>
      </w:pPr>
    </w:p>
    <w:p w:rsidR="00E56D1C" w:rsidRPr="00E56D1C" w:rsidRDefault="00E56D1C" w:rsidP="00E56D1C">
      <w:pPr>
        <w:spacing w:after="0"/>
        <w:jc w:val="center"/>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lastRenderedPageBreak/>
        <w:t>Сітка годин</w:t>
      </w:r>
    </w:p>
    <w:p w:rsidR="00E56D1C" w:rsidRPr="00E56D1C" w:rsidRDefault="00E56D1C" w:rsidP="00E56D1C">
      <w:pPr>
        <w:spacing w:after="0"/>
        <w:jc w:val="center"/>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 xml:space="preserve"> Тельчівської  гімназії на 2026-2027 н.р.</w:t>
      </w:r>
    </w:p>
    <w:p w:rsidR="00E56D1C" w:rsidRPr="00E56D1C" w:rsidRDefault="00E56D1C" w:rsidP="00E56D1C">
      <w:pPr>
        <w:spacing w:after="0" w:line="240" w:lineRule="auto"/>
        <w:jc w:val="center"/>
        <w:rPr>
          <w:rFonts w:ascii="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1417"/>
        <w:gridCol w:w="1418"/>
        <w:gridCol w:w="1842"/>
        <w:gridCol w:w="1843"/>
      </w:tblGrid>
      <w:tr w:rsidR="00E56D1C" w:rsidRPr="00E56D1C" w:rsidTr="00B3427C">
        <w:trPr>
          <w:cantSplit/>
          <w:trHeight w:val="1134"/>
        </w:trPr>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w:t>
            </w:r>
          </w:p>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з/п</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Клас</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К-ть учнів</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К-ть год інваріантної складової</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К-ть год</w:t>
            </w:r>
          </w:p>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варіативної</w:t>
            </w:r>
          </w:p>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складової</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 xml:space="preserve">Всього за </w:t>
            </w:r>
          </w:p>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навчальним</w:t>
            </w:r>
          </w:p>
          <w:p w:rsidR="00E56D1C" w:rsidRPr="00E56D1C" w:rsidRDefault="00E56D1C" w:rsidP="00E56D1C">
            <w:pPr>
              <w:spacing w:after="0" w:line="240" w:lineRule="auto"/>
              <w:jc w:val="both"/>
              <w:rPr>
                <w:rFonts w:ascii="Times New Roman" w:hAnsi="Times New Roman" w:cs="Times New Roman"/>
                <w:b/>
                <w:sz w:val="24"/>
                <w:szCs w:val="24"/>
                <w:lang w:eastAsia="ru-RU"/>
              </w:rPr>
            </w:pPr>
            <w:r w:rsidRPr="00E56D1C">
              <w:rPr>
                <w:rFonts w:ascii="Times New Roman" w:hAnsi="Times New Roman" w:cs="Times New Roman"/>
                <w:b/>
                <w:sz w:val="24"/>
                <w:szCs w:val="24"/>
                <w:lang w:eastAsia="ru-RU"/>
              </w:rPr>
              <w:t>планом</w:t>
            </w: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4</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10</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10</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7</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24</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25</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 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7</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25</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25</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4</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4кл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11</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25</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26</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Всього  1-4 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29</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84</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86</w:t>
            </w: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5</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5кл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6</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30</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31</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6</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6кл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7</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34</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34</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7</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7кл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5</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35</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35</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8</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8кл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7</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36</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36</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9</w:t>
            </w: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9кл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6</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35,5</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0,5</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36</w:t>
            </w:r>
          </w:p>
          <w:p w:rsidR="00E56D1C" w:rsidRPr="00E56D1C" w:rsidRDefault="00E56D1C" w:rsidP="00E56D1C">
            <w:pPr>
              <w:spacing w:after="0" w:line="240" w:lineRule="auto"/>
              <w:jc w:val="both"/>
              <w:rPr>
                <w:rFonts w:ascii="Times New Roman" w:hAnsi="Times New Roman" w:cs="Times New Roman"/>
                <w:b/>
                <w:sz w:val="28"/>
                <w:szCs w:val="28"/>
                <w:lang w:eastAsia="ru-RU"/>
              </w:rPr>
            </w:pP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Всього  5-9кл</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31</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170,5</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1,5</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172</w:t>
            </w:r>
          </w:p>
        </w:tc>
      </w:tr>
      <w:tr w:rsidR="00E56D1C" w:rsidRPr="00E56D1C" w:rsidTr="00B3427C">
        <w:tc>
          <w:tcPr>
            <w:tcW w:w="675"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p>
        </w:tc>
        <w:tc>
          <w:tcPr>
            <w:tcW w:w="212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Всього</w:t>
            </w:r>
          </w:p>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 xml:space="preserve"> по гімназії</w:t>
            </w:r>
          </w:p>
        </w:tc>
        <w:tc>
          <w:tcPr>
            <w:tcW w:w="1417"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60</w:t>
            </w:r>
          </w:p>
        </w:tc>
        <w:tc>
          <w:tcPr>
            <w:tcW w:w="1418"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254,5</w:t>
            </w:r>
          </w:p>
        </w:tc>
        <w:tc>
          <w:tcPr>
            <w:tcW w:w="1842"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3,5</w:t>
            </w:r>
          </w:p>
        </w:tc>
        <w:tc>
          <w:tcPr>
            <w:tcW w:w="1843" w:type="dxa"/>
            <w:shd w:val="clear" w:color="auto" w:fill="auto"/>
          </w:tcPr>
          <w:p w:rsidR="00E56D1C" w:rsidRPr="00E56D1C" w:rsidRDefault="00E56D1C" w:rsidP="00E56D1C">
            <w:pPr>
              <w:spacing w:after="0" w:line="240" w:lineRule="auto"/>
              <w:jc w:val="both"/>
              <w:rPr>
                <w:rFonts w:ascii="Times New Roman" w:hAnsi="Times New Roman" w:cs="Times New Roman"/>
                <w:b/>
                <w:sz w:val="28"/>
                <w:szCs w:val="28"/>
                <w:lang w:eastAsia="ru-RU"/>
              </w:rPr>
            </w:pPr>
            <w:r w:rsidRPr="00E56D1C">
              <w:rPr>
                <w:rFonts w:ascii="Times New Roman" w:hAnsi="Times New Roman" w:cs="Times New Roman"/>
                <w:b/>
                <w:sz w:val="28"/>
                <w:szCs w:val="28"/>
                <w:lang w:eastAsia="ru-RU"/>
              </w:rPr>
              <w:t>258</w:t>
            </w:r>
          </w:p>
        </w:tc>
      </w:tr>
    </w:tbl>
    <w:p w:rsidR="00E56D1C" w:rsidRPr="00E56D1C" w:rsidRDefault="00E56D1C" w:rsidP="00E56D1C">
      <w:pPr>
        <w:spacing w:after="0" w:line="240" w:lineRule="auto"/>
        <w:jc w:val="both"/>
        <w:rPr>
          <w:rFonts w:ascii="Times New Roman" w:hAnsi="Times New Roman" w:cs="Times New Roman"/>
          <w:b/>
          <w:sz w:val="28"/>
          <w:szCs w:val="28"/>
          <w:lang w:eastAsia="ru-RU"/>
        </w:rPr>
      </w:pPr>
    </w:p>
    <w:p w:rsidR="00E56D1C" w:rsidRPr="00E56D1C" w:rsidRDefault="00E56D1C" w:rsidP="00E56D1C">
      <w:pPr>
        <w:spacing w:after="0"/>
        <w:jc w:val="both"/>
        <w:rPr>
          <w:rFonts w:ascii="Times New Roman" w:hAnsi="Times New Roman" w:cs="Times New Roman"/>
          <w:b/>
          <w:sz w:val="28"/>
          <w:szCs w:val="28"/>
          <w:lang w:eastAsia="ru-RU"/>
        </w:rPr>
      </w:pPr>
    </w:p>
    <w:p w:rsidR="00E56D1C" w:rsidRPr="00E56D1C" w:rsidRDefault="00E56D1C" w:rsidP="00E56D1C">
      <w:pPr>
        <w:keepNext/>
        <w:spacing w:before="233" w:after="0" w:line="240" w:lineRule="auto"/>
        <w:ind w:firstLine="720"/>
        <w:jc w:val="both"/>
        <w:outlineLvl w:val="1"/>
        <w:rPr>
          <w:rFonts w:ascii="Times New Roman" w:hAnsi="Times New Roman" w:cs="Times New Roman"/>
          <w:b/>
          <w:bCs/>
          <w:sz w:val="28"/>
          <w:szCs w:val="24"/>
          <w:u w:val="single"/>
          <w:lang w:val="ru-RU" w:eastAsia="ru-RU"/>
        </w:rPr>
      </w:pPr>
    </w:p>
    <w:p w:rsidR="00E56D1C" w:rsidRPr="00E56D1C" w:rsidRDefault="00E56D1C" w:rsidP="00E56D1C">
      <w:pPr>
        <w:spacing w:after="0" w:line="240" w:lineRule="auto"/>
        <w:rPr>
          <w:rFonts w:ascii="Times New Roman" w:hAnsi="Times New Roman" w:cs="Times New Roman"/>
          <w:sz w:val="24"/>
          <w:szCs w:val="24"/>
          <w:lang w:val="ru-RU" w:eastAsia="ru-RU"/>
        </w:rPr>
      </w:pPr>
    </w:p>
    <w:p w:rsidR="00E56D1C" w:rsidRPr="00E56D1C" w:rsidRDefault="00E56D1C" w:rsidP="00E56D1C">
      <w:pPr>
        <w:spacing w:after="0" w:line="240" w:lineRule="auto"/>
        <w:rPr>
          <w:rFonts w:ascii="Times New Roman" w:hAnsi="Times New Roman" w:cs="Times New Roman"/>
          <w:sz w:val="24"/>
          <w:szCs w:val="24"/>
          <w:lang w:val="ru-RU" w:eastAsia="ru-RU"/>
        </w:rPr>
      </w:pPr>
    </w:p>
    <w:p w:rsidR="00E56D1C" w:rsidRPr="00E56D1C" w:rsidRDefault="00E56D1C" w:rsidP="00E56D1C">
      <w:pPr>
        <w:spacing w:after="0" w:line="240" w:lineRule="auto"/>
        <w:rPr>
          <w:rFonts w:ascii="Times New Roman" w:hAnsi="Times New Roman" w:cs="Times New Roman"/>
          <w:sz w:val="24"/>
          <w:szCs w:val="24"/>
          <w:lang w:eastAsia="ru-RU"/>
        </w:rPr>
      </w:pPr>
    </w:p>
    <w:p w:rsidR="00E56D1C" w:rsidRPr="00E56D1C" w:rsidRDefault="00E56D1C" w:rsidP="00E56D1C">
      <w:pPr>
        <w:spacing w:after="0" w:line="240" w:lineRule="auto"/>
        <w:rPr>
          <w:rFonts w:ascii="Times New Roman" w:hAnsi="Times New Roman" w:cs="Times New Roman"/>
          <w:sz w:val="24"/>
          <w:szCs w:val="24"/>
          <w:lang w:eastAsia="ru-RU"/>
        </w:rPr>
      </w:pPr>
    </w:p>
    <w:p w:rsidR="00E56D1C" w:rsidRPr="00E56D1C" w:rsidRDefault="00E56D1C" w:rsidP="00E56D1C">
      <w:pPr>
        <w:spacing w:after="0" w:line="240" w:lineRule="auto"/>
        <w:rPr>
          <w:rFonts w:ascii="Times New Roman" w:hAnsi="Times New Roman" w:cs="Times New Roman"/>
          <w:sz w:val="24"/>
          <w:szCs w:val="24"/>
          <w:lang w:eastAsia="ru-RU"/>
        </w:rPr>
      </w:pPr>
    </w:p>
    <w:p w:rsidR="00E56D1C" w:rsidRPr="00E56D1C" w:rsidRDefault="00E56D1C" w:rsidP="00E56D1C">
      <w:pPr>
        <w:spacing w:after="0" w:line="240" w:lineRule="auto"/>
        <w:rPr>
          <w:rFonts w:ascii="Times New Roman" w:hAnsi="Times New Roman" w:cs="Times New Roman"/>
          <w:sz w:val="24"/>
          <w:szCs w:val="24"/>
          <w:lang w:eastAsia="ru-RU"/>
        </w:rPr>
      </w:pPr>
    </w:p>
    <w:p w:rsidR="00E56D1C" w:rsidRDefault="00E56D1C"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E56D1C" w:rsidRDefault="00E56D1C"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E56D1C" w:rsidRDefault="00E56D1C"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E56D1C" w:rsidRDefault="00E56D1C"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E56D1C" w:rsidRDefault="00E56D1C"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E56D1C" w:rsidRDefault="00E56D1C" w:rsidP="00277EEA">
      <w:pPr>
        <w:adjustRightInd w:val="0"/>
        <w:snapToGrid w:val="0"/>
        <w:spacing w:after="0"/>
        <w:ind w:firstLine="709"/>
        <w:contextualSpacing/>
        <w:jc w:val="center"/>
        <w:rPr>
          <w:rFonts w:ascii="Times New Roman" w:hAnsi="Times New Roman" w:cs="Times New Roman"/>
          <w:b/>
          <w:bCs/>
          <w:color w:val="000000" w:themeColor="text1"/>
          <w:sz w:val="28"/>
          <w:szCs w:val="28"/>
        </w:rPr>
      </w:pPr>
    </w:p>
    <w:p w:rsidR="00277EEA" w:rsidRPr="009C3C74" w:rsidRDefault="006F7A28" w:rsidP="00277EEA">
      <w:pPr>
        <w:shd w:val="clear" w:color="auto" w:fill="FFFFFF"/>
        <w:adjustRightInd w:val="0"/>
        <w:snapToGrid w:val="0"/>
        <w:spacing w:after="0"/>
        <w:ind w:firstLine="709"/>
        <w:contextualSpacing/>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ru-RU"/>
        </w:rPr>
        <w:lastRenderedPageBreak/>
        <w:t xml:space="preserve">Розділ </w:t>
      </w:r>
      <w:r w:rsidR="00B3427C">
        <w:rPr>
          <w:rFonts w:ascii="Times New Roman" w:hAnsi="Times New Roman" w:cs="Times New Roman"/>
          <w:b/>
          <w:bCs/>
          <w:color w:val="000000" w:themeColor="text1"/>
          <w:sz w:val="28"/>
          <w:szCs w:val="28"/>
          <w:lang w:val="ru-RU"/>
        </w:rPr>
        <w:t>10</w:t>
      </w:r>
      <w:r w:rsidR="00277EEA" w:rsidRPr="009C3C74">
        <w:rPr>
          <w:rFonts w:ascii="Times New Roman" w:hAnsi="Times New Roman" w:cs="Times New Roman"/>
          <w:b/>
          <w:bCs/>
          <w:color w:val="000000" w:themeColor="text1"/>
          <w:sz w:val="28"/>
          <w:szCs w:val="28"/>
        </w:rPr>
        <w:t>. НАВЧАЛЬНІ (МОДЕЛЬНІ НАЧАЛЬНІ) ПРОГРАМИ</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r w:rsidRPr="009C3C74">
        <w:rPr>
          <w:rFonts w:ascii="Times New Roman" w:hAnsi="Times New Roman" w:cs="Times New Roman"/>
          <w:b/>
          <w:color w:val="000000" w:themeColor="text1"/>
          <w:sz w:val="28"/>
          <w:szCs w:val="28"/>
        </w:rPr>
        <w:t>Інваріантна складова</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b/>
          <w:i/>
          <w:color w:val="000000" w:themeColor="text1"/>
          <w:sz w:val="28"/>
          <w:szCs w:val="28"/>
        </w:rPr>
      </w:pPr>
      <w:r w:rsidRPr="009C3C74">
        <w:rPr>
          <w:rFonts w:ascii="Times New Roman" w:hAnsi="Times New Roman" w:cs="Times New Roman"/>
          <w:b/>
          <w:i/>
          <w:color w:val="000000" w:themeColor="text1"/>
          <w:sz w:val="28"/>
          <w:szCs w:val="28"/>
        </w:rPr>
        <w:t>І ступінь</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1. Зміст навчальних програм предметів та інтегрованих курсів, види навчальної діяльності учнів, рекомендовані для використання в освітньому процесі першого циклу початкової школи реалізовано згідно Типової  освітньої  програма, розробленої під керівництвом  О.Я. Савченко (для 1-2 класів), затверджена  наказом  Міністерства освіти і науки України 08.10.2019 №1272.</w:t>
      </w:r>
      <w:hyperlink r:id="rId16" w:history="1"/>
    </w:p>
    <w:p w:rsidR="00277EEA" w:rsidRDefault="008D0047" w:rsidP="006F7A28">
      <w:pPr>
        <w:shd w:val="clear" w:color="auto" w:fill="FFFFFF"/>
        <w:adjustRightInd w:val="0"/>
        <w:snapToGrid w:val="0"/>
        <w:spacing w:after="0"/>
        <w:ind w:firstLine="709"/>
        <w:contextualSpacing/>
        <w:jc w:val="both"/>
      </w:pPr>
      <w:hyperlink r:id="rId17" w:history="1">
        <w:r w:rsidR="00277EEA" w:rsidRPr="009C3C74">
          <w:rPr>
            <w:rStyle w:val="af6"/>
            <w:rFonts w:ascii="Times New Roman" w:hAnsi="Times New Roman" w:cs="Times New Roman"/>
            <w:color w:val="000000" w:themeColor="text1"/>
            <w:sz w:val="28"/>
            <w:szCs w:val="28"/>
          </w:rPr>
          <w:t>https://mon.gov.ua/storage/app/media/zagalna%20serednya/programy-1-4-klas/2019/11/1-2-dodatki.pdf</w:t>
        </w:r>
      </w:hyperlink>
    </w:p>
    <w:p w:rsidR="006F7A28" w:rsidRPr="009C3C74" w:rsidRDefault="006F7A28" w:rsidP="006F7A28">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p w:rsidR="00277EEA"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noProof/>
          <w:color w:val="000000" w:themeColor="text1"/>
          <w:sz w:val="28"/>
          <w:szCs w:val="28"/>
          <w:lang w:val="ru-RU" w:eastAsia="ru-RU"/>
        </w:rPr>
        <w:drawing>
          <wp:inline distT="0" distB="0" distL="0" distR="0">
            <wp:extent cx="981075" cy="981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1075" cy="981075"/>
                    </a:xfrm>
                    <a:prstGeom prst="rect">
                      <a:avLst/>
                    </a:prstGeom>
                    <a:noFill/>
                    <a:ln>
                      <a:noFill/>
                    </a:ln>
                  </pic:spPr>
                </pic:pic>
              </a:graphicData>
            </a:graphic>
          </wp:inline>
        </w:drawing>
      </w:r>
    </w:p>
    <w:p w:rsidR="006F7A28" w:rsidRPr="009C3C74" w:rsidRDefault="006F7A28"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2. Зміст навчальних програм предметів та інтегрованих курсів, види навчальної діяльності учнів, рекомендовані для використання в освітньому процесі другого циклу початкової школи реалізовано згідно Типової  освітньої  програма, розробленої під керівництвом  О.Я. Савченко (для 3-4 класів), затверджена  наказом  Міністерства освіти і науки України 08.10.2019 №1273.</w:t>
      </w:r>
    </w:p>
    <w:p w:rsidR="00277EEA" w:rsidRPr="009C3C74" w:rsidRDefault="008D0047"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hyperlink r:id="rId19" w:history="1">
        <w:r w:rsidR="00277EEA" w:rsidRPr="009C3C74">
          <w:rPr>
            <w:rStyle w:val="af6"/>
            <w:rFonts w:ascii="Times New Roman" w:hAnsi="Times New Roman" w:cs="Times New Roman"/>
            <w:color w:val="000000" w:themeColor="text1"/>
            <w:sz w:val="28"/>
            <w:szCs w:val="28"/>
          </w:rPr>
          <w:t>https://mon.gov.ua/storage/app/media/zagalna%20serednya/programy-1-4-klas/2020/11/20/Savchenko.pdf</w:t>
        </w:r>
      </w:hyperlink>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noProof/>
          <w:color w:val="000000" w:themeColor="text1"/>
          <w:sz w:val="28"/>
          <w:szCs w:val="28"/>
          <w:lang w:val="ru-RU" w:eastAsia="ru-RU"/>
        </w:rPr>
        <w:drawing>
          <wp:inline distT="0" distB="0" distL="0" distR="0">
            <wp:extent cx="990600" cy="99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0600" cy="990600"/>
                    </a:xfrm>
                    <a:prstGeom prst="rect">
                      <a:avLst/>
                    </a:prstGeom>
                    <a:noFill/>
                    <a:ln>
                      <a:noFill/>
                    </a:ln>
                  </pic:spPr>
                </pic:pic>
              </a:graphicData>
            </a:graphic>
          </wp:inline>
        </w:drawing>
      </w:r>
      <w:hyperlink r:id="rId21" w:history="1"/>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b/>
          <w:i/>
          <w:color w:val="000000" w:themeColor="text1"/>
          <w:sz w:val="28"/>
          <w:szCs w:val="28"/>
        </w:rPr>
      </w:pP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b/>
          <w:i/>
          <w:color w:val="000000" w:themeColor="text1"/>
          <w:sz w:val="28"/>
          <w:szCs w:val="28"/>
        </w:rPr>
      </w:pPr>
      <w:r w:rsidRPr="009C3C74">
        <w:rPr>
          <w:rFonts w:ascii="Times New Roman" w:hAnsi="Times New Roman" w:cs="Times New Roman"/>
          <w:b/>
          <w:i/>
          <w:color w:val="000000" w:themeColor="text1"/>
          <w:sz w:val="28"/>
          <w:szCs w:val="28"/>
        </w:rPr>
        <w:t xml:space="preserve">       ІІ ступінь</w:t>
      </w:r>
    </w:p>
    <w:p w:rsidR="00277EEA" w:rsidRPr="009C3C74" w:rsidRDefault="00B3427C"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5-6, 7-</w:t>
      </w:r>
      <w:r>
        <w:rPr>
          <w:rFonts w:ascii="Times New Roman" w:hAnsi="Times New Roman" w:cs="Times New Roman"/>
          <w:b/>
          <w:color w:val="000000" w:themeColor="text1"/>
          <w:sz w:val="28"/>
          <w:szCs w:val="28"/>
          <w:lang w:val="ru-RU"/>
        </w:rPr>
        <w:t>9</w:t>
      </w:r>
      <w:r w:rsidR="00277EEA" w:rsidRPr="009C3C74">
        <w:rPr>
          <w:rFonts w:ascii="Times New Roman" w:hAnsi="Times New Roman" w:cs="Times New Roman"/>
          <w:b/>
          <w:color w:val="000000" w:themeColor="text1"/>
          <w:sz w:val="28"/>
          <w:szCs w:val="28"/>
        </w:rPr>
        <w:t xml:space="preserve"> класи</w:t>
      </w:r>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color w:val="000000" w:themeColor="text1"/>
          <w:sz w:val="28"/>
          <w:szCs w:val="28"/>
        </w:rPr>
        <w:t>1. Модельні навчальні програми, які використовують педагоги були розроблені окремо для кожного циклу, а саме – для 5-6 класів –  адаптаційного циклу та для 7</w:t>
      </w:r>
      <w:r w:rsidR="00A85FD0">
        <w:rPr>
          <w:rFonts w:ascii="Times New Roman" w:hAnsi="Times New Roman" w:cs="Times New Roman"/>
          <w:color w:val="000000" w:themeColor="text1"/>
          <w:sz w:val="28"/>
          <w:szCs w:val="28"/>
          <w:lang w:val="ru-RU"/>
        </w:rPr>
        <w:t>-9</w:t>
      </w:r>
      <w:r w:rsidRPr="009C3C74">
        <w:rPr>
          <w:rFonts w:ascii="Times New Roman" w:hAnsi="Times New Roman" w:cs="Times New Roman"/>
          <w:color w:val="000000" w:themeColor="text1"/>
          <w:sz w:val="28"/>
          <w:szCs w:val="28"/>
        </w:rPr>
        <w:t xml:space="preserve"> класів – циклу базового предметного навчання. Модельні навчальні програми для 5-6 та для 7</w:t>
      </w:r>
      <w:r w:rsidR="00B3427C">
        <w:rPr>
          <w:rFonts w:ascii="Times New Roman" w:hAnsi="Times New Roman" w:cs="Times New Roman"/>
          <w:color w:val="000000" w:themeColor="text1"/>
          <w:sz w:val="28"/>
          <w:szCs w:val="28"/>
          <w:lang w:val="ru-RU"/>
        </w:rPr>
        <w:t>-9</w:t>
      </w:r>
      <w:r w:rsidRPr="009C3C74">
        <w:rPr>
          <w:rFonts w:ascii="Times New Roman" w:hAnsi="Times New Roman" w:cs="Times New Roman"/>
          <w:color w:val="000000" w:themeColor="text1"/>
          <w:sz w:val="28"/>
          <w:szCs w:val="28"/>
        </w:rPr>
        <w:t xml:space="preserve"> класів обрано з Додатку 5 до Типової  освітньої  програми для 5-9 класів закладів загальної середньої освіти (</w:t>
      </w:r>
      <w:r w:rsidRPr="009C3C74">
        <w:rPr>
          <w:rFonts w:ascii="Times New Roman" w:hAnsi="Times New Roman" w:cs="Times New Roman"/>
          <w:color w:val="000000" w:themeColor="text1"/>
          <w:sz w:val="28"/>
          <w:szCs w:val="28"/>
          <w:lang w:val="ru-RU"/>
        </w:rPr>
        <w:t>розділ 5</w:t>
      </w:r>
      <w:r w:rsidRPr="009C3C74">
        <w:rPr>
          <w:rFonts w:ascii="Times New Roman" w:hAnsi="Times New Roman" w:cs="Times New Roman"/>
          <w:color w:val="000000" w:themeColor="text1"/>
          <w:sz w:val="28"/>
          <w:szCs w:val="28"/>
        </w:rPr>
        <w:t>)затверджена  наказом  Міністерства освіти і науки України 09.08.2024 №1120.</w:t>
      </w:r>
    </w:p>
    <w:p w:rsidR="00277EEA" w:rsidRPr="009C3C74" w:rsidRDefault="008D0047"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hyperlink r:id="rId22" w:history="1">
        <w:r w:rsidR="00277EEA" w:rsidRPr="009C3C74">
          <w:rPr>
            <w:rStyle w:val="af6"/>
            <w:rFonts w:ascii="Times New Roman" w:hAnsi="Times New Roman" w:cs="Times New Roman"/>
            <w:color w:val="000000" w:themeColor="text1"/>
            <w:sz w:val="28"/>
            <w:szCs w:val="28"/>
          </w:rPr>
          <w:t>https://mon.gov.ua/storage/app/uploads/public/602/fd3/0bc/602fd30bccb01131290234.pdf</w:t>
        </w:r>
      </w:hyperlink>
    </w:p>
    <w:p w:rsidR="00277EEA" w:rsidRPr="009C3C74" w:rsidRDefault="00277EEA"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rPr>
      </w:pPr>
      <w:r w:rsidRPr="009C3C74">
        <w:rPr>
          <w:rFonts w:ascii="Times New Roman" w:hAnsi="Times New Roman" w:cs="Times New Roman"/>
          <w:noProof/>
          <w:color w:val="000000" w:themeColor="text1"/>
          <w:sz w:val="28"/>
          <w:szCs w:val="28"/>
          <w:lang w:val="ru-RU" w:eastAsia="ru-RU"/>
        </w:rPr>
        <w:drawing>
          <wp:inline distT="0" distB="0" distL="0" distR="0">
            <wp:extent cx="986790" cy="986790"/>
            <wp:effectExtent l="0" t="0" r="381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6790" cy="986790"/>
                    </a:xfrm>
                    <a:prstGeom prst="rect">
                      <a:avLst/>
                    </a:prstGeom>
                    <a:noFill/>
                    <a:ln>
                      <a:noFill/>
                    </a:ln>
                  </pic:spPr>
                </pic:pic>
              </a:graphicData>
            </a:graphic>
          </wp:inline>
        </w:drawing>
      </w:r>
    </w:p>
    <w:p w:rsidR="00277EEA" w:rsidRPr="009C3C74" w:rsidRDefault="008D0047" w:rsidP="00277EEA">
      <w:pPr>
        <w:shd w:val="clear" w:color="auto" w:fill="FFFFFF"/>
        <w:adjustRightInd w:val="0"/>
        <w:snapToGrid w:val="0"/>
        <w:spacing w:after="0"/>
        <w:ind w:firstLine="709"/>
        <w:contextualSpacing/>
        <w:jc w:val="both"/>
        <w:rPr>
          <w:rFonts w:ascii="Times New Roman" w:hAnsi="Times New Roman" w:cs="Times New Roman"/>
          <w:color w:val="000000" w:themeColor="text1"/>
          <w:sz w:val="28"/>
          <w:szCs w:val="28"/>
          <w:lang w:val="ru-RU"/>
        </w:rPr>
      </w:pPr>
      <w:hyperlink r:id="rId24" w:history="1"/>
    </w:p>
    <w:tbl>
      <w:tblPr>
        <w:tblStyle w:val="ae"/>
        <w:tblW w:w="10415" w:type="dxa"/>
        <w:tblLayout w:type="fixed"/>
        <w:tblLook w:val="04A0"/>
      </w:tblPr>
      <w:tblGrid>
        <w:gridCol w:w="1838"/>
        <w:gridCol w:w="851"/>
        <w:gridCol w:w="2835"/>
        <w:gridCol w:w="2245"/>
        <w:gridCol w:w="2646"/>
      </w:tblGrid>
      <w:tr w:rsidR="00277EEA" w:rsidRPr="001856F5" w:rsidTr="002B452B">
        <w:tc>
          <w:tcPr>
            <w:tcW w:w="1838" w:type="dxa"/>
          </w:tcPr>
          <w:p w:rsidR="00277EEA" w:rsidRPr="00B3427C" w:rsidRDefault="00277EEA" w:rsidP="00B3427C">
            <w:pPr>
              <w:adjustRightInd w:val="0"/>
              <w:snapToGrid w:val="0"/>
              <w:spacing w:after="0"/>
              <w:contextualSpacing/>
              <w:rPr>
                <w:rFonts w:ascii="Times New Roman" w:hAnsi="Times New Roman" w:cs="Times New Roman"/>
                <w:b/>
                <w:bCs/>
                <w:color w:val="000000" w:themeColor="text1"/>
              </w:rPr>
            </w:pPr>
            <w:r w:rsidRPr="00B3427C">
              <w:rPr>
                <w:rFonts w:ascii="Times New Roman" w:hAnsi="Times New Roman" w:cs="Times New Roman"/>
                <w:b/>
                <w:bCs/>
                <w:color w:val="000000" w:themeColor="text1"/>
              </w:rPr>
              <w:t>Підручник,  автори</w:t>
            </w:r>
          </w:p>
        </w:tc>
        <w:tc>
          <w:tcPr>
            <w:tcW w:w="851" w:type="dxa"/>
          </w:tcPr>
          <w:p w:rsidR="00277EEA" w:rsidRPr="00B3427C" w:rsidRDefault="00B3427C" w:rsidP="002B452B">
            <w:pPr>
              <w:adjustRightInd w:val="0"/>
              <w:snapToGrid w:val="0"/>
              <w:spacing w:after="0"/>
              <w:ind w:firstLine="709"/>
              <w:contextualSpacing/>
              <w:rPr>
                <w:rFonts w:ascii="Times New Roman" w:hAnsi="Times New Roman" w:cs="Times New Roman"/>
                <w:b/>
                <w:bCs/>
                <w:color w:val="000000" w:themeColor="text1"/>
              </w:rPr>
            </w:pPr>
            <w:r w:rsidRPr="00B3427C">
              <w:rPr>
                <w:rFonts w:ascii="Times New Roman" w:hAnsi="Times New Roman" w:cs="Times New Roman"/>
                <w:b/>
                <w:bCs/>
                <w:color w:val="000000" w:themeColor="text1"/>
                <w:lang w:val="ru-RU"/>
              </w:rPr>
              <w:t>К</w:t>
            </w:r>
            <w:r w:rsidR="00277EEA" w:rsidRPr="00B3427C">
              <w:rPr>
                <w:rFonts w:ascii="Times New Roman" w:hAnsi="Times New Roman" w:cs="Times New Roman"/>
                <w:b/>
                <w:bCs/>
                <w:color w:val="000000" w:themeColor="text1"/>
              </w:rPr>
              <w:t>Клас</w:t>
            </w:r>
          </w:p>
        </w:tc>
        <w:tc>
          <w:tcPr>
            <w:tcW w:w="2835" w:type="dxa"/>
          </w:tcPr>
          <w:p w:rsidR="00277EEA" w:rsidRPr="00B3427C" w:rsidRDefault="00277EEA" w:rsidP="00A85FD0">
            <w:pPr>
              <w:adjustRightInd w:val="0"/>
              <w:snapToGrid w:val="0"/>
              <w:spacing w:after="0"/>
              <w:contextualSpacing/>
              <w:rPr>
                <w:rFonts w:ascii="Times New Roman" w:hAnsi="Times New Roman" w:cs="Times New Roman"/>
                <w:b/>
                <w:bCs/>
                <w:color w:val="000000" w:themeColor="text1"/>
              </w:rPr>
            </w:pPr>
            <w:r w:rsidRPr="00B3427C">
              <w:rPr>
                <w:rFonts w:ascii="Times New Roman" w:hAnsi="Times New Roman" w:cs="Times New Roman"/>
                <w:b/>
                <w:bCs/>
                <w:color w:val="000000" w:themeColor="text1"/>
              </w:rPr>
              <w:t>Назва модельної програми</w:t>
            </w:r>
          </w:p>
        </w:tc>
        <w:tc>
          <w:tcPr>
            <w:tcW w:w="2245" w:type="dxa"/>
          </w:tcPr>
          <w:p w:rsidR="00277EEA" w:rsidRPr="00B3427C" w:rsidRDefault="00277EEA" w:rsidP="00A85FD0">
            <w:pPr>
              <w:adjustRightInd w:val="0"/>
              <w:snapToGrid w:val="0"/>
              <w:spacing w:after="0"/>
              <w:contextualSpacing/>
              <w:rPr>
                <w:rFonts w:ascii="Times New Roman" w:hAnsi="Times New Roman" w:cs="Times New Roman"/>
                <w:b/>
                <w:bCs/>
                <w:color w:val="000000" w:themeColor="text1"/>
              </w:rPr>
            </w:pPr>
            <w:r w:rsidRPr="00B3427C">
              <w:rPr>
                <w:rFonts w:ascii="Times New Roman" w:hAnsi="Times New Roman" w:cs="Times New Roman"/>
                <w:b/>
                <w:bCs/>
                <w:color w:val="000000" w:themeColor="text1"/>
              </w:rPr>
              <w:t>Автор чи авторський колектив</w:t>
            </w:r>
          </w:p>
        </w:tc>
        <w:tc>
          <w:tcPr>
            <w:tcW w:w="2646" w:type="dxa"/>
          </w:tcPr>
          <w:p w:rsidR="00277EEA" w:rsidRPr="00B3427C" w:rsidRDefault="00277EEA" w:rsidP="00A85FD0">
            <w:pPr>
              <w:adjustRightInd w:val="0"/>
              <w:snapToGrid w:val="0"/>
              <w:spacing w:after="0"/>
              <w:contextualSpacing/>
              <w:rPr>
                <w:rFonts w:ascii="Times New Roman" w:hAnsi="Times New Roman" w:cs="Times New Roman"/>
                <w:b/>
                <w:bCs/>
                <w:color w:val="000000" w:themeColor="text1"/>
                <w:lang w:val="ru-RU"/>
              </w:rPr>
            </w:pPr>
            <w:r w:rsidRPr="00B3427C">
              <w:rPr>
                <w:rFonts w:ascii="Times New Roman" w:hAnsi="Times New Roman" w:cs="Times New Roman"/>
                <w:b/>
                <w:bCs/>
                <w:color w:val="000000" w:themeColor="text1"/>
                <w:lang w:val="ru-RU"/>
              </w:rPr>
              <w:t>Покликання на документ/або № гриф</w:t>
            </w:r>
          </w:p>
        </w:tc>
      </w:tr>
      <w:tr w:rsidR="00277EEA" w:rsidRPr="001856F5" w:rsidTr="002B452B">
        <w:trPr>
          <w:trHeight w:val="1706"/>
        </w:trPr>
        <w:tc>
          <w:tcPr>
            <w:tcW w:w="1838" w:type="dxa"/>
            <w:vMerge w:val="restart"/>
          </w:tcPr>
          <w:p w:rsidR="00A85FD0"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Українська мова </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Голуб Н. Б.</w:t>
            </w:r>
          </w:p>
          <w:p w:rsidR="00A85FD0"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lang w:val="ru-RU"/>
              </w:rPr>
              <w:t>Горошкіна</w:t>
            </w:r>
            <w:r w:rsidR="00A85FD0">
              <w:rPr>
                <w:rFonts w:ascii="Times New Roman" w:hAnsi="Times New Roman" w:cs="Times New Roman"/>
                <w:color w:val="000000" w:themeColor="text1"/>
                <w:sz w:val="24"/>
                <w:szCs w:val="24"/>
                <w:lang w:val="ru-RU"/>
              </w:rPr>
              <w:t xml:space="preserve"> О</w:t>
            </w:r>
            <w:r w:rsidRPr="001856F5">
              <w:rPr>
                <w:rFonts w:ascii="Times New Roman" w:hAnsi="Times New Roman" w:cs="Times New Roman"/>
                <w:color w:val="000000" w:themeColor="text1"/>
                <w:sz w:val="24"/>
                <w:szCs w:val="24"/>
                <w:lang w:val="ru-RU"/>
              </w:rPr>
              <w:t xml:space="preserve">М. </w:t>
            </w:r>
            <w:r w:rsidR="00A85FD0">
              <w:rPr>
                <w:rFonts w:ascii="Times New Roman" w:hAnsi="Times New Roman" w:cs="Times New Roman"/>
                <w:color w:val="000000" w:themeColor="text1"/>
                <w:sz w:val="24"/>
                <w:szCs w:val="24"/>
              </w:rPr>
              <w:t>Заболотний ОВ</w:t>
            </w:r>
          </w:p>
          <w:p w:rsidR="00A85FD0" w:rsidRDefault="00A85FD0" w:rsidP="00A85FD0">
            <w:pPr>
              <w:adjustRightInd w:val="0"/>
              <w:snapToGrid w:val="0"/>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Заболотний ВВ Лавринчук В.П</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 xml:space="preserve"> Плівачук К.В., Попова Т.Д.</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5</w:t>
            </w:r>
            <w:r>
              <w:rPr>
                <w:rFonts w:ascii="Times New Roman" w:hAnsi="Times New Roman" w:cs="Times New Roman"/>
                <w:color w:val="000000" w:themeColor="text1"/>
                <w:sz w:val="24"/>
                <w:szCs w:val="24"/>
                <w:lang w:val="ru-RU"/>
              </w:rPr>
              <w:t>5</w:t>
            </w:r>
            <w:r w:rsidRPr="001856F5">
              <w:rPr>
                <w:rFonts w:ascii="Times New Roman" w:hAnsi="Times New Roman" w:cs="Times New Roman"/>
                <w:color w:val="000000" w:themeColor="text1"/>
                <w:sz w:val="24"/>
                <w:szCs w:val="24"/>
                <w:lang w:val="ru-RU"/>
              </w:rPr>
              <w:t>-6</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«Українська мова. 5–6 класи» для закладів загальної середньої освіти</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Заболотний О.В., Заболотний В.В., Лавринчук В.П., Плівачук К.В., Попова Т.Д.</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463040" cy="1463040"/>
                  <wp:effectExtent l="0" t="0" r="381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63040" cy="1463040"/>
                          </a:xfrm>
                          <a:prstGeom prst="rect">
                            <a:avLst/>
                          </a:prstGeom>
                          <a:noFill/>
                          <a:ln>
                            <a:noFill/>
                          </a:ln>
                        </pic:spPr>
                      </pic:pic>
                    </a:graphicData>
                  </a:graphic>
                </wp:inline>
              </w:drawing>
            </w:r>
          </w:p>
        </w:tc>
      </w:tr>
      <w:tr w:rsidR="00277EEA" w:rsidRPr="001856F5" w:rsidTr="002B452B">
        <w:trPr>
          <w:trHeight w:val="1706"/>
        </w:trPr>
        <w:tc>
          <w:tcPr>
            <w:tcW w:w="1838" w:type="dxa"/>
            <w:vMerge/>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7</w:t>
            </w:r>
            <w:r>
              <w:rPr>
                <w:rFonts w:ascii="Times New Roman" w:hAnsi="Times New Roman" w:cs="Times New Roman"/>
                <w:color w:val="000000" w:themeColor="text1"/>
                <w:sz w:val="24"/>
                <w:szCs w:val="24"/>
                <w:lang w:val="ru-RU"/>
              </w:rPr>
              <w:t>7</w:t>
            </w:r>
            <w:r w:rsidR="00A85FD0">
              <w:rPr>
                <w:rFonts w:ascii="Times New Roman" w:hAnsi="Times New Roman" w:cs="Times New Roman"/>
                <w:color w:val="000000" w:themeColor="text1"/>
                <w:sz w:val="24"/>
                <w:szCs w:val="24"/>
                <w:lang w:val="ru-RU"/>
              </w:rPr>
              <w:t>-9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 «Українська мова. 7–9 класи» для закладів загальної середньої освіти </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Заболотний О. В., Заболотний В. В., Лавринчук В. П., Плівачук К. В., Попова Т. Д.)</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63081" cy="1371600"/>
                  <wp:effectExtent l="0" t="0" r="889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82" t="4546" r="3409" b="3977"/>
                          <a:stretch/>
                        </pic:blipFill>
                        <pic:spPr bwMode="auto">
                          <a:xfrm>
                            <a:off x="0" y="0"/>
                            <a:ext cx="1365702" cy="137423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vMerge w:val="restart"/>
          </w:tcPr>
          <w:p w:rsidR="00A85FD0"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Українська література</w:t>
            </w:r>
            <w:r w:rsidR="00A85FD0">
              <w:rPr>
                <w:rFonts w:ascii="Times New Roman" w:hAnsi="Times New Roman" w:cs="Times New Roman"/>
                <w:color w:val="000000" w:themeColor="text1"/>
                <w:sz w:val="24"/>
                <w:szCs w:val="24"/>
                <w:lang w:val="ru-RU"/>
              </w:rPr>
              <w:t xml:space="preserve"> Заболотний ОВ  Заболотний ВВ</w:t>
            </w:r>
          </w:p>
          <w:p w:rsidR="00A85FD0" w:rsidRDefault="00A85FD0" w:rsidP="00A85FD0">
            <w:pPr>
              <w:adjustRightInd w:val="0"/>
              <w:snapToGrid w:val="0"/>
              <w:spacing w:after="0"/>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Слоньовська ОВ</w:t>
            </w:r>
          </w:p>
          <w:p w:rsidR="00277EEA" w:rsidRPr="001856F5" w:rsidRDefault="00A85FD0" w:rsidP="00A85FD0">
            <w:pPr>
              <w:adjustRightInd w:val="0"/>
              <w:snapToGrid w:val="0"/>
              <w:spacing w:after="0"/>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Ярмульська І.В</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5</w:t>
            </w:r>
            <w:r>
              <w:rPr>
                <w:rFonts w:ascii="Times New Roman" w:hAnsi="Times New Roman" w:cs="Times New Roman"/>
                <w:color w:val="000000" w:themeColor="text1"/>
                <w:sz w:val="24"/>
                <w:szCs w:val="24"/>
                <w:lang w:val="ru-RU"/>
              </w:rPr>
              <w:t>5</w:t>
            </w:r>
            <w:r w:rsidRPr="001856F5">
              <w:rPr>
                <w:rFonts w:ascii="Times New Roman" w:hAnsi="Times New Roman" w:cs="Times New Roman"/>
                <w:color w:val="000000" w:themeColor="text1"/>
                <w:sz w:val="24"/>
                <w:szCs w:val="24"/>
                <w:lang w:val="ru-RU"/>
              </w:rPr>
              <w:t>-6</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«Українська література. 5–6 класи» для закладів загальної середньої освіти</w:t>
            </w:r>
          </w:p>
        </w:tc>
        <w:tc>
          <w:tcPr>
            <w:tcW w:w="2245" w:type="dxa"/>
          </w:tcPr>
          <w:p w:rsidR="00A85FD0"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Архипова В.П., Січкар С.І.,</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 Шило С.Б.</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79220" cy="13792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tretch>
                            <a:fillRect/>
                          </a:stretch>
                        </pic:blipFill>
                        <pic:spPr bwMode="auto">
                          <a:xfrm>
                            <a:off x="0" y="0"/>
                            <a:ext cx="1379220" cy="1379220"/>
                          </a:xfrm>
                          <a:prstGeom prst="rect">
                            <a:avLst/>
                          </a:prstGeom>
                          <a:noFill/>
                          <a:ln>
                            <a:noFill/>
                          </a:ln>
                        </pic:spPr>
                      </pic:pic>
                    </a:graphicData>
                  </a:graphic>
                </wp:inline>
              </w:drawing>
            </w:r>
          </w:p>
        </w:tc>
      </w:tr>
      <w:tr w:rsidR="00277EEA" w:rsidRPr="001856F5" w:rsidTr="002B452B">
        <w:tc>
          <w:tcPr>
            <w:tcW w:w="1838" w:type="dxa"/>
            <w:vMerge/>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A85FD0"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77-9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«Українська література. 7–9 класи» для закладів загальної середньої освіти </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lang w:val="ru-RU"/>
              </w:rPr>
              <w:t>Заболотний О. В., Слоньовська О. В., Ярмульська І. В.)</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496766" cy="1470660"/>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961" t="9905" r="9906" b="10377"/>
                          <a:stretch/>
                        </pic:blipFill>
                        <pic:spPr bwMode="auto">
                          <a:xfrm>
                            <a:off x="0" y="0"/>
                            <a:ext cx="1499857" cy="147369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lastRenderedPageBreak/>
              <w:t xml:space="preserve">Зарубіжна література </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Ісаєва О. О.</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Клименко Ж. В. </w:t>
            </w:r>
            <w:r w:rsidRPr="001856F5">
              <w:rPr>
                <w:rFonts w:ascii="Times New Roman" w:hAnsi="Times New Roman" w:cs="Times New Roman"/>
                <w:color w:val="000000" w:themeColor="text1"/>
                <w:sz w:val="24"/>
                <w:szCs w:val="24"/>
              </w:rPr>
              <w:t>Ніколенко О.М., Мацевко-Бекерська Л.В.,Р</w:t>
            </w:r>
            <w:r w:rsidR="00A85FD0">
              <w:rPr>
                <w:rFonts w:ascii="Times New Roman" w:hAnsi="Times New Roman" w:cs="Times New Roman"/>
                <w:color w:val="000000" w:themeColor="text1"/>
                <w:sz w:val="24"/>
                <w:szCs w:val="24"/>
              </w:rPr>
              <w:t>удніцька Н.П., КовальоваЛ.Л.,Туряниця В.Г., БазильськаН.М</w:t>
            </w:r>
            <w:r w:rsidRPr="001856F5">
              <w:rPr>
                <w:rFonts w:ascii="Times New Roman" w:hAnsi="Times New Roman" w:cs="Times New Roman"/>
                <w:color w:val="000000" w:themeColor="text1"/>
                <w:sz w:val="24"/>
                <w:szCs w:val="24"/>
              </w:rPr>
              <w:t>Гвоздікова О.В</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A85FD0" w:rsidP="00A85FD0">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55-9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«Зарубіжна література. 5–9 класи» для закладів загальної середньої освіти</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Ніколенко О.М., Ісаєва О.О., Клименко Ж.В., Мацевко-Бекерська Л.В., Юлдашева Л.П., Рудніцька Н.П., Туряниця В. Г., Тіхоненко С.О., Вітко М.І., Джангобекова Т.А.</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539240" cy="1539240"/>
                  <wp:effectExtent l="0" t="0" r="381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717" t="15472" r="14717" b="13963"/>
                          <a:stretch/>
                        </pic:blipFill>
                        <pic:spPr bwMode="auto">
                          <a:xfrm>
                            <a:off x="0" y="0"/>
                            <a:ext cx="1539240" cy="15392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Англійська мова</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 Мітчелл Г.К., Марілені Малкогіанні</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A85FD0" w:rsidP="00A85FD0">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55-9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«Іноземна мова 5-9 класи» для закладів загальної середньої освіти</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Редько В. Г., Шаленко О. П., Сотникова С. І., Коваленко О. Я., Коропецька І. Б., Якоб О. М., Самойлюкевич І. В., Добра О. М., Кіор Т. М.</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71600" cy="1371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stretch>
                            <a:fillRect/>
                          </a:stretch>
                        </pic:blipFill>
                        <pic:spPr bwMode="auto">
                          <a:xfrm>
                            <a:off x="0" y="0"/>
                            <a:ext cx="1371600" cy="1371600"/>
                          </a:xfrm>
                          <a:prstGeom prst="rect">
                            <a:avLst/>
                          </a:prstGeom>
                          <a:noFill/>
                          <a:ln>
                            <a:noFill/>
                          </a:ln>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Математика</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Істер О.С.</w:t>
            </w:r>
          </w:p>
        </w:tc>
        <w:tc>
          <w:tcPr>
            <w:tcW w:w="851" w:type="dxa"/>
          </w:tcPr>
          <w:p w:rsidR="00277EEA" w:rsidRPr="001856F5" w:rsidRDefault="00A85FD0"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55-6</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«Математика. 5-6 класи» для закладів загальної середньої освіти</w:t>
            </w:r>
          </w:p>
        </w:tc>
        <w:tc>
          <w:tcPr>
            <w:tcW w:w="2245"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Істер О.С.</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424940" cy="1424940"/>
                  <wp:effectExtent l="0" t="0" r="381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stretch>
                            <a:fillRect/>
                          </a:stretch>
                        </pic:blipFill>
                        <pic:spPr bwMode="auto">
                          <a:xfrm>
                            <a:off x="0" y="0"/>
                            <a:ext cx="1424940" cy="1424940"/>
                          </a:xfrm>
                          <a:prstGeom prst="rect">
                            <a:avLst/>
                          </a:prstGeom>
                          <a:noFill/>
                          <a:ln>
                            <a:noFill/>
                          </a:ln>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Алгебра</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Істер О.С.</w:t>
            </w:r>
          </w:p>
        </w:tc>
        <w:tc>
          <w:tcPr>
            <w:tcW w:w="851" w:type="dxa"/>
          </w:tcPr>
          <w:p w:rsidR="00277EEA" w:rsidRPr="001856F5" w:rsidRDefault="00A85FD0"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77-9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«Алгебра. 7-9 класи» для закладів загальної середньої освіти</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Істер О.С..</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424454" cy="1402080"/>
                  <wp:effectExtent l="0" t="0" r="4445"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095" t="15849" r="12830" b="13207"/>
                          <a:stretch/>
                        </pic:blipFill>
                        <pic:spPr bwMode="auto">
                          <a:xfrm>
                            <a:off x="0" y="0"/>
                            <a:ext cx="1429940" cy="140747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Геометрія</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Істер О.С.</w:t>
            </w:r>
          </w:p>
        </w:tc>
        <w:tc>
          <w:tcPr>
            <w:tcW w:w="851" w:type="dxa"/>
          </w:tcPr>
          <w:p w:rsidR="00277EEA" w:rsidRPr="001856F5" w:rsidRDefault="00A85FD0"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77-9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«Геометрія. 7-9 класи» для закладів загальної середньої освіти</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Істер О.С..</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431925" cy="1439344"/>
                  <wp:effectExtent l="0" t="0" r="0"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340" t="13584" r="12831" b="13208"/>
                          <a:stretch/>
                        </pic:blipFill>
                        <pic:spPr bwMode="auto">
                          <a:xfrm>
                            <a:off x="0" y="0"/>
                            <a:ext cx="1446095" cy="145358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lastRenderedPageBreak/>
              <w:t>Інтегрований курс «Пізнаємо природу»</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Біда Д. Д.</w:t>
            </w:r>
            <w:r w:rsidRPr="001856F5">
              <w:rPr>
                <w:rFonts w:ascii="Times New Roman" w:hAnsi="Times New Roman" w:cs="Times New Roman"/>
                <w:color w:val="000000" w:themeColor="text1"/>
                <w:sz w:val="24"/>
                <w:szCs w:val="24"/>
                <w:lang w:val="ru-RU"/>
              </w:rPr>
              <w:t>,</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Гільберт Т. Г.</w:t>
            </w:r>
            <w:r w:rsidRPr="001856F5">
              <w:rPr>
                <w:rFonts w:ascii="Times New Roman" w:hAnsi="Times New Roman" w:cs="Times New Roman"/>
                <w:color w:val="000000" w:themeColor="text1"/>
                <w:sz w:val="24"/>
                <w:szCs w:val="24"/>
                <w:lang w:val="ru-RU"/>
              </w:rPr>
              <w:t>,</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 xml:space="preserve">Колісник Я. </w:t>
            </w:r>
            <w:r w:rsidRPr="001856F5">
              <w:rPr>
                <w:rFonts w:ascii="Times New Roman" w:hAnsi="Times New Roman" w:cs="Times New Roman"/>
                <w:color w:val="000000" w:themeColor="text1"/>
                <w:sz w:val="24"/>
                <w:szCs w:val="24"/>
                <w:lang w:val="ru-RU"/>
              </w:rPr>
              <w:t>І.</w:t>
            </w:r>
          </w:p>
        </w:tc>
        <w:tc>
          <w:tcPr>
            <w:tcW w:w="851" w:type="dxa"/>
          </w:tcPr>
          <w:p w:rsidR="00277EEA" w:rsidRPr="00A85FD0" w:rsidRDefault="00A85FD0"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lang w:val="ru-RU"/>
              </w:rPr>
              <w:t>5-6</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 «Пізнаємо природу». 5-6 класи (інтегрований курс)» для закладів загальної середньої освіти</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Біда Д.Д., Гільберг Т.Г., Колісник Я.І.</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242060" cy="12420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stretch>
                            <a:fillRect/>
                          </a:stretch>
                        </pic:blipFill>
                        <pic:spPr bwMode="auto">
                          <a:xfrm>
                            <a:off x="0" y="0"/>
                            <a:ext cx="1242060" cy="1242060"/>
                          </a:xfrm>
                          <a:prstGeom prst="rect">
                            <a:avLst/>
                          </a:prstGeom>
                          <a:noFill/>
                          <a:ln>
                            <a:noFill/>
                          </a:ln>
                        </pic:spPr>
                      </pic:pic>
                    </a:graphicData>
                  </a:graphic>
                </wp:inline>
              </w:drawing>
            </w:r>
          </w:p>
        </w:tc>
      </w:tr>
      <w:tr w:rsidR="00277EEA" w:rsidRPr="001856F5" w:rsidTr="002B452B">
        <w:tc>
          <w:tcPr>
            <w:tcW w:w="1838" w:type="dxa"/>
          </w:tcPr>
          <w:p w:rsidR="00A85FD0"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Географія</w:t>
            </w:r>
            <w:r w:rsidR="00A85FD0">
              <w:rPr>
                <w:rFonts w:ascii="Times New Roman" w:hAnsi="Times New Roman" w:cs="Times New Roman"/>
                <w:color w:val="000000" w:themeColor="text1"/>
                <w:sz w:val="24"/>
                <w:szCs w:val="24"/>
              </w:rPr>
              <w:t xml:space="preserve">6, </w:t>
            </w:r>
            <w:r w:rsidR="00A85FD0">
              <w:rPr>
                <w:rFonts w:ascii="Times New Roman" w:hAnsi="Times New Roman" w:cs="Times New Roman"/>
                <w:color w:val="000000" w:themeColor="text1"/>
                <w:sz w:val="24"/>
                <w:szCs w:val="24"/>
                <w:lang w:val="ru-RU"/>
              </w:rPr>
              <w:t xml:space="preserve">9 </w:t>
            </w:r>
            <w:r w:rsidRPr="001856F5">
              <w:rPr>
                <w:rFonts w:ascii="Times New Roman" w:hAnsi="Times New Roman" w:cs="Times New Roman"/>
                <w:color w:val="000000" w:themeColor="text1"/>
                <w:sz w:val="24"/>
                <w:szCs w:val="24"/>
              </w:rPr>
              <w:t>класи:</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 xml:space="preserve"> Гільберт Т. </w:t>
            </w:r>
            <w:r w:rsidRPr="001856F5">
              <w:rPr>
                <w:rFonts w:ascii="Times New Roman" w:hAnsi="Times New Roman" w:cs="Times New Roman"/>
                <w:color w:val="000000" w:themeColor="text1"/>
                <w:sz w:val="24"/>
                <w:szCs w:val="24"/>
                <w:lang w:val="ru-RU"/>
              </w:rPr>
              <w:t>Г., Довгань А. І., Совенко В. В. 7 клас</w:t>
            </w:r>
            <w:r w:rsidR="00A85FD0">
              <w:rPr>
                <w:rFonts w:ascii="Times New Roman" w:hAnsi="Times New Roman" w:cs="Times New Roman"/>
                <w:color w:val="000000" w:themeColor="text1"/>
                <w:sz w:val="24"/>
                <w:szCs w:val="24"/>
                <w:lang w:val="ru-RU"/>
              </w:rPr>
              <w:t xml:space="preserve">:Бойко В.В </w:t>
            </w:r>
            <w:r w:rsidRPr="001856F5">
              <w:rPr>
                <w:rFonts w:ascii="Times New Roman" w:hAnsi="Times New Roman" w:cs="Times New Roman"/>
                <w:color w:val="000000" w:themeColor="text1"/>
                <w:sz w:val="24"/>
                <w:szCs w:val="24"/>
                <w:lang w:val="ru-RU"/>
              </w:rPr>
              <w:t>Міхелі С . В.</w:t>
            </w:r>
          </w:p>
        </w:tc>
        <w:tc>
          <w:tcPr>
            <w:tcW w:w="851" w:type="dxa"/>
          </w:tcPr>
          <w:p w:rsidR="00277EEA" w:rsidRPr="00A85FD0"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6</w:t>
            </w:r>
            <w:r w:rsidR="00A85FD0">
              <w:rPr>
                <w:rFonts w:ascii="Times New Roman" w:hAnsi="Times New Roman" w:cs="Times New Roman"/>
                <w:color w:val="000000" w:themeColor="text1"/>
                <w:sz w:val="24"/>
                <w:szCs w:val="24"/>
                <w:lang w:val="ru-RU"/>
              </w:rPr>
              <w:t>6-9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«Географія. 6-9 класи» для закладів загальної середньої освіти </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Запотоцький С.П., Карпюк Г.І., Гладковський Р.В., Довгань А.І., Совенко В.В., Даценко Л.М., Назаренко Т.Г., Гільберг Т.Г., Савчук І.Г., Нікитчук А.В., Яценко В.С., Довгань Г.Д., Грома В.Д., Горовий О.В.</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41120" cy="134112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943" t="10943" r="10189" b="10189"/>
                          <a:stretch/>
                        </pic:blipFill>
                        <pic:spPr bwMode="auto">
                          <a:xfrm>
                            <a:off x="0" y="0"/>
                            <a:ext cx="1341120" cy="13411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Біологія</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 xml:space="preserve">Задорожній К. </w:t>
            </w:r>
            <w:r w:rsidRPr="001856F5">
              <w:rPr>
                <w:rFonts w:ascii="Times New Roman" w:hAnsi="Times New Roman" w:cs="Times New Roman"/>
                <w:color w:val="000000" w:themeColor="text1"/>
                <w:sz w:val="24"/>
                <w:szCs w:val="24"/>
                <w:lang w:val="ru-RU"/>
              </w:rPr>
              <w:t>М., Ягенська Г. В., Павленко О. А., Додь В. В.</w:t>
            </w:r>
          </w:p>
        </w:tc>
        <w:tc>
          <w:tcPr>
            <w:tcW w:w="851" w:type="dxa"/>
          </w:tcPr>
          <w:p w:rsidR="00277EEA" w:rsidRPr="00A85FD0" w:rsidRDefault="00A85FD0"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lang w:val="ru-RU"/>
              </w:rPr>
              <w:t>7-9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«Біологія. 7–9 класи» для закладів загальної середньої освіти</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Балан П. Г., Кулініч О. М., Юрченко Л. П.</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rPr>
            </w:pPr>
            <w:r w:rsidRPr="001856F5">
              <w:rPr>
                <w:rFonts w:ascii="Times New Roman" w:hAnsi="Times New Roman" w:cs="Times New Roman"/>
                <w:noProof/>
                <w:color w:val="000000" w:themeColor="text1"/>
                <w:sz w:val="24"/>
                <w:szCs w:val="24"/>
                <w:lang w:val="ru-RU" w:eastAsia="ru-RU"/>
              </w:rPr>
              <w:drawing>
                <wp:inline distT="0" distB="0" distL="0" distR="0">
                  <wp:extent cx="1445449" cy="1440180"/>
                  <wp:effectExtent l="0" t="0" r="2540" b="762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566" t="11321" r="11793" b="11321"/>
                          <a:stretch/>
                        </pic:blipFill>
                        <pic:spPr bwMode="auto">
                          <a:xfrm>
                            <a:off x="0" y="0"/>
                            <a:ext cx="1456964" cy="14516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Фізика</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Бар’яхтар В.Г</w:t>
            </w:r>
          </w:p>
        </w:tc>
        <w:tc>
          <w:tcPr>
            <w:tcW w:w="851" w:type="dxa"/>
          </w:tcPr>
          <w:p w:rsidR="00277EEA" w:rsidRPr="001856F5" w:rsidRDefault="00A85FD0"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77-9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«Фізика. 7–9 класи» для закладів загальної середньої освіти  </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Кремінський Б. Г., Гельфгат І. М., Божинова Ф. Я., Ненашев І. Ю., Кірюхіна О. О.)</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10640" cy="1318680"/>
                  <wp:effectExtent l="0" t="0" r="381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320" t="11698" r="11793" b="10943"/>
                          <a:stretch/>
                        </pic:blipFill>
                        <pic:spPr bwMode="auto">
                          <a:xfrm>
                            <a:off x="0" y="0"/>
                            <a:ext cx="1320415" cy="13285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Хімія</w:t>
            </w:r>
          </w:p>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Ярошенко О.Г.</w:t>
            </w:r>
          </w:p>
        </w:tc>
        <w:tc>
          <w:tcPr>
            <w:tcW w:w="851" w:type="dxa"/>
          </w:tcPr>
          <w:p w:rsidR="00277EEA" w:rsidRPr="001856F5" w:rsidRDefault="00A85FD0"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77-9</w:t>
            </w:r>
          </w:p>
        </w:tc>
        <w:tc>
          <w:tcPr>
            <w:tcW w:w="283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«Хімія 7-9 класи» для закладів загальної середньої освіти</w:t>
            </w:r>
          </w:p>
        </w:tc>
        <w:tc>
          <w:tcPr>
            <w:tcW w:w="2245" w:type="dxa"/>
          </w:tcPr>
          <w:p w:rsidR="00277EEA" w:rsidRPr="001856F5" w:rsidRDefault="00277EEA" w:rsidP="00A85FD0">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Григорович О.В.</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41120" cy="1347998"/>
                  <wp:effectExtent l="0" t="0" r="0" b="508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208" t="13208" r="13208" b="12831"/>
                          <a:stretch/>
                        </pic:blipFill>
                        <pic:spPr bwMode="auto">
                          <a:xfrm>
                            <a:off x="0" y="0"/>
                            <a:ext cx="1350317" cy="135724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vMerge w:val="restart"/>
          </w:tcPr>
          <w:p w:rsidR="000467C3"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lastRenderedPageBreak/>
              <w:t>Інтегрований курс «Здоров’я, безпека та добробут»</w:t>
            </w:r>
            <w:r w:rsidRPr="001856F5">
              <w:rPr>
                <w:rFonts w:ascii="Times New Roman" w:hAnsi="Times New Roman" w:cs="Times New Roman"/>
                <w:color w:val="000000" w:themeColor="text1"/>
                <w:sz w:val="24"/>
                <w:szCs w:val="24"/>
                <w:lang w:val="ru-RU"/>
              </w:rPr>
              <w:t xml:space="preserve"> Воронцова Т.В., Пономаренко В.С., Лаврентьєва І.В., </w:t>
            </w:r>
          </w:p>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lang w:val="ru-RU"/>
              </w:rPr>
              <w:t>Хомич О.Л.</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5-5-6</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«Здоров’я, безпека та добробут. 5-6 класи (інтегрований курс)» для закладів загальної середньої освіти</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Воронцова Т.В., Пономаренко В.С., Лаврентьєва І.В., Хомич О.Л.</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424940" cy="1424940"/>
                  <wp:effectExtent l="0" t="0" r="381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stretch>
                            <a:fillRect/>
                          </a:stretch>
                        </pic:blipFill>
                        <pic:spPr bwMode="auto">
                          <a:xfrm>
                            <a:off x="0" y="0"/>
                            <a:ext cx="1424940" cy="1424940"/>
                          </a:xfrm>
                          <a:prstGeom prst="rect">
                            <a:avLst/>
                          </a:prstGeom>
                          <a:noFill/>
                          <a:ln>
                            <a:noFill/>
                          </a:ln>
                        </pic:spPr>
                      </pic:pic>
                    </a:graphicData>
                  </a:graphic>
                </wp:inline>
              </w:drawing>
            </w:r>
          </w:p>
        </w:tc>
      </w:tr>
      <w:tr w:rsidR="00277EEA" w:rsidRPr="001856F5" w:rsidTr="002B452B">
        <w:tc>
          <w:tcPr>
            <w:tcW w:w="1838" w:type="dxa"/>
            <w:vMerge/>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77-9</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«Здоров’я, безпека та добробут. 7-9 класи (інтегрований курс)» для закладів загальної середньої освіти</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Воронцова Т. В., Пономаренко В. С., Андрук Н. В., Лаврентьєва І. В., Хомич О. Л</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94460" cy="139446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680" t="9056" r="9056" b="8680"/>
                          <a:stretch/>
                        </pic:blipFill>
                        <pic:spPr bwMode="auto">
                          <a:xfrm>
                            <a:off x="0" y="0"/>
                            <a:ext cx="1394460" cy="13944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0467C3"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Етика Мелещенко Т.В,</w:t>
            </w:r>
          </w:p>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 Желіба О.В., Бакка Т.В., Ашортіа Є.Д., Козіна Л.Є.,</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55-6</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Етика 5-6 класи» для закладів загальної середньої освіти</w:t>
            </w:r>
          </w:p>
        </w:tc>
        <w:tc>
          <w:tcPr>
            <w:tcW w:w="2245" w:type="dxa"/>
          </w:tcPr>
          <w:p w:rsidR="000467C3"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Ашортіа Є.Д., Бакка Т.В.,</w:t>
            </w:r>
          </w:p>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Желіба О.В., Козіна Л.Є., МелещенкоТ.В Щупак І.Я.</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48740" cy="1348740"/>
                  <wp:effectExtent l="0" t="0" r="381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stretch>
                            <a:fillRect/>
                          </a:stretch>
                        </pic:blipFill>
                        <pic:spPr bwMode="auto">
                          <a:xfrm>
                            <a:off x="0" y="0"/>
                            <a:ext cx="1348740" cy="1348740"/>
                          </a:xfrm>
                          <a:prstGeom prst="rect">
                            <a:avLst/>
                          </a:prstGeom>
                          <a:noFill/>
                          <a:ln>
                            <a:noFill/>
                          </a:ln>
                        </pic:spPr>
                      </pic:pic>
                    </a:graphicData>
                  </a:graphic>
                </wp:inline>
              </w:drawing>
            </w:r>
          </w:p>
        </w:tc>
      </w:tr>
      <w:tr w:rsidR="00277EEA" w:rsidRPr="001856F5" w:rsidTr="002B452B">
        <w:tc>
          <w:tcPr>
            <w:tcW w:w="1838"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Інтегрований курс «Україна і світ: вступ до історії та громадянської освіти»</w:t>
            </w:r>
          </w:p>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5 клас: І. Я. Щупак, О. В. Бурлака.</w:t>
            </w:r>
          </w:p>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6 клас: Хлібовська Г. М. Крижановська М. Є.</w:t>
            </w:r>
          </w:p>
        </w:tc>
        <w:tc>
          <w:tcPr>
            <w:tcW w:w="851" w:type="dxa"/>
          </w:tcPr>
          <w:p w:rsidR="00277EEA" w:rsidRPr="000467C3"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lang w:val="ru-RU"/>
              </w:rPr>
              <w:t>5-6</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«Україна і світ: вступ до історії та громадянської освіти. 5–6 класи (інтегрований курс)» для закладів загальної середньої освіти</w:t>
            </w:r>
          </w:p>
        </w:tc>
        <w:tc>
          <w:tcPr>
            <w:tcW w:w="2245" w:type="dxa"/>
          </w:tcPr>
          <w:p w:rsidR="000467C3"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Власова Н.С., Желіба О.В., Кронгауз В.О., Секиринський Д.О.</w:t>
            </w:r>
          </w:p>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 Щупак І.Я.</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r w:rsidRPr="001856F5">
              <w:rPr>
                <w:rFonts w:ascii="Times New Roman" w:hAnsi="Times New Roman" w:cs="Times New Roman"/>
                <w:noProof/>
                <w:color w:val="000000" w:themeColor="text1"/>
                <w:sz w:val="24"/>
                <w:szCs w:val="24"/>
                <w:lang w:val="ru-RU" w:eastAsia="ru-RU"/>
              </w:rPr>
              <w:drawing>
                <wp:inline distT="0" distB="0" distL="0" distR="0">
                  <wp:extent cx="1323975" cy="13239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stretch>
                            <a:fillRect/>
                          </a:stretch>
                        </pic:blipFill>
                        <pic:spPr bwMode="auto">
                          <a:xfrm>
                            <a:off x="0" y="0"/>
                            <a:ext cx="1323975" cy="1323975"/>
                          </a:xfrm>
                          <a:prstGeom prst="rect">
                            <a:avLst/>
                          </a:prstGeom>
                          <a:noFill/>
                          <a:ln>
                            <a:noFill/>
                          </a:ln>
                        </pic:spPr>
                      </pic:pic>
                    </a:graphicData>
                  </a:graphic>
                </wp:inline>
              </w:drawing>
            </w:r>
          </w:p>
        </w:tc>
      </w:tr>
      <w:tr w:rsidR="00277EEA" w:rsidRPr="001856F5" w:rsidTr="002B452B">
        <w:tc>
          <w:tcPr>
            <w:tcW w:w="1838" w:type="dxa"/>
          </w:tcPr>
          <w:p w:rsidR="000467C3"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Історія</w:t>
            </w:r>
          </w:p>
          <w:p w:rsidR="000467C3"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 України</w:t>
            </w:r>
            <w:r w:rsidR="000467C3" w:rsidRPr="000467C3">
              <w:rPr>
                <w:rFonts w:ascii="Times New Roman" w:hAnsi="Times New Roman" w:cs="Times New Roman"/>
                <w:color w:val="000000" w:themeColor="text1"/>
                <w:sz w:val="24"/>
                <w:szCs w:val="24"/>
              </w:rPr>
              <w:t>Г. М. Хлібовська</w:t>
            </w:r>
            <w:r w:rsidR="000467C3">
              <w:rPr>
                <w:rFonts w:ascii="Times New Roman" w:hAnsi="Times New Roman" w:cs="Times New Roman"/>
                <w:color w:val="000000" w:themeColor="text1"/>
                <w:sz w:val="24"/>
                <w:szCs w:val="24"/>
              </w:rPr>
              <w:t xml:space="preserve"> М.Є</w:t>
            </w:r>
          </w:p>
          <w:p w:rsidR="00277EEA" w:rsidRPr="000467C3" w:rsidRDefault="00277EEA" w:rsidP="000467C3">
            <w:pPr>
              <w:adjustRightInd w:val="0"/>
              <w:snapToGrid w:val="0"/>
              <w:spacing w:after="0"/>
              <w:contextualSpacing/>
              <w:rPr>
                <w:rFonts w:ascii="Times New Roman" w:hAnsi="Times New Roman" w:cs="Times New Roman"/>
                <w:color w:val="000000" w:themeColor="text1"/>
                <w:sz w:val="24"/>
                <w:szCs w:val="24"/>
              </w:rPr>
            </w:pPr>
            <w:r w:rsidRPr="000467C3">
              <w:rPr>
                <w:rFonts w:ascii="Times New Roman" w:hAnsi="Times New Roman" w:cs="Times New Roman"/>
                <w:color w:val="000000" w:themeColor="text1"/>
                <w:sz w:val="24"/>
                <w:szCs w:val="24"/>
              </w:rPr>
              <w:t>Крижановська</w:t>
            </w:r>
          </w:p>
        </w:tc>
        <w:tc>
          <w:tcPr>
            <w:tcW w:w="851" w:type="dxa"/>
          </w:tcPr>
          <w:p w:rsidR="00277EEA" w:rsidRPr="000467C3"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7</w:t>
            </w:r>
            <w:r w:rsidR="000467C3">
              <w:rPr>
                <w:rFonts w:ascii="Times New Roman" w:hAnsi="Times New Roman" w:cs="Times New Roman"/>
                <w:color w:val="000000" w:themeColor="text1"/>
                <w:sz w:val="24"/>
                <w:szCs w:val="24"/>
                <w:lang w:val="ru-RU"/>
              </w:rPr>
              <w:t>7-9</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«Історія України. 7-9 класи» для закладів загальної середньої освіти</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Бурлака О. В., Желіба О. В., Павловська-Кравчук В. А., Худобець О. А., Черкас Б. В., Щупак І. Я.</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06253" cy="1333500"/>
                  <wp:effectExtent l="0" t="0" r="825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698" t="10943" r="11415" b="10566"/>
                          <a:stretch/>
                        </pic:blipFill>
                        <pic:spPr bwMode="auto">
                          <a:xfrm>
                            <a:off x="0" y="0"/>
                            <a:ext cx="1317325" cy="134480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lastRenderedPageBreak/>
              <w:t>Всесвітня історія</w:t>
            </w:r>
          </w:p>
          <w:p w:rsidR="000467C3" w:rsidRPr="00226EE1" w:rsidRDefault="00277EEA" w:rsidP="000467C3">
            <w:pPr>
              <w:adjustRightInd w:val="0"/>
              <w:snapToGrid w:val="0"/>
              <w:spacing w:after="0"/>
              <w:contextualSpacing/>
              <w:rPr>
                <w:rFonts w:ascii="Times New Roman" w:hAnsi="Times New Roman" w:cs="Times New Roman"/>
                <w:color w:val="000000" w:themeColor="text1"/>
                <w:sz w:val="24"/>
                <w:szCs w:val="24"/>
              </w:rPr>
            </w:pPr>
            <w:r w:rsidRPr="00226EE1">
              <w:rPr>
                <w:rFonts w:ascii="Times New Roman" w:hAnsi="Times New Roman" w:cs="Times New Roman"/>
                <w:color w:val="000000" w:themeColor="text1"/>
                <w:sz w:val="24"/>
                <w:szCs w:val="24"/>
              </w:rPr>
              <w:t>Пометун</w:t>
            </w:r>
            <w:r w:rsidR="000467C3" w:rsidRPr="00226EE1">
              <w:rPr>
                <w:rFonts w:ascii="Times New Roman" w:hAnsi="Times New Roman" w:cs="Times New Roman"/>
                <w:color w:val="000000" w:themeColor="text1"/>
                <w:sz w:val="24"/>
                <w:szCs w:val="24"/>
              </w:rPr>
              <w:t xml:space="preserve"> О,І</w:t>
            </w:r>
          </w:p>
          <w:p w:rsidR="00277EEA" w:rsidRPr="00226EE1" w:rsidRDefault="00277EEA" w:rsidP="000467C3">
            <w:pPr>
              <w:adjustRightInd w:val="0"/>
              <w:snapToGrid w:val="0"/>
              <w:spacing w:after="0"/>
              <w:contextualSpacing/>
              <w:rPr>
                <w:rFonts w:ascii="Times New Roman" w:hAnsi="Times New Roman" w:cs="Times New Roman"/>
                <w:color w:val="000000" w:themeColor="text1"/>
                <w:sz w:val="24"/>
                <w:szCs w:val="24"/>
              </w:rPr>
            </w:pPr>
            <w:r w:rsidRPr="00226EE1">
              <w:rPr>
                <w:rFonts w:ascii="Times New Roman" w:hAnsi="Times New Roman" w:cs="Times New Roman"/>
                <w:color w:val="000000" w:themeColor="text1"/>
                <w:sz w:val="24"/>
                <w:szCs w:val="24"/>
              </w:rPr>
              <w:t>Малієнко</w:t>
            </w:r>
            <w:r w:rsidR="000467C3" w:rsidRPr="00226EE1">
              <w:rPr>
                <w:rFonts w:ascii="Times New Roman" w:hAnsi="Times New Roman" w:cs="Times New Roman"/>
                <w:color w:val="000000" w:themeColor="text1"/>
                <w:sz w:val="24"/>
                <w:szCs w:val="24"/>
              </w:rPr>
              <w:t xml:space="preserve"> Ю.Б</w:t>
            </w:r>
          </w:p>
        </w:tc>
        <w:tc>
          <w:tcPr>
            <w:tcW w:w="851" w:type="dxa"/>
          </w:tcPr>
          <w:p w:rsidR="00277EEA" w:rsidRPr="000467C3"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lang w:val="ru-RU"/>
              </w:rPr>
              <w:t>7-9</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«Всесвітня історія. 7-9 класи» для закладів загальної середньої освіти</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Щупак І. Я., Посунько А. С., Бакка Т. В., Бурлака О. В., Власова Н. С., Желіба О. В., Махонін О. О., Мелещенко Т. В., Павловська-Кравчук В. А., Піскарьова І. О., Худобець О. А.</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32942" cy="1341120"/>
                  <wp:effectExtent l="0" t="0" r="63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698" t="11698" r="11415" b="10943"/>
                          <a:stretch/>
                        </pic:blipFill>
                        <pic:spPr bwMode="auto">
                          <a:xfrm>
                            <a:off x="0" y="0"/>
                            <a:ext cx="1338567" cy="13467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vMerge w:val="restart"/>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Інформатика</w:t>
            </w:r>
          </w:p>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Тріщук О. В., Лазарець О. Ю.</w:t>
            </w:r>
          </w:p>
        </w:tc>
        <w:tc>
          <w:tcPr>
            <w:tcW w:w="851" w:type="dxa"/>
          </w:tcPr>
          <w:p w:rsidR="00277EEA" w:rsidRPr="001856F5"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55-6</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«Інформатика. 5-6 класи» для закладів загальної середньої освіти</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Пасічник О. В., Чернікова Л. А.</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eastAsia="ru-RU"/>
              </w:rPr>
            </w:pPr>
            <w:r w:rsidRPr="001856F5">
              <w:rPr>
                <w:rFonts w:ascii="Times New Roman" w:hAnsi="Times New Roman" w:cs="Times New Roman"/>
                <w:noProof/>
                <w:color w:val="000000" w:themeColor="text1"/>
                <w:sz w:val="24"/>
                <w:szCs w:val="24"/>
                <w:lang w:val="ru-RU" w:eastAsia="ru-RU"/>
              </w:rPr>
              <w:drawing>
                <wp:inline distT="0" distB="0" distL="0" distR="0">
                  <wp:extent cx="1324800" cy="1324800"/>
                  <wp:effectExtent l="0" t="0" r="8890" b="8890"/>
                  <wp:docPr id="39" name="Рисунок 39" descr="C:\Users\ninak\Downloads\изображение_viber_2025-08-26_10-56-31-7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nak\Downloads\изображение_viber_2025-08-26_10-56-31-767.pn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4800" cy="1324800"/>
                          </a:xfrm>
                          <a:prstGeom prst="rect">
                            <a:avLst/>
                          </a:prstGeom>
                          <a:noFill/>
                          <a:ln>
                            <a:noFill/>
                          </a:ln>
                        </pic:spPr>
                      </pic:pic>
                    </a:graphicData>
                  </a:graphic>
                </wp:inline>
              </w:drawing>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p>
        </w:tc>
      </w:tr>
      <w:tr w:rsidR="00277EEA" w:rsidRPr="001856F5" w:rsidTr="002B452B">
        <w:tc>
          <w:tcPr>
            <w:tcW w:w="1838" w:type="dxa"/>
            <w:vMerge/>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77-9</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«Інформатика. 7-9 класи» для закладів загальної середньої освіти </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Пасічник О. В., Козак Л. З., Ворожбит А. В.</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71600" cy="1371600"/>
                  <wp:effectExtent l="19050" t="0" r="0" b="0"/>
                  <wp:docPr id="19" name="Рисунок 19" descr="C:\Users\ACER\Downloads\Мій qr-код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Мій qr-код 1.png"/>
                          <pic:cNvPicPr>
                            <a:picLocks noChangeAspect="1" noChangeArrowheads="1"/>
                          </pic:cNvPicPr>
                        </pic:nvPicPr>
                        <pic:blipFill>
                          <a:blip r:embed="rId46" cstate="print"/>
                          <a:srcRect/>
                          <a:stretch>
                            <a:fillRect/>
                          </a:stretch>
                        </pic:blipFill>
                        <pic:spPr bwMode="auto">
                          <a:xfrm>
                            <a:off x="0" y="0"/>
                            <a:ext cx="1371600" cy="1371600"/>
                          </a:xfrm>
                          <a:prstGeom prst="rect">
                            <a:avLst/>
                          </a:prstGeom>
                          <a:noFill/>
                          <a:ln w="9525">
                            <a:noFill/>
                            <a:miter lim="800000"/>
                            <a:headEnd/>
                            <a:tailEnd/>
                          </a:ln>
                        </pic:spPr>
                      </pic:pic>
                    </a:graphicData>
                  </a:graphic>
                </wp:inline>
              </w:drawing>
            </w:r>
          </w:p>
        </w:tc>
      </w:tr>
      <w:tr w:rsidR="00277EEA" w:rsidRPr="001856F5" w:rsidTr="002B452B">
        <w:tc>
          <w:tcPr>
            <w:tcW w:w="1838" w:type="dxa"/>
            <w:vMerge w:val="restart"/>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Технології</w:t>
            </w:r>
          </w:p>
          <w:p w:rsidR="00277EEA" w:rsidRPr="000467C3" w:rsidRDefault="000467C3" w:rsidP="000467C3">
            <w:pPr>
              <w:adjustRightInd w:val="0"/>
              <w:snapToGrid w:val="0"/>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Ходзицька І.</w:t>
            </w:r>
            <w:r w:rsidR="00277EEA" w:rsidRPr="000467C3">
              <w:rPr>
                <w:rFonts w:ascii="Times New Roman" w:hAnsi="Times New Roman" w:cs="Times New Roman"/>
                <w:color w:val="000000" w:themeColor="text1"/>
                <w:sz w:val="24"/>
                <w:szCs w:val="24"/>
              </w:rPr>
              <w:t>Ю.</w:t>
            </w:r>
          </w:p>
          <w:p w:rsidR="00277EEA" w:rsidRPr="000467C3" w:rsidRDefault="000467C3" w:rsidP="000467C3">
            <w:pPr>
              <w:adjustRightInd w:val="0"/>
              <w:snapToGrid w:val="0"/>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Ходзицька І.</w:t>
            </w:r>
            <w:r w:rsidR="00277EEA" w:rsidRPr="000467C3">
              <w:rPr>
                <w:rFonts w:ascii="Times New Roman" w:hAnsi="Times New Roman" w:cs="Times New Roman"/>
                <w:color w:val="000000" w:themeColor="text1"/>
                <w:sz w:val="24"/>
                <w:szCs w:val="24"/>
              </w:rPr>
              <w:t>Ю.</w:t>
            </w:r>
          </w:p>
        </w:tc>
        <w:tc>
          <w:tcPr>
            <w:tcW w:w="851" w:type="dxa"/>
          </w:tcPr>
          <w:p w:rsidR="00277EEA" w:rsidRPr="000467C3"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lang w:val="ru-RU"/>
              </w:rPr>
              <w:t>5-6</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 xml:space="preserve"> «Технології. 5-6 класи» для закладів загальної середньої освіти</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Ходзицька І.Ю., Горобець О.В., Медвідь О.Ю., Пасічна Т.С, Приходько Ю.М.</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r w:rsidRPr="001856F5">
              <w:rPr>
                <w:rFonts w:ascii="Times New Roman" w:hAnsi="Times New Roman" w:cs="Times New Roman"/>
                <w:noProof/>
                <w:color w:val="000000" w:themeColor="text1"/>
                <w:sz w:val="24"/>
                <w:szCs w:val="24"/>
                <w:lang w:val="ru-RU" w:eastAsia="ru-RU"/>
              </w:rPr>
              <w:drawing>
                <wp:inline distT="0" distB="0" distL="0" distR="0">
                  <wp:extent cx="1318260" cy="131826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stretch>
                            <a:fillRect/>
                          </a:stretch>
                        </pic:blipFill>
                        <pic:spPr bwMode="auto">
                          <a:xfrm>
                            <a:off x="0" y="0"/>
                            <a:ext cx="1318260" cy="1318260"/>
                          </a:xfrm>
                          <a:prstGeom prst="rect">
                            <a:avLst/>
                          </a:prstGeom>
                          <a:noFill/>
                          <a:ln>
                            <a:noFill/>
                          </a:ln>
                        </pic:spPr>
                      </pic:pic>
                    </a:graphicData>
                  </a:graphic>
                </wp:inline>
              </w:drawing>
            </w:r>
          </w:p>
        </w:tc>
      </w:tr>
      <w:tr w:rsidR="00277EEA" w:rsidRPr="001856F5" w:rsidTr="002B452B">
        <w:tc>
          <w:tcPr>
            <w:tcW w:w="1838" w:type="dxa"/>
            <w:vMerge/>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0467C3"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lang w:val="ru-RU"/>
              </w:rPr>
              <w:t>7-9</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«Технології. 7–9 класи» для закладів загальної середньої освіти</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Ходзицька І. Ю., Горобець О. В., Медвідь О. Ю., Пасічна Т. С., Приходько Ю. М.</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04369" cy="1310640"/>
                  <wp:effectExtent l="0" t="0" r="0" b="381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565" t="10566" r="10944" b="10566"/>
                          <a:stretch/>
                        </pic:blipFill>
                        <pic:spPr bwMode="auto">
                          <a:xfrm>
                            <a:off x="0" y="0"/>
                            <a:ext cx="1307986" cy="13142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c>
          <w:tcPr>
            <w:tcW w:w="1838" w:type="dxa"/>
            <w:vMerge w:val="restart"/>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lastRenderedPageBreak/>
              <w:t>Інтегрований курс «Мистецтво</w:t>
            </w:r>
            <w:r w:rsidR="000467C3">
              <w:rPr>
                <w:rFonts w:ascii="Times New Roman" w:hAnsi="Times New Roman" w:cs="Times New Roman"/>
                <w:color w:val="000000" w:themeColor="text1"/>
                <w:sz w:val="24"/>
                <w:szCs w:val="24"/>
                <w:lang w:val="ru-RU"/>
              </w:rPr>
              <w:t>ОВ</w:t>
            </w:r>
            <w:r w:rsidRPr="001856F5">
              <w:rPr>
                <w:rFonts w:ascii="Times New Roman" w:hAnsi="Times New Roman" w:cs="Times New Roman"/>
                <w:color w:val="000000" w:themeColor="text1"/>
                <w:sz w:val="24"/>
                <w:szCs w:val="24"/>
                <w:lang w:val="ru-RU"/>
              </w:rPr>
              <w:t xml:space="preserve"> Гайдамака</w:t>
            </w:r>
            <w:r w:rsidR="000467C3">
              <w:rPr>
                <w:rFonts w:ascii="Times New Roman" w:hAnsi="Times New Roman" w:cs="Times New Roman"/>
                <w:color w:val="000000" w:themeColor="text1"/>
                <w:sz w:val="24"/>
                <w:szCs w:val="24"/>
                <w:lang w:val="ru-RU"/>
              </w:rPr>
              <w:t xml:space="preserve"> Л.А</w:t>
            </w:r>
          </w:p>
        </w:tc>
        <w:tc>
          <w:tcPr>
            <w:tcW w:w="851"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5</w:t>
            </w:r>
            <w:r w:rsidR="000467C3">
              <w:rPr>
                <w:rFonts w:ascii="Times New Roman" w:hAnsi="Times New Roman" w:cs="Times New Roman"/>
                <w:color w:val="000000" w:themeColor="text1"/>
                <w:sz w:val="24"/>
                <w:szCs w:val="24"/>
                <w:lang w:val="ru-RU"/>
              </w:rPr>
              <w:t>5-6</w:t>
            </w:r>
          </w:p>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«Мистецтво. 5-6 класи» (інтегрований курс) для закладів загальної середньої освіти</w:t>
            </w:r>
          </w:p>
        </w:tc>
        <w:tc>
          <w:tcPr>
            <w:tcW w:w="2245" w:type="dxa"/>
          </w:tcPr>
          <w:p w:rsidR="000467C3" w:rsidRDefault="000467C3" w:rsidP="000467C3">
            <w:pPr>
              <w:adjustRightInd w:val="0"/>
              <w:snapToGrid w:val="0"/>
              <w:spacing w:after="0"/>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Масол Л. М.</w:t>
            </w:r>
          </w:p>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Просіна О. В.</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190625" cy="11906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stretch>
                            <a:fillRect/>
                          </a:stretch>
                        </pic:blipFill>
                        <pic:spPr bwMode="auto">
                          <a:xfrm>
                            <a:off x="0" y="0"/>
                            <a:ext cx="1190625" cy="1190625"/>
                          </a:xfrm>
                          <a:prstGeom prst="rect">
                            <a:avLst/>
                          </a:prstGeom>
                          <a:noFill/>
                          <a:ln>
                            <a:noFill/>
                          </a:ln>
                        </pic:spPr>
                      </pic:pic>
                    </a:graphicData>
                  </a:graphic>
                </wp:inline>
              </w:drawing>
            </w:r>
          </w:p>
        </w:tc>
      </w:tr>
      <w:tr w:rsidR="00277EEA" w:rsidRPr="001856F5" w:rsidTr="002B452B">
        <w:tc>
          <w:tcPr>
            <w:tcW w:w="1838" w:type="dxa"/>
            <w:vMerge/>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rPr>
            </w:pPr>
          </w:p>
        </w:tc>
        <w:tc>
          <w:tcPr>
            <w:tcW w:w="851" w:type="dxa"/>
          </w:tcPr>
          <w:p w:rsidR="00277EEA" w:rsidRPr="001856F5" w:rsidRDefault="000467C3" w:rsidP="000467C3">
            <w:pPr>
              <w:adjustRightInd w:val="0"/>
              <w:snapToGrid w:val="0"/>
              <w:spacing w:after="0"/>
              <w:contextualSpacing/>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7-9</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«Мистецтво. 7-9 класи (інтегрований курс)» для закладів загальної середньої освіти </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Масол Л. М.</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noProof/>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19596" cy="1363980"/>
                  <wp:effectExtent l="0" t="0" r="0" b="762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321" t="10566" r="12012" b="10189"/>
                          <a:stretch/>
                        </pic:blipFill>
                        <pic:spPr bwMode="auto">
                          <a:xfrm>
                            <a:off x="0" y="0"/>
                            <a:ext cx="1329319" cy="137403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77EEA" w:rsidRPr="001856F5" w:rsidTr="002B452B">
        <w:trPr>
          <w:trHeight w:val="2566"/>
        </w:trPr>
        <w:tc>
          <w:tcPr>
            <w:tcW w:w="1838"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rPr>
            </w:pPr>
            <w:r w:rsidRPr="001856F5">
              <w:rPr>
                <w:rFonts w:ascii="Times New Roman" w:hAnsi="Times New Roman" w:cs="Times New Roman"/>
                <w:color w:val="000000" w:themeColor="text1"/>
                <w:sz w:val="24"/>
                <w:szCs w:val="24"/>
              </w:rPr>
              <w:t>Фізична культура</w:t>
            </w:r>
          </w:p>
        </w:tc>
        <w:tc>
          <w:tcPr>
            <w:tcW w:w="851" w:type="dxa"/>
          </w:tcPr>
          <w:p w:rsidR="00277EEA" w:rsidRPr="001856F5" w:rsidRDefault="000467C3"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55-9</w:t>
            </w:r>
          </w:p>
        </w:tc>
        <w:tc>
          <w:tcPr>
            <w:tcW w:w="283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rPr>
              <w:t>«Фізична культура. 5-9 класи» для закладів загальної середньої освіти</w:t>
            </w:r>
          </w:p>
        </w:tc>
        <w:tc>
          <w:tcPr>
            <w:tcW w:w="2245" w:type="dxa"/>
          </w:tcPr>
          <w:p w:rsidR="00277EEA" w:rsidRPr="001856F5" w:rsidRDefault="00277EEA" w:rsidP="000467C3">
            <w:pPr>
              <w:adjustRightInd w:val="0"/>
              <w:snapToGrid w:val="0"/>
              <w:spacing w:after="0"/>
              <w:contextualSpacing/>
              <w:rPr>
                <w:rFonts w:ascii="Times New Roman" w:hAnsi="Times New Roman" w:cs="Times New Roman"/>
                <w:color w:val="000000" w:themeColor="text1"/>
                <w:sz w:val="24"/>
                <w:szCs w:val="24"/>
                <w:lang w:val="ru-RU"/>
              </w:rPr>
            </w:pPr>
            <w:r w:rsidRPr="001856F5">
              <w:rPr>
                <w:rFonts w:ascii="Times New Roman" w:hAnsi="Times New Roman" w:cs="Times New Roman"/>
                <w:color w:val="000000" w:themeColor="text1"/>
                <w:sz w:val="24"/>
                <w:szCs w:val="24"/>
                <w:lang w:val="ru-RU"/>
              </w:rPr>
              <w:t xml:space="preserve"> Баженков Є. В., Бідний М. В., Ребрина А. А., Данільченко В. О., Коломоєць Г. А., Дутчак М. В.</w:t>
            </w:r>
          </w:p>
        </w:tc>
        <w:tc>
          <w:tcPr>
            <w:tcW w:w="2646" w:type="dxa"/>
          </w:tcPr>
          <w:p w:rsidR="00277EEA" w:rsidRPr="001856F5" w:rsidRDefault="00277EEA" w:rsidP="002B452B">
            <w:pPr>
              <w:adjustRightInd w:val="0"/>
              <w:snapToGrid w:val="0"/>
              <w:spacing w:after="0"/>
              <w:ind w:firstLine="709"/>
              <w:contextualSpacing/>
              <w:rPr>
                <w:rFonts w:ascii="Times New Roman" w:hAnsi="Times New Roman" w:cs="Times New Roman"/>
                <w:color w:val="000000" w:themeColor="text1"/>
                <w:sz w:val="24"/>
                <w:szCs w:val="24"/>
                <w:lang w:val="ru-RU"/>
              </w:rPr>
            </w:pPr>
            <w:r w:rsidRPr="001856F5">
              <w:rPr>
                <w:rFonts w:ascii="Times New Roman" w:hAnsi="Times New Roman" w:cs="Times New Roman"/>
                <w:noProof/>
                <w:color w:val="000000" w:themeColor="text1"/>
                <w:sz w:val="24"/>
                <w:szCs w:val="24"/>
                <w:lang w:val="ru-RU" w:eastAsia="ru-RU"/>
              </w:rPr>
              <w:drawing>
                <wp:inline distT="0" distB="0" distL="0" distR="0">
                  <wp:extent cx="1341120" cy="1341120"/>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51"/>
                          <a:stretch>
                            <a:fillRect/>
                          </a:stretch>
                        </pic:blipFill>
                        <pic:spPr bwMode="auto">
                          <a:xfrm>
                            <a:off x="0" y="0"/>
                            <a:ext cx="1341120" cy="1341120"/>
                          </a:xfrm>
                          <a:prstGeom prst="rect">
                            <a:avLst/>
                          </a:prstGeom>
                          <a:noFill/>
                          <a:ln>
                            <a:noFill/>
                          </a:ln>
                        </pic:spPr>
                      </pic:pic>
                    </a:graphicData>
                  </a:graphic>
                </wp:inline>
              </w:drawing>
            </w:r>
          </w:p>
        </w:tc>
      </w:tr>
    </w:tbl>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
        <w:gridCol w:w="9587"/>
      </w:tblGrid>
      <w:tr w:rsidR="001D51B1" w:rsidRPr="001D51B1" w:rsidTr="001D51B1">
        <w:trPr>
          <w:trHeight w:val="257"/>
          <w:jc w:val="center"/>
        </w:trPr>
        <w:tc>
          <w:tcPr>
            <w:tcW w:w="252" w:type="dxa"/>
            <w:shd w:val="clear" w:color="auto" w:fill="auto"/>
          </w:tcPr>
          <w:p w:rsidR="001D51B1" w:rsidRPr="001D51B1" w:rsidRDefault="001D51B1" w:rsidP="00226EE1">
            <w:pPr>
              <w:tabs>
                <w:tab w:val="left" w:pos="4650"/>
              </w:tabs>
              <w:rPr>
                <w:rFonts w:ascii="Times New Roman" w:eastAsia="Calibri" w:hAnsi="Times New Roman" w:cs="Times New Roman"/>
                <w:sz w:val="24"/>
                <w:szCs w:val="24"/>
              </w:rPr>
            </w:pPr>
          </w:p>
        </w:tc>
        <w:tc>
          <w:tcPr>
            <w:tcW w:w="9671" w:type="dxa"/>
            <w:shd w:val="clear" w:color="auto" w:fill="auto"/>
          </w:tcPr>
          <w:p w:rsidR="001D51B1" w:rsidRPr="001D51B1" w:rsidRDefault="001D51B1" w:rsidP="00226EE1">
            <w:pPr>
              <w:tabs>
                <w:tab w:val="left" w:pos="4650"/>
              </w:tabs>
              <w:jc w:val="center"/>
              <w:rPr>
                <w:rFonts w:ascii="Times New Roman" w:eastAsia="Calibri" w:hAnsi="Times New Roman" w:cs="Times New Roman"/>
                <w:b/>
                <w:sz w:val="24"/>
                <w:szCs w:val="24"/>
              </w:rPr>
            </w:pPr>
            <w:r w:rsidRPr="001D51B1">
              <w:rPr>
                <w:rFonts w:ascii="Times New Roman" w:eastAsia="Calibri" w:hAnsi="Times New Roman" w:cs="Times New Roman"/>
                <w:b/>
                <w:sz w:val="24"/>
                <w:szCs w:val="24"/>
              </w:rPr>
              <w:t>Курс за вибором  та факультативи</w:t>
            </w:r>
          </w:p>
        </w:tc>
      </w:tr>
      <w:tr w:rsidR="001D51B1" w:rsidRPr="001D51B1" w:rsidTr="001D51B1">
        <w:trPr>
          <w:trHeight w:val="1133"/>
          <w:jc w:val="center"/>
        </w:trPr>
        <w:tc>
          <w:tcPr>
            <w:tcW w:w="252" w:type="dxa"/>
            <w:shd w:val="clear" w:color="auto" w:fill="auto"/>
          </w:tcPr>
          <w:p w:rsidR="001D51B1" w:rsidRPr="001D51B1" w:rsidRDefault="001D51B1" w:rsidP="00226EE1">
            <w:pPr>
              <w:tabs>
                <w:tab w:val="left" w:pos="4650"/>
              </w:tabs>
              <w:rPr>
                <w:rFonts w:ascii="Times New Roman" w:eastAsia="Calibri" w:hAnsi="Times New Roman" w:cs="Times New Roman"/>
                <w:sz w:val="24"/>
                <w:szCs w:val="24"/>
              </w:rPr>
            </w:pPr>
            <w:r w:rsidRPr="001D51B1">
              <w:rPr>
                <w:rFonts w:ascii="Times New Roman" w:eastAsia="Calibri" w:hAnsi="Times New Roman" w:cs="Times New Roman"/>
                <w:sz w:val="24"/>
                <w:szCs w:val="24"/>
              </w:rPr>
              <w:t>1</w:t>
            </w:r>
          </w:p>
        </w:tc>
        <w:tc>
          <w:tcPr>
            <w:tcW w:w="9671" w:type="dxa"/>
            <w:shd w:val="clear" w:color="auto" w:fill="auto"/>
          </w:tcPr>
          <w:p w:rsidR="001D51B1" w:rsidRPr="001D51B1" w:rsidRDefault="001D51B1" w:rsidP="00226EE1">
            <w:pPr>
              <w:tabs>
                <w:tab w:val="left" w:pos="4650"/>
              </w:tabs>
              <w:rPr>
                <w:rFonts w:ascii="Times New Roman" w:eastAsia="Calibri" w:hAnsi="Times New Roman" w:cs="Times New Roman"/>
                <w:sz w:val="24"/>
                <w:szCs w:val="24"/>
              </w:rPr>
            </w:pPr>
            <w:r w:rsidRPr="001D51B1">
              <w:rPr>
                <w:rFonts w:ascii="Times New Roman" w:eastAsia="Calibri" w:hAnsi="Times New Roman" w:cs="Times New Roman"/>
                <w:sz w:val="24"/>
                <w:szCs w:val="24"/>
              </w:rPr>
              <w:t xml:space="preserve">  Навчальна програма  курсу  «Логіка » Схвалено для використання у загальноосвітніх навчальних закладах комісією з математики Науково-методичної ради Міністерства освіти і науки України (лист Інституту модернізації змісту освіти від 10.07.2020 No22.1/12-Г-557)</w:t>
            </w:r>
          </w:p>
        </w:tc>
      </w:tr>
      <w:tr w:rsidR="001D51B1" w:rsidRPr="001D51B1" w:rsidTr="001D51B1">
        <w:trPr>
          <w:trHeight w:val="1476"/>
          <w:jc w:val="center"/>
        </w:trPr>
        <w:tc>
          <w:tcPr>
            <w:tcW w:w="252" w:type="dxa"/>
            <w:shd w:val="clear" w:color="auto" w:fill="auto"/>
          </w:tcPr>
          <w:p w:rsidR="001D51B1" w:rsidRPr="001D51B1" w:rsidRDefault="001D51B1" w:rsidP="00226EE1">
            <w:pPr>
              <w:tabs>
                <w:tab w:val="left" w:pos="4650"/>
              </w:tabs>
              <w:rPr>
                <w:rFonts w:ascii="Times New Roman" w:eastAsia="Calibri" w:hAnsi="Times New Roman" w:cs="Times New Roman"/>
                <w:sz w:val="24"/>
                <w:szCs w:val="24"/>
              </w:rPr>
            </w:pPr>
            <w:r w:rsidRPr="001D51B1">
              <w:rPr>
                <w:rFonts w:ascii="Times New Roman" w:eastAsia="Calibri" w:hAnsi="Times New Roman" w:cs="Times New Roman"/>
                <w:sz w:val="24"/>
                <w:szCs w:val="24"/>
              </w:rPr>
              <w:t>2</w:t>
            </w:r>
          </w:p>
        </w:tc>
        <w:tc>
          <w:tcPr>
            <w:tcW w:w="9671" w:type="dxa"/>
            <w:shd w:val="clear" w:color="auto" w:fill="auto"/>
          </w:tcPr>
          <w:p w:rsidR="001D51B1" w:rsidRPr="001D51B1" w:rsidRDefault="001D51B1" w:rsidP="001D51B1">
            <w:pPr>
              <w:rPr>
                <w:rFonts w:ascii="Times New Roman" w:hAnsi="Times New Roman" w:cs="Times New Roman"/>
                <w:sz w:val="24"/>
                <w:szCs w:val="24"/>
              </w:rPr>
            </w:pPr>
            <w:r w:rsidRPr="001D51B1">
              <w:rPr>
                <w:rFonts w:ascii="Times New Roman" w:hAnsi="Times New Roman" w:cs="Times New Roman"/>
                <w:sz w:val="24"/>
                <w:szCs w:val="24"/>
              </w:rPr>
              <w:t>Навчальна програма «Драматургія і театр. 7–9 класи» міжгалузевий інтегрований курс, який поєднує мовно-літературну та мистецьку освітні галузі. ( авт. І. П. Старагіної, О. М. Івасюк, А. Матусяк та Б. Бакули</w:t>
            </w:r>
            <w:r w:rsidRPr="001D51B1">
              <w:rPr>
                <w:rFonts w:ascii="Times New Roman" w:hAnsi="Times New Roman" w:cs="Times New Roman"/>
                <w:bCs/>
                <w:sz w:val="24"/>
                <w:szCs w:val="24"/>
              </w:rPr>
              <w:t>рекомендована Міністерством освіти і науки України</w:t>
            </w:r>
            <w:r>
              <w:rPr>
                <w:rFonts w:ascii="Times New Roman" w:hAnsi="Times New Roman" w:cs="Times New Roman"/>
                <w:sz w:val="24"/>
                <w:szCs w:val="24"/>
              </w:rPr>
              <w:t xml:space="preserve">. </w:t>
            </w:r>
          </w:p>
          <w:p w:rsidR="001D51B1" w:rsidRPr="001D51B1" w:rsidRDefault="001D51B1" w:rsidP="00226EE1">
            <w:pPr>
              <w:rPr>
                <w:rFonts w:ascii="Times New Roman" w:hAnsi="Times New Roman" w:cs="Times New Roman"/>
                <w:sz w:val="24"/>
                <w:szCs w:val="24"/>
              </w:rPr>
            </w:pPr>
            <w:r w:rsidRPr="001D51B1">
              <w:rPr>
                <w:rFonts w:ascii="Times New Roman" w:hAnsi="Times New Roman" w:cs="Times New Roman"/>
                <w:sz w:val="24"/>
                <w:szCs w:val="24"/>
              </w:rPr>
              <w:t xml:space="preserve">(  </w:t>
            </w:r>
            <w:r w:rsidRPr="001D51B1">
              <w:rPr>
                <w:rFonts w:ascii="Times New Roman" w:hAnsi="Times New Roman" w:cs="Times New Roman"/>
                <w:bCs/>
                <w:sz w:val="24"/>
                <w:szCs w:val="24"/>
              </w:rPr>
              <w:t>наказ Міністерства освіти і науки України від 06.09.2023 № 1090)</w:t>
            </w:r>
          </w:p>
          <w:p w:rsidR="001D51B1" w:rsidRPr="001D51B1" w:rsidRDefault="001D51B1" w:rsidP="00226EE1">
            <w:pPr>
              <w:tabs>
                <w:tab w:val="left" w:pos="4650"/>
              </w:tabs>
              <w:rPr>
                <w:rFonts w:ascii="Times New Roman" w:eastAsia="Calibri" w:hAnsi="Times New Roman" w:cs="Times New Roman"/>
                <w:sz w:val="24"/>
                <w:szCs w:val="24"/>
              </w:rPr>
            </w:pPr>
          </w:p>
        </w:tc>
      </w:tr>
    </w:tbl>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C64A76" w:rsidRDefault="00C64A76"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277EEA" w:rsidRDefault="00277EEA" w:rsidP="006F7A28">
      <w:pPr>
        <w:shd w:val="clear" w:color="auto" w:fill="FFFFFF"/>
        <w:adjustRightInd w:val="0"/>
        <w:snapToGrid w:val="0"/>
        <w:spacing w:after="0"/>
        <w:ind w:firstLine="709"/>
        <w:contextualSpacing/>
        <w:jc w:val="right"/>
        <w:rPr>
          <w:rFonts w:ascii="Times New Roman" w:hAnsi="Times New Roman" w:cs="Times New Roman"/>
          <w:b/>
          <w:color w:val="000000" w:themeColor="text1"/>
          <w:sz w:val="28"/>
          <w:szCs w:val="28"/>
        </w:rPr>
      </w:pPr>
      <w:r w:rsidRPr="009C3C74">
        <w:rPr>
          <w:rFonts w:ascii="Times New Roman" w:hAnsi="Times New Roman" w:cs="Times New Roman"/>
          <w:b/>
          <w:color w:val="000000" w:themeColor="text1"/>
          <w:sz w:val="28"/>
          <w:szCs w:val="28"/>
        </w:rPr>
        <w:lastRenderedPageBreak/>
        <w:t>Додаток 1</w:t>
      </w:r>
    </w:p>
    <w:p w:rsidR="0053674B" w:rsidRPr="0053674B" w:rsidRDefault="0053674B" w:rsidP="0053674B">
      <w:pPr>
        <w:widowControl w:val="0"/>
        <w:autoSpaceDE w:val="0"/>
        <w:autoSpaceDN w:val="0"/>
        <w:adjustRightInd w:val="0"/>
        <w:spacing w:after="0"/>
        <w:jc w:val="both"/>
        <w:rPr>
          <w:rFonts w:ascii="Times New Roman" w:hAnsi="Times New Roman" w:cs="Times New Roman"/>
          <w:b/>
          <w:sz w:val="28"/>
          <w:szCs w:val="28"/>
          <w:lang w:eastAsia="ru-RU"/>
        </w:rPr>
      </w:pPr>
      <w:r w:rsidRPr="0053674B">
        <w:rPr>
          <w:rFonts w:ascii="Times New Roman" w:hAnsi="Times New Roman" w:cs="Times New Roman"/>
          <w:b/>
          <w:sz w:val="28"/>
          <w:szCs w:val="28"/>
          <w:lang w:eastAsia="ru-RU"/>
        </w:rPr>
        <w:t>СТРУКТУРА НАВЧАЛЬНОГО РОКУ</w:t>
      </w:r>
    </w:p>
    <w:p w:rsidR="0053674B" w:rsidRPr="0053674B" w:rsidRDefault="0053674B" w:rsidP="0053674B">
      <w:pPr>
        <w:spacing w:after="0" w:line="360" w:lineRule="auto"/>
        <w:jc w:val="both"/>
        <w:rPr>
          <w:rFonts w:ascii="Times New Roman" w:hAnsi="Times New Roman" w:cs="Times New Roman"/>
          <w:sz w:val="28"/>
          <w:szCs w:val="24"/>
          <w:lang w:eastAsia="ru-RU"/>
        </w:rPr>
      </w:pPr>
      <w:r w:rsidRPr="0053674B">
        <w:rPr>
          <w:rFonts w:ascii="Times New Roman" w:hAnsi="Times New Roman" w:cs="Times New Roman"/>
          <w:sz w:val="28"/>
          <w:szCs w:val="24"/>
          <w:lang w:val="ru-RU" w:eastAsia="ru-RU"/>
        </w:rPr>
        <w:t xml:space="preserve">Відповідно до Закону України «Про повну загальну середню освіту» 2026/2027 навчальний рік розпочинається 1 вересня </w:t>
      </w:r>
      <w:r w:rsidRPr="0053674B">
        <w:rPr>
          <w:rFonts w:ascii="Times New Roman" w:hAnsi="Times New Roman" w:cs="Times New Roman"/>
          <w:sz w:val="28"/>
          <w:szCs w:val="24"/>
          <w:lang w:eastAsia="ru-RU"/>
        </w:rPr>
        <w:t xml:space="preserve"> 2026 року </w:t>
      </w:r>
      <w:r w:rsidRPr="0053674B">
        <w:rPr>
          <w:rFonts w:ascii="Times New Roman" w:hAnsi="Times New Roman" w:cs="Times New Roman"/>
          <w:sz w:val="28"/>
          <w:szCs w:val="24"/>
          <w:lang w:val="ru-RU" w:eastAsia="ru-RU"/>
        </w:rPr>
        <w:t>святом - День знань - і закінчується не пізніше 30 червня</w:t>
      </w:r>
      <w:r w:rsidRPr="0053674B">
        <w:rPr>
          <w:rFonts w:ascii="Times New Roman" w:hAnsi="Times New Roman" w:cs="Times New Roman"/>
          <w:sz w:val="28"/>
          <w:szCs w:val="24"/>
          <w:lang w:eastAsia="ru-RU"/>
        </w:rPr>
        <w:t>, триває не менше 175 навчальних днів</w:t>
      </w:r>
    </w:p>
    <w:p w:rsidR="0053674B" w:rsidRPr="0053674B" w:rsidRDefault="0053674B" w:rsidP="0053674B">
      <w:pPr>
        <w:spacing w:after="0" w:line="360" w:lineRule="auto"/>
        <w:jc w:val="both"/>
        <w:rPr>
          <w:rFonts w:ascii="Times New Roman" w:hAnsi="Times New Roman" w:cs="Times New Roman"/>
          <w:sz w:val="26"/>
          <w:szCs w:val="26"/>
          <w:lang w:eastAsia="en-US"/>
        </w:rPr>
      </w:pPr>
      <w:r w:rsidRPr="0053674B">
        <w:rPr>
          <w:rFonts w:ascii="Times New Roman" w:hAnsi="Times New Roman" w:cs="Times New Roman"/>
          <w:sz w:val="28"/>
          <w:szCs w:val="24"/>
          <w:lang w:val="ru-RU" w:eastAsia="ru-RU"/>
        </w:rPr>
        <w:t>Навчальні заняття організовуються за семестровою системою:</w:t>
      </w:r>
    </w:p>
    <w:p w:rsidR="0053674B" w:rsidRPr="0053674B" w:rsidRDefault="0053674B" w:rsidP="0053674B">
      <w:pPr>
        <w:spacing w:after="0" w:line="240" w:lineRule="auto"/>
        <w:jc w:val="both"/>
        <w:rPr>
          <w:rFonts w:ascii="Times New Roman" w:hAnsi="Times New Roman" w:cs="Times New Roman"/>
          <w:sz w:val="6"/>
          <w:szCs w:val="28"/>
          <w:lang w:eastAsia="en-US"/>
        </w:rPr>
      </w:pPr>
    </w:p>
    <w:p w:rsidR="0053674B" w:rsidRPr="0053674B" w:rsidRDefault="0053674B" w:rsidP="0053674B">
      <w:pPr>
        <w:spacing w:after="0" w:line="360" w:lineRule="auto"/>
        <w:jc w:val="center"/>
        <w:rPr>
          <w:rFonts w:ascii="Times New Roman" w:hAnsi="Times New Roman" w:cs="Times New Roman"/>
          <w:sz w:val="28"/>
          <w:szCs w:val="28"/>
          <w:lang w:val="ru-RU" w:eastAsia="en-US"/>
        </w:rPr>
      </w:pPr>
      <w:r w:rsidRPr="0053674B">
        <w:rPr>
          <w:rFonts w:ascii="Times New Roman" w:hAnsi="Times New Roman" w:cs="Times New Roman"/>
          <w:sz w:val="28"/>
          <w:szCs w:val="28"/>
          <w:lang w:val="ru-RU" w:eastAsia="en-US"/>
        </w:rPr>
        <w:t xml:space="preserve">І семестр:  </w:t>
      </w:r>
      <w:r w:rsidRPr="0053674B">
        <w:rPr>
          <w:rFonts w:ascii="Times New Roman" w:hAnsi="Times New Roman" w:cs="Times New Roman"/>
          <w:sz w:val="28"/>
          <w:szCs w:val="28"/>
          <w:u w:val="single"/>
          <w:lang w:val="ru-RU" w:eastAsia="en-US"/>
        </w:rPr>
        <w:t>01.09.2026 – 24.12.2027</w:t>
      </w:r>
      <w:r w:rsidRPr="0053674B">
        <w:rPr>
          <w:rFonts w:ascii="Times New Roman" w:hAnsi="Times New Roman" w:cs="Times New Roman"/>
          <w:i/>
          <w:iCs/>
          <w:sz w:val="28"/>
          <w:szCs w:val="28"/>
          <w:lang w:val="ru-RU" w:eastAsia="en-US"/>
        </w:rPr>
        <w:t>(78 навчальних днів)</w:t>
      </w:r>
    </w:p>
    <w:p w:rsidR="0053674B" w:rsidRPr="0053674B" w:rsidRDefault="0053674B" w:rsidP="0053674B">
      <w:pPr>
        <w:spacing w:after="0" w:line="360" w:lineRule="auto"/>
        <w:jc w:val="center"/>
        <w:rPr>
          <w:rFonts w:ascii="Times New Roman" w:hAnsi="Times New Roman" w:cs="Times New Roman"/>
          <w:sz w:val="28"/>
          <w:szCs w:val="28"/>
          <w:lang w:val="ru-RU" w:eastAsia="en-US"/>
        </w:rPr>
      </w:pPr>
      <w:r w:rsidRPr="0053674B">
        <w:rPr>
          <w:rFonts w:ascii="Times New Roman" w:hAnsi="Times New Roman" w:cs="Times New Roman"/>
          <w:sz w:val="28"/>
          <w:szCs w:val="28"/>
          <w:lang w:val="ru-RU" w:eastAsia="en-US"/>
        </w:rPr>
        <w:t xml:space="preserve">ІІ семестр:   </w:t>
      </w:r>
      <w:r w:rsidRPr="0053674B">
        <w:rPr>
          <w:rFonts w:ascii="Times New Roman" w:hAnsi="Times New Roman" w:cs="Times New Roman"/>
          <w:sz w:val="28"/>
          <w:szCs w:val="28"/>
          <w:u w:val="single"/>
          <w:lang w:val="ru-RU" w:eastAsia="en-US"/>
        </w:rPr>
        <w:t>08.01.2027 – 31.05.2027</w:t>
      </w:r>
      <w:r w:rsidRPr="0053674B">
        <w:rPr>
          <w:rFonts w:ascii="Times New Roman" w:hAnsi="Times New Roman" w:cs="Times New Roman"/>
          <w:i/>
          <w:iCs/>
          <w:sz w:val="28"/>
          <w:szCs w:val="28"/>
          <w:lang w:val="ru-RU" w:eastAsia="en-US"/>
        </w:rPr>
        <w:t>(97 навчальних днів)</w:t>
      </w:r>
    </w:p>
    <w:p w:rsidR="0053674B" w:rsidRPr="0053674B" w:rsidRDefault="0053674B" w:rsidP="0053674B">
      <w:pPr>
        <w:spacing w:after="0" w:line="240" w:lineRule="auto"/>
        <w:rPr>
          <w:rFonts w:ascii="Times New Roman" w:hAnsi="Times New Roman" w:cs="Times New Roman"/>
          <w:sz w:val="10"/>
          <w:szCs w:val="10"/>
          <w:lang w:val="ru-RU" w:eastAsia="en-US"/>
        </w:rPr>
      </w:pPr>
    </w:p>
    <w:p w:rsidR="0053674B" w:rsidRPr="0053674B" w:rsidRDefault="0053674B" w:rsidP="0053674B">
      <w:pPr>
        <w:spacing w:after="0" w:line="240" w:lineRule="auto"/>
        <w:rPr>
          <w:rFonts w:ascii="Times New Roman" w:hAnsi="Times New Roman" w:cs="Times New Roman"/>
          <w:sz w:val="8"/>
          <w:szCs w:val="10"/>
          <w:lang w:val="ru-RU" w:eastAsia="en-US"/>
        </w:rPr>
      </w:pPr>
    </w:p>
    <w:p w:rsidR="0053674B" w:rsidRPr="0053674B" w:rsidRDefault="0053674B" w:rsidP="0053674B">
      <w:pPr>
        <w:spacing w:after="0" w:line="240" w:lineRule="auto"/>
        <w:jc w:val="center"/>
        <w:rPr>
          <w:rFonts w:ascii="Times New Roman" w:hAnsi="Times New Roman" w:cs="Times New Roman"/>
          <w:b/>
          <w:sz w:val="28"/>
          <w:szCs w:val="28"/>
          <w:lang w:val="ru-RU" w:eastAsia="en-US"/>
        </w:rPr>
      </w:pPr>
      <w:r w:rsidRPr="0053674B">
        <w:rPr>
          <w:rFonts w:ascii="Times New Roman" w:hAnsi="Times New Roman" w:cs="Times New Roman"/>
          <w:b/>
          <w:sz w:val="28"/>
          <w:szCs w:val="28"/>
          <w:lang w:val="ru-RU" w:eastAsia="en-US"/>
        </w:rPr>
        <w:t xml:space="preserve">Канікули </w:t>
      </w:r>
    </w:p>
    <w:p w:rsidR="0053674B" w:rsidRPr="0053674B" w:rsidRDefault="0053674B" w:rsidP="0053674B">
      <w:pPr>
        <w:spacing w:after="0" w:line="240" w:lineRule="auto"/>
        <w:jc w:val="both"/>
        <w:rPr>
          <w:rFonts w:ascii="Times New Roman" w:hAnsi="Times New Roman" w:cs="Times New Roman"/>
          <w:sz w:val="28"/>
          <w:szCs w:val="28"/>
          <w:lang w:val="ru-RU" w:eastAsia="en-US"/>
        </w:rPr>
      </w:pPr>
      <w:r w:rsidRPr="0053674B">
        <w:rPr>
          <w:rFonts w:ascii="Times New Roman" w:hAnsi="Times New Roman" w:cs="Times New Roman"/>
          <w:sz w:val="28"/>
          <w:szCs w:val="28"/>
          <w:lang w:val="ru-RU" w:eastAsia="en-US"/>
        </w:rPr>
        <w:t>Відповідно до статті 10 Закону України «Про повну загальну середню освіту» тривалість канікул у закладах освіти протягом навчального року не може становити менше 30 календарних днів.</w:t>
      </w:r>
    </w:p>
    <w:p w:rsidR="0053674B" w:rsidRPr="0053674B" w:rsidRDefault="0053674B" w:rsidP="0053674B">
      <w:pPr>
        <w:spacing w:after="0" w:line="360" w:lineRule="auto"/>
        <w:jc w:val="center"/>
        <w:rPr>
          <w:rFonts w:ascii="Times New Roman" w:hAnsi="Times New Roman" w:cs="Times New Roman"/>
          <w:sz w:val="28"/>
          <w:szCs w:val="28"/>
          <w:lang w:val="ru-RU" w:eastAsia="en-US"/>
        </w:rPr>
      </w:pPr>
      <w:r w:rsidRPr="0053674B">
        <w:rPr>
          <w:rFonts w:ascii="Times New Roman" w:hAnsi="Times New Roman" w:cs="Times New Roman"/>
          <w:i/>
          <w:sz w:val="28"/>
          <w:szCs w:val="28"/>
          <w:lang w:val="ru-RU" w:eastAsia="en-US"/>
        </w:rPr>
        <w:t>Осінні:</w:t>
      </w:r>
      <w:r w:rsidRPr="0053674B">
        <w:rPr>
          <w:rFonts w:ascii="Times New Roman" w:hAnsi="Times New Roman" w:cs="Times New Roman"/>
          <w:sz w:val="28"/>
          <w:szCs w:val="28"/>
          <w:u w:val="single"/>
          <w:lang w:val="ru-RU" w:eastAsia="en-US"/>
        </w:rPr>
        <w:t>24.10.2026 – 02.11.2026</w:t>
      </w:r>
      <w:r w:rsidRPr="0053674B">
        <w:rPr>
          <w:rFonts w:ascii="Times New Roman" w:hAnsi="Times New Roman" w:cs="Times New Roman"/>
          <w:i/>
          <w:iCs/>
          <w:sz w:val="28"/>
          <w:szCs w:val="28"/>
          <w:lang w:val="ru-RU" w:eastAsia="en-US"/>
        </w:rPr>
        <w:t>(9 днів)</w:t>
      </w:r>
    </w:p>
    <w:p w:rsidR="0053674B" w:rsidRPr="0053674B" w:rsidRDefault="0053674B" w:rsidP="0053674B">
      <w:pPr>
        <w:spacing w:after="0" w:line="360" w:lineRule="auto"/>
        <w:jc w:val="center"/>
        <w:rPr>
          <w:rFonts w:ascii="Times New Roman" w:hAnsi="Times New Roman" w:cs="Times New Roman"/>
          <w:sz w:val="28"/>
          <w:szCs w:val="28"/>
          <w:lang w:val="ru-RU" w:eastAsia="en-US"/>
        </w:rPr>
      </w:pPr>
      <w:r w:rsidRPr="0053674B">
        <w:rPr>
          <w:rFonts w:ascii="Times New Roman" w:hAnsi="Times New Roman" w:cs="Times New Roman"/>
          <w:i/>
          <w:sz w:val="28"/>
          <w:szCs w:val="28"/>
          <w:lang w:val="ru-RU" w:eastAsia="en-US"/>
        </w:rPr>
        <w:t xml:space="preserve">  Зимові:</w:t>
      </w:r>
      <w:r w:rsidRPr="0053674B">
        <w:rPr>
          <w:rFonts w:ascii="Times New Roman" w:hAnsi="Times New Roman" w:cs="Times New Roman"/>
          <w:sz w:val="28"/>
          <w:szCs w:val="28"/>
          <w:u w:val="single"/>
          <w:lang w:val="ru-RU" w:eastAsia="en-US"/>
        </w:rPr>
        <w:t>25.12.2026 – 07.01.2027</w:t>
      </w:r>
      <w:r w:rsidRPr="0053674B">
        <w:rPr>
          <w:rFonts w:ascii="Times New Roman" w:hAnsi="Times New Roman" w:cs="Times New Roman"/>
          <w:i/>
          <w:iCs/>
          <w:sz w:val="28"/>
          <w:szCs w:val="28"/>
          <w:lang w:val="ru-RU" w:eastAsia="en-US"/>
        </w:rPr>
        <w:t>(14 днів)</w:t>
      </w:r>
    </w:p>
    <w:p w:rsidR="0053674B" w:rsidRPr="0053674B" w:rsidRDefault="0053674B" w:rsidP="0053674B">
      <w:pPr>
        <w:spacing w:after="0" w:line="360" w:lineRule="auto"/>
        <w:jc w:val="center"/>
        <w:rPr>
          <w:rFonts w:ascii="Times New Roman" w:hAnsi="Times New Roman" w:cs="Times New Roman"/>
          <w:i/>
          <w:sz w:val="28"/>
          <w:szCs w:val="28"/>
          <w:lang w:val="ru-RU" w:eastAsia="en-US"/>
        </w:rPr>
      </w:pPr>
      <w:r w:rsidRPr="0053674B">
        <w:rPr>
          <w:rFonts w:ascii="Times New Roman" w:hAnsi="Times New Roman" w:cs="Times New Roman"/>
          <w:i/>
          <w:sz w:val="28"/>
          <w:szCs w:val="28"/>
          <w:lang w:val="ru-RU" w:eastAsia="en-US"/>
        </w:rPr>
        <w:t>Весняні:</w:t>
      </w:r>
      <w:r w:rsidRPr="0053674B">
        <w:rPr>
          <w:rFonts w:ascii="Times New Roman" w:hAnsi="Times New Roman" w:cs="Times New Roman"/>
          <w:sz w:val="28"/>
          <w:szCs w:val="28"/>
          <w:u w:val="single"/>
          <w:lang w:val="ru-RU" w:eastAsia="en-US"/>
        </w:rPr>
        <w:t>20.03.2027 – 31.03.2027</w:t>
      </w:r>
      <w:r w:rsidRPr="0053674B">
        <w:rPr>
          <w:rFonts w:ascii="Times New Roman" w:hAnsi="Times New Roman" w:cs="Times New Roman"/>
          <w:bCs/>
          <w:i/>
          <w:iCs/>
          <w:sz w:val="28"/>
          <w:szCs w:val="28"/>
          <w:lang w:val="ru-RU" w:eastAsia="en-US"/>
        </w:rPr>
        <w:t>(9 днів)</w:t>
      </w:r>
    </w:p>
    <w:p w:rsidR="0053674B" w:rsidRPr="0053674B" w:rsidRDefault="0053674B" w:rsidP="0053674B">
      <w:pPr>
        <w:spacing w:after="0" w:line="360" w:lineRule="auto"/>
        <w:jc w:val="both"/>
        <w:rPr>
          <w:rFonts w:ascii="Times New Roman" w:hAnsi="Times New Roman" w:cs="Times New Roman"/>
          <w:sz w:val="28"/>
          <w:szCs w:val="24"/>
          <w:lang w:val="ru-RU" w:eastAsia="ru-RU"/>
        </w:rPr>
      </w:pPr>
      <w:r w:rsidRPr="0053674B">
        <w:rPr>
          <w:rFonts w:ascii="Times New Roman" w:hAnsi="Times New Roman" w:cs="Times New Roman"/>
          <w:sz w:val="28"/>
          <w:szCs w:val="24"/>
          <w:lang w:val="ru-RU" w:eastAsia="ru-RU"/>
        </w:rPr>
        <w:t>Навчальні заняття в закладі:</w:t>
      </w:r>
    </w:p>
    <w:p w:rsidR="0053674B" w:rsidRPr="0053674B" w:rsidRDefault="0053674B" w:rsidP="0053674B">
      <w:pPr>
        <w:spacing w:after="0" w:line="360" w:lineRule="auto"/>
        <w:jc w:val="both"/>
        <w:rPr>
          <w:rFonts w:ascii="Times New Roman" w:hAnsi="Times New Roman" w:cs="Times New Roman"/>
          <w:sz w:val="28"/>
          <w:szCs w:val="24"/>
          <w:lang w:val="ru-RU" w:eastAsia="ru-RU"/>
        </w:rPr>
      </w:pPr>
      <w:r w:rsidRPr="0053674B">
        <w:rPr>
          <w:rFonts w:ascii="Times New Roman" w:hAnsi="Times New Roman" w:cs="Times New Roman"/>
          <w:sz w:val="28"/>
          <w:szCs w:val="24"/>
          <w:lang w:val="ru-RU" w:eastAsia="ru-RU"/>
        </w:rPr>
        <w:t>- починаються о 8 год. 30 хв.</w:t>
      </w:r>
    </w:p>
    <w:p w:rsidR="0053674B" w:rsidRPr="0053674B" w:rsidRDefault="0053674B" w:rsidP="0053674B">
      <w:pPr>
        <w:spacing w:after="0" w:line="360" w:lineRule="auto"/>
        <w:jc w:val="both"/>
        <w:rPr>
          <w:rFonts w:ascii="Times New Roman" w:hAnsi="Times New Roman" w:cs="Times New Roman"/>
          <w:sz w:val="28"/>
          <w:szCs w:val="24"/>
          <w:lang w:val="ru-RU" w:eastAsia="ru-RU"/>
        </w:rPr>
      </w:pPr>
      <w:r w:rsidRPr="0053674B">
        <w:rPr>
          <w:rFonts w:ascii="Times New Roman" w:hAnsi="Times New Roman" w:cs="Times New Roman"/>
          <w:sz w:val="28"/>
          <w:szCs w:val="24"/>
          <w:lang w:val="ru-RU" w:eastAsia="ru-RU"/>
        </w:rPr>
        <w:t>- закінчуються о 15. год.50 хв.</w:t>
      </w:r>
    </w:p>
    <w:p w:rsidR="0053674B" w:rsidRPr="0053674B" w:rsidRDefault="0053674B" w:rsidP="0053674B">
      <w:pPr>
        <w:widowControl w:val="0"/>
        <w:autoSpaceDE w:val="0"/>
        <w:autoSpaceDN w:val="0"/>
        <w:adjustRightInd w:val="0"/>
        <w:spacing w:after="0" w:line="240" w:lineRule="auto"/>
        <w:jc w:val="both"/>
        <w:rPr>
          <w:rFonts w:ascii="Times New Roman" w:hAnsi="Times New Roman" w:cs="Times New Roman"/>
          <w:sz w:val="28"/>
          <w:szCs w:val="28"/>
          <w:lang w:eastAsia="ru-RU"/>
        </w:rPr>
      </w:pPr>
      <w:r w:rsidRPr="0053674B">
        <w:rPr>
          <w:rFonts w:ascii="Times New Roman" w:hAnsi="Times New Roman" w:cs="Times New Roman"/>
          <w:sz w:val="28"/>
          <w:szCs w:val="28"/>
          <w:lang w:eastAsia="ru-RU"/>
        </w:rPr>
        <w:t xml:space="preserve">   Орієнтовна дата проведення свята «Останній дзвоник» - 31 травня 2027 року. Дата вручення документів про освіту буде визначена додатково (в залежності від термінів проведення ДПА).</w:t>
      </w:r>
    </w:p>
    <w:p w:rsidR="0053674B" w:rsidRPr="0053674B" w:rsidRDefault="0053674B" w:rsidP="0053674B">
      <w:pPr>
        <w:widowControl w:val="0"/>
        <w:autoSpaceDE w:val="0"/>
        <w:autoSpaceDN w:val="0"/>
        <w:adjustRightInd w:val="0"/>
        <w:spacing w:after="0" w:line="240" w:lineRule="auto"/>
        <w:ind w:firstLine="708"/>
        <w:jc w:val="both"/>
        <w:rPr>
          <w:rFonts w:ascii="Times New Roman" w:hAnsi="Times New Roman" w:cs="Times New Roman"/>
          <w:color w:val="FF0000"/>
          <w:sz w:val="28"/>
          <w:szCs w:val="28"/>
          <w:lang w:eastAsia="ru-RU"/>
        </w:rPr>
      </w:pPr>
      <w:r w:rsidRPr="0053674B">
        <w:rPr>
          <w:rFonts w:ascii="Times New Roman" w:hAnsi="Times New Roman" w:cs="Times New Roman"/>
          <w:sz w:val="28"/>
          <w:szCs w:val="28"/>
          <w:lang w:eastAsia="ru-RU"/>
        </w:rPr>
        <w:t xml:space="preserve">  Відповідно до наказу Міністерства освіти і науки України від 07 грудня 2018 року № 1369,  «Про затвердження Порядку проведення державної підсумкової атестації» зареєстрованого в Міністерстві юстиції України 02 січня  2019 року № 8/32979) учні 4,9 -х класів складають державну підсумкову атестацію. Перелік предметів для державної підсумкової атестації, форму та терміни її проведення Міністерством освіти і науки буде  затверджено додатково.</w:t>
      </w:r>
    </w:p>
    <w:p w:rsidR="0053674B" w:rsidRPr="0053674B" w:rsidRDefault="0053674B" w:rsidP="0053674B">
      <w:pPr>
        <w:spacing w:after="0"/>
        <w:ind w:left="840"/>
        <w:jc w:val="both"/>
        <w:rPr>
          <w:rFonts w:ascii="Times New Roman" w:hAnsi="Times New Roman" w:cs="Times New Roman"/>
          <w:b/>
          <w:color w:val="000000"/>
          <w:sz w:val="28"/>
          <w:lang w:val="ru-RU" w:eastAsia="en-US"/>
        </w:rPr>
      </w:pPr>
    </w:p>
    <w:p w:rsidR="0053674B" w:rsidRPr="0053674B" w:rsidRDefault="0053674B"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lang w:val="ru-RU"/>
        </w:rPr>
      </w:pPr>
    </w:p>
    <w:p w:rsidR="0053674B" w:rsidRDefault="0053674B"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53674B" w:rsidRDefault="0053674B"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53674B" w:rsidRDefault="0053674B"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53674B" w:rsidRDefault="0053674B"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53674B" w:rsidRDefault="0053674B"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53674B" w:rsidRDefault="0053674B"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53674B" w:rsidRPr="009C3C74" w:rsidRDefault="0053674B" w:rsidP="00277EEA">
      <w:pPr>
        <w:shd w:val="clear" w:color="auto" w:fill="FFFFFF"/>
        <w:adjustRightInd w:val="0"/>
        <w:snapToGrid w:val="0"/>
        <w:spacing w:after="0"/>
        <w:ind w:firstLine="709"/>
        <w:contextualSpacing/>
        <w:jc w:val="both"/>
        <w:rPr>
          <w:rFonts w:ascii="Times New Roman" w:hAnsi="Times New Roman" w:cs="Times New Roman"/>
          <w:b/>
          <w:color w:val="000000" w:themeColor="text1"/>
          <w:sz w:val="28"/>
          <w:szCs w:val="28"/>
        </w:rPr>
      </w:pPr>
    </w:p>
    <w:p w:rsidR="00277EEA" w:rsidRDefault="00277EEA" w:rsidP="006F7A28">
      <w:pPr>
        <w:adjustRightInd w:val="0"/>
        <w:snapToGrid w:val="0"/>
        <w:spacing w:after="0"/>
        <w:ind w:firstLine="709"/>
        <w:contextualSpacing/>
        <w:jc w:val="right"/>
        <w:rPr>
          <w:rFonts w:ascii="Times New Roman" w:hAnsi="Times New Roman" w:cs="Times New Roman"/>
          <w:b/>
          <w:color w:val="000000" w:themeColor="text1"/>
          <w:sz w:val="28"/>
          <w:szCs w:val="28"/>
          <w:lang w:eastAsia="en-US"/>
        </w:rPr>
      </w:pPr>
      <w:bookmarkStart w:id="1" w:name="_Hlk143502221"/>
      <w:r w:rsidRPr="009C3C74">
        <w:rPr>
          <w:rFonts w:ascii="Times New Roman" w:hAnsi="Times New Roman" w:cs="Times New Roman"/>
          <w:b/>
          <w:color w:val="000000" w:themeColor="text1"/>
          <w:sz w:val="28"/>
          <w:szCs w:val="28"/>
          <w:lang w:eastAsia="en-US"/>
        </w:rPr>
        <w:t>Додаток №2</w:t>
      </w:r>
    </w:p>
    <w:p w:rsidR="0053674B" w:rsidRPr="00CF3540" w:rsidRDefault="0053674B" w:rsidP="00CF3540">
      <w:pPr>
        <w:adjustRightInd w:val="0"/>
        <w:snapToGrid w:val="0"/>
        <w:spacing w:after="0"/>
        <w:ind w:firstLine="709"/>
        <w:contextualSpacing/>
        <w:jc w:val="center"/>
        <w:rPr>
          <w:rFonts w:ascii="Times New Roman" w:hAnsi="Times New Roman" w:cs="Times New Roman"/>
          <w:b/>
          <w:color w:val="000000" w:themeColor="text1"/>
          <w:sz w:val="36"/>
          <w:szCs w:val="36"/>
          <w:lang w:eastAsia="en-US"/>
        </w:rPr>
      </w:pPr>
    </w:p>
    <w:p w:rsidR="00277EEA" w:rsidRPr="00CF3540" w:rsidRDefault="00277EEA" w:rsidP="00CF3540">
      <w:pPr>
        <w:adjustRightInd w:val="0"/>
        <w:snapToGrid w:val="0"/>
        <w:spacing w:after="0"/>
        <w:ind w:firstLine="709"/>
        <w:contextualSpacing/>
        <w:jc w:val="center"/>
        <w:rPr>
          <w:rFonts w:ascii="Times New Roman" w:hAnsi="Times New Roman" w:cs="Times New Roman"/>
          <w:b/>
          <w:color w:val="000000" w:themeColor="text1"/>
          <w:sz w:val="36"/>
          <w:szCs w:val="36"/>
          <w:lang w:eastAsia="en-US"/>
        </w:rPr>
      </w:pPr>
      <w:r w:rsidRPr="00CF3540">
        <w:rPr>
          <w:rFonts w:ascii="Times New Roman" w:hAnsi="Times New Roman" w:cs="Times New Roman"/>
          <w:b/>
          <w:color w:val="000000" w:themeColor="text1"/>
          <w:sz w:val="36"/>
          <w:szCs w:val="36"/>
          <w:lang w:eastAsia="en-US"/>
        </w:rPr>
        <w:t>Розклад дзвінків</w:t>
      </w:r>
    </w:p>
    <w:p w:rsidR="00277EEA" w:rsidRPr="006F7A28"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53674B" w:rsidRPr="006F7A28" w:rsidRDefault="0053674B" w:rsidP="006F7A28">
      <w:pPr>
        <w:adjustRightInd w:val="0"/>
        <w:snapToGrid w:val="0"/>
        <w:spacing w:after="0"/>
        <w:ind w:firstLine="709"/>
        <w:contextualSpacing/>
        <w:rPr>
          <w:rFonts w:ascii="Times New Roman" w:hAnsi="Times New Roman" w:cs="Times New Roman"/>
          <w:b/>
          <w:color w:val="000000" w:themeColor="text1"/>
          <w:sz w:val="36"/>
          <w:szCs w:val="36"/>
          <w:lang w:eastAsia="en-US"/>
        </w:rPr>
        <w:sectPr w:rsidR="0053674B" w:rsidRPr="006F7A28" w:rsidSect="002B452B">
          <w:footerReference w:type="default" r:id="rId52"/>
          <w:type w:val="continuous"/>
          <w:pgSz w:w="11906" w:h="16838"/>
          <w:pgMar w:top="568" w:right="1133" w:bottom="142" w:left="993" w:header="709" w:footer="709" w:gutter="0"/>
          <w:cols w:space="708"/>
          <w:titlePg/>
          <w:docGrid w:linePitch="360"/>
        </w:sectPr>
      </w:pPr>
      <w:r w:rsidRPr="006F7A28">
        <w:rPr>
          <w:rFonts w:ascii="Times New Roman" w:hAnsi="Times New Roman" w:cs="Times New Roman"/>
          <w:b/>
          <w:color w:val="000000" w:themeColor="text1"/>
          <w:sz w:val="36"/>
          <w:szCs w:val="36"/>
          <w:lang w:eastAsia="en-US"/>
        </w:rPr>
        <w:t>І</w:t>
      </w:r>
      <w:r w:rsidR="006F7A28" w:rsidRPr="006F7A28">
        <w:rPr>
          <w:rFonts w:ascii="Times New Roman" w:hAnsi="Times New Roman" w:cs="Times New Roman"/>
          <w:b/>
          <w:color w:val="000000" w:themeColor="text1"/>
          <w:sz w:val="36"/>
          <w:szCs w:val="36"/>
          <w:lang w:eastAsia="en-US"/>
        </w:rPr>
        <w:t xml:space="preserve"> зміна </w:t>
      </w:r>
      <w:r w:rsidRPr="006F7A28">
        <w:rPr>
          <w:rFonts w:ascii="Times New Roman" w:hAnsi="Times New Roman" w:cs="Times New Roman"/>
          <w:b/>
          <w:color w:val="000000" w:themeColor="text1"/>
          <w:sz w:val="36"/>
          <w:szCs w:val="36"/>
          <w:lang w:eastAsia="en-US"/>
        </w:rPr>
        <w:t xml:space="preserve"> </w:t>
      </w:r>
    </w:p>
    <w:p w:rsidR="00277EEA" w:rsidRPr="006F7A28" w:rsidRDefault="006F7A28" w:rsidP="00277EEA">
      <w:pPr>
        <w:adjustRightInd w:val="0"/>
        <w:snapToGrid w:val="0"/>
        <w:spacing w:after="0"/>
        <w:ind w:firstLine="709"/>
        <w:contextualSpacing/>
        <w:jc w:val="both"/>
        <w:rPr>
          <w:rFonts w:ascii="Times New Roman" w:hAnsi="Times New Roman" w:cs="Times New Roman"/>
          <w:color w:val="000000" w:themeColor="text1"/>
          <w:sz w:val="36"/>
          <w:szCs w:val="36"/>
          <w:lang w:eastAsia="en-US"/>
        </w:rPr>
      </w:pPr>
      <w:r w:rsidRPr="006F7A28">
        <w:rPr>
          <w:rFonts w:ascii="Times New Roman" w:hAnsi="Times New Roman" w:cs="Times New Roman"/>
          <w:color w:val="000000" w:themeColor="text1"/>
          <w:sz w:val="36"/>
          <w:szCs w:val="36"/>
          <w:lang w:eastAsia="en-US"/>
        </w:rPr>
        <w:lastRenderedPageBreak/>
        <w:t>1</w:t>
      </w:r>
      <w:r>
        <w:rPr>
          <w:rFonts w:ascii="Times New Roman" w:hAnsi="Times New Roman" w:cs="Times New Roman"/>
          <w:color w:val="000000" w:themeColor="text1"/>
          <w:sz w:val="36"/>
          <w:szCs w:val="36"/>
          <w:lang w:eastAsia="en-US"/>
        </w:rPr>
        <w:t xml:space="preserve"> </w:t>
      </w:r>
      <w:r w:rsidRPr="006F7A28">
        <w:rPr>
          <w:rFonts w:ascii="Times New Roman" w:hAnsi="Times New Roman" w:cs="Times New Roman"/>
          <w:color w:val="000000" w:themeColor="text1"/>
          <w:sz w:val="36"/>
          <w:szCs w:val="36"/>
          <w:lang w:eastAsia="en-US"/>
        </w:rPr>
        <w:t xml:space="preserve">урок 08.30 </w:t>
      </w:r>
      <w:r w:rsidRPr="006F7A28">
        <w:rPr>
          <w:rStyle w:val="normaltextrun"/>
          <w:rFonts w:ascii="Times New Roman" w:hAnsi="Times New Roman" w:cs="Times New Roman"/>
          <w:color w:val="000000" w:themeColor="text1"/>
          <w:sz w:val="36"/>
          <w:szCs w:val="36"/>
        </w:rPr>
        <w:t xml:space="preserve">– </w:t>
      </w:r>
      <w:r w:rsidR="00277EEA" w:rsidRPr="006F7A28">
        <w:rPr>
          <w:rFonts w:ascii="Times New Roman" w:hAnsi="Times New Roman" w:cs="Times New Roman"/>
          <w:color w:val="000000" w:themeColor="text1"/>
          <w:sz w:val="36"/>
          <w:szCs w:val="36"/>
          <w:lang w:eastAsia="en-US"/>
        </w:rPr>
        <w:t>09.15</w:t>
      </w:r>
      <w:r>
        <w:rPr>
          <w:rFonts w:ascii="Times New Roman" w:hAnsi="Times New Roman" w:cs="Times New Roman"/>
          <w:color w:val="000000" w:themeColor="text1"/>
          <w:sz w:val="36"/>
          <w:szCs w:val="36"/>
          <w:lang w:eastAsia="en-US"/>
        </w:rPr>
        <w:t xml:space="preserve"> </w:t>
      </w:r>
      <w:r w:rsidR="00277EEA" w:rsidRPr="006F7A28">
        <w:rPr>
          <w:rFonts w:ascii="Times New Roman" w:hAnsi="Times New Roman" w:cs="Times New Roman"/>
          <w:color w:val="000000" w:themeColor="text1"/>
          <w:sz w:val="36"/>
          <w:szCs w:val="36"/>
          <w:lang w:eastAsia="en-US"/>
        </w:rPr>
        <w:t>год</w:t>
      </w:r>
    </w:p>
    <w:p w:rsidR="00277EEA" w:rsidRPr="006F7A28" w:rsidRDefault="00277EEA"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sidRPr="006F7A28">
        <w:rPr>
          <w:rStyle w:val="normaltextrun"/>
          <w:color w:val="000000" w:themeColor="text1"/>
          <w:sz w:val="36"/>
          <w:szCs w:val="36"/>
        </w:rPr>
        <w:t>2 урок</w:t>
      </w:r>
      <w:r w:rsidR="0053674B" w:rsidRPr="006F7A28">
        <w:rPr>
          <w:rStyle w:val="normaltextrun"/>
          <w:color w:val="000000" w:themeColor="text1"/>
          <w:sz w:val="36"/>
          <w:szCs w:val="36"/>
        </w:rPr>
        <w:t xml:space="preserve"> 0</w:t>
      </w:r>
      <w:r w:rsidRPr="006F7A28">
        <w:rPr>
          <w:rStyle w:val="normaltextrun"/>
          <w:color w:val="000000" w:themeColor="text1"/>
          <w:sz w:val="36"/>
          <w:szCs w:val="36"/>
        </w:rPr>
        <w:t>9.25 – 10.10 год</w:t>
      </w:r>
    </w:p>
    <w:p w:rsidR="00277EEA" w:rsidRPr="006F7A28" w:rsidRDefault="00277EEA"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sidRPr="006F7A28">
        <w:rPr>
          <w:rStyle w:val="normaltextrun"/>
          <w:color w:val="000000" w:themeColor="text1"/>
          <w:sz w:val="36"/>
          <w:szCs w:val="36"/>
        </w:rPr>
        <w:t>3 урок 10.20 – 11.05 год</w:t>
      </w:r>
    </w:p>
    <w:p w:rsidR="00277EEA" w:rsidRPr="006F7A28" w:rsidRDefault="00277EEA"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sidRPr="006F7A28">
        <w:rPr>
          <w:rStyle w:val="normaltextrun"/>
          <w:color w:val="000000" w:themeColor="text1"/>
          <w:sz w:val="36"/>
          <w:szCs w:val="36"/>
        </w:rPr>
        <w:t>4 урок 11.25 – 12.10 год</w:t>
      </w:r>
    </w:p>
    <w:p w:rsidR="00277EEA" w:rsidRPr="006F7A28" w:rsidRDefault="00277EEA"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sidRPr="006F7A28">
        <w:rPr>
          <w:rStyle w:val="normaltextrun"/>
          <w:color w:val="000000" w:themeColor="text1"/>
          <w:sz w:val="36"/>
          <w:szCs w:val="36"/>
        </w:rPr>
        <w:t>5 урок 12.20 – 13.05 год</w:t>
      </w:r>
      <w:r w:rsidRPr="006F7A28">
        <w:rPr>
          <w:rStyle w:val="eop"/>
          <w:color w:val="000000" w:themeColor="text1"/>
          <w:sz w:val="36"/>
          <w:szCs w:val="36"/>
        </w:rPr>
        <w:t> </w:t>
      </w:r>
    </w:p>
    <w:p w:rsidR="00277EEA" w:rsidRPr="006F7A28" w:rsidRDefault="006F7A28"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Pr>
          <w:rStyle w:val="normaltextrun"/>
          <w:color w:val="000000" w:themeColor="text1"/>
          <w:sz w:val="36"/>
          <w:szCs w:val="36"/>
        </w:rPr>
        <w:t>6 урок 13.15</w:t>
      </w:r>
      <w:r>
        <w:rPr>
          <w:rStyle w:val="normaltextrun"/>
          <w:color w:val="000000" w:themeColor="text1"/>
          <w:sz w:val="36"/>
          <w:szCs w:val="36"/>
          <w:lang w:val="uk-UA"/>
        </w:rPr>
        <w:t xml:space="preserve"> </w:t>
      </w:r>
      <w:r w:rsidRPr="0053674B">
        <w:rPr>
          <w:rStyle w:val="normaltextrun"/>
          <w:color w:val="000000" w:themeColor="text1"/>
          <w:sz w:val="36"/>
          <w:szCs w:val="36"/>
        </w:rPr>
        <w:t>–</w:t>
      </w:r>
      <w:r w:rsidR="00277EEA" w:rsidRPr="006F7A28">
        <w:rPr>
          <w:rStyle w:val="normaltextrun"/>
          <w:color w:val="000000" w:themeColor="text1"/>
          <w:sz w:val="36"/>
          <w:szCs w:val="36"/>
        </w:rPr>
        <w:t xml:space="preserve"> 14.00 год</w:t>
      </w:r>
    </w:p>
    <w:p w:rsidR="00277EEA" w:rsidRPr="006F7A28" w:rsidRDefault="006F7A28" w:rsidP="00277EEA">
      <w:pPr>
        <w:pStyle w:val="paragraph"/>
        <w:adjustRightInd w:val="0"/>
        <w:snapToGrid w:val="0"/>
        <w:spacing w:before="0" w:beforeAutospacing="0" w:after="0" w:afterAutospacing="0" w:line="276" w:lineRule="auto"/>
        <w:ind w:firstLine="709"/>
        <w:contextualSpacing/>
        <w:jc w:val="both"/>
        <w:textAlignment w:val="baseline"/>
        <w:rPr>
          <w:rStyle w:val="normaltextrun"/>
          <w:color w:val="000000" w:themeColor="text1"/>
          <w:sz w:val="36"/>
          <w:szCs w:val="36"/>
          <w:lang w:val="uk-UA"/>
        </w:rPr>
      </w:pPr>
      <w:r>
        <w:rPr>
          <w:rStyle w:val="normaltextrun"/>
          <w:color w:val="000000" w:themeColor="text1"/>
          <w:sz w:val="36"/>
          <w:szCs w:val="36"/>
        </w:rPr>
        <w:t xml:space="preserve">7 урок 14.10  </w:t>
      </w:r>
      <w:r w:rsidRPr="0053674B">
        <w:rPr>
          <w:rStyle w:val="normaltextrun"/>
          <w:color w:val="000000" w:themeColor="text1"/>
          <w:sz w:val="36"/>
          <w:szCs w:val="36"/>
        </w:rPr>
        <w:t>–</w:t>
      </w:r>
      <w:r w:rsidR="0053674B" w:rsidRPr="006F7A28">
        <w:rPr>
          <w:rStyle w:val="normaltextrun"/>
          <w:color w:val="000000" w:themeColor="text1"/>
          <w:sz w:val="36"/>
          <w:szCs w:val="36"/>
        </w:rPr>
        <w:t xml:space="preserve"> 14.55</w:t>
      </w:r>
      <w:r>
        <w:rPr>
          <w:rStyle w:val="normaltextrun"/>
          <w:color w:val="000000" w:themeColor="text1"/>
          <w:sz w:val="36"/>
          <w:szCs w:val="36"/>
          <w:lang w:val="uk-UA"/>
        </w:rPr>
        <w:t xml:space="preserve"> </w:t>
      </w:r>
      <w:r w:rsidR="00277EEA" w:rsidRPr="006F7A28">
        <w:rPr>
          <w:rStyle w:val="normaltextrun"/>
          <w:color w:val="000000" w:themeColor="text1"/>
          <w:sz w:val="36"/>
          <w:szCs w:val="36"/>
        </w:rPr>
        <w:t>год</w:t>
      </w:r>
    </w:p>
    <w:p w:rsidR="00277EEA" w:rsidRPr="006F7A28" w:rsidRDefault="006F7A28"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Pr>
          <w:rStyle w:val="normaltextrun"/>
          <w:color w:val="000000" w:themeColor="text1"/>
          <w:sz w:val="36"/>
          <w:szCs w:val="36"/>
        </w:rPr>
        <w:t>8 урок 15.05</w:t>
      </w:r>
      <w:r>
        <w:rPr>
          <w:rStyle w:val="normaltextrun"/>
          <w:color w:val="000000" w:themeColor="text1"/>
          <w:sz w:val="36"/>
          <w:szCs w:val="36"/>
          <w:lang w:val="uk-UA"/>
        </w:rPr>
        <w:t xml:space="preserve"> </w:t>
      </w:r>
      <w:r w:rsidRPr="0053674B">
        <w:rPr>
          <w:rStyle w:val="normaltextrun"/>
          <w:color w:val="000000" w:themeColor="text1"/>
          <w:sz w:val="36"/>
          <w:szCs w:val="36"/>
        </w:rPr>
        <w:t>–</w:t>
      </w:r>
      <w:r>
        <w:rPr>
          <w:rStyle w:val="normaltextrun"/>
          <w:color w:val="000000" w:themeColor="text1"/>
          <w:sz w:val="36"/>
          <w:szCs w:val="36"/>
          <w:lang w:val="uk-UA"/>
        </w:rPr>
        <w:t xml:space="preserve"> </w:t>
      </w:r>
      <w:r w:rsidR="00277EEA" w:rsidRPr="006F7A28">
        <w:rPr>
          <w:rStyle w:val="normaltextrun"/>
          <w:color w:val="000000" w:themeColor="text1"/>
          <w:sz w:val="36"/>
          <w:szCs w:val="36"/>
        </w:rPr>
        <w:t>15.50</w:t>
      </w:r>
      <w:r>
        <w:rPr>
          <w:rStyle w:val="normaltextrun"/>
          <w:color w:val="000000" w:themeColor="text1"/>
          <w:sz w:val="36"/>
          <w:szCs w:val="36"/>
          <w:lang w:val="uk-UA"/>
        </w:rPr>
        <w:t xml:space="preserve"> </w:t>
      </w:r>
      <w:r w:rsidR="00277EEA" w:rsidRPr="006F7A28">
        <w:rPr>
          <w:rStyle w:val="normaltextrun"/>
          <w:color w:val="000000" w:themeColor="text1"/>
          <w:sz w:val="36"/>
          <w:szCs w:val="36"/>
        </w:rPr>
        <w:t>год</w:t>
      </w:r>
    </w:p>
    <w:p w:rsidR="00277EEA" w:rsidRPr="006F7A28" w:rsidRDefault="00277EEA"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lang w:val="uk-UA"/>
        </w:rPr>
      </w:pPr>
    </w:p>
    <w:p w:rsidR="00277EEA" w:rsidRPr="006F7A28" w:rsidRDefault="00277EEA" w:rsidP="00277EEA">
      <w:pPr>
        <w:pStyle w:val="paragraph"/>
        <w:shd w:val="clear" w:color="auto" w:fill="FFFFFF"/>
        <w:adjustRightInd w:val="0"/>
        <w:snapToGrid w:val="0"/>
        <w:spacing w:before="0" w:beforeAutospacing="0" w:after="0" w:afterAutospacing="0" w:line="276" w:lineRule="auto"/>
        <w:ind w:firstLine="709"/>
        <w:contextualSpacing/>
        <w:jc w:val="both"/>
        <w:textAlignment w:val="baseline"/>
        <w:rPr>
          <w:b/>
          <w:color w:val="000000" w:themeColor="text1"/>
          <w:sz w:val="36"/>
          <w:szCs w:val="36"/>
        </w:rPr>
      </w:pPr>
      <w:r w:rsidRPr="006F7A28">
        <w:rPr>
          <w:rStyle w:val="normaltextrun"/>
          <w:b/>
          <w:color w:val="000000" w:themeColor="text1"/>
          <w:sz w:val="36"/>
          <w:szCs w:val="36"/>
        </w:rPr>
        <w:t>ІІ зміна</w:t>
      </w:r>
      <w:r w:rsidRPr="006F7A28">
        <w:rPr>
          <w:rStyle w:val="eop"/>
          <w:b/>
          <w:color w:val="000000" w:themeColor="text1"/>
          <w:sz w:val="36"/>
          <w:szCs w:val="36"/>
        </w:rPr>
        <w:t> </w:t>
      </w:r>
    </w:p>
    <w:p w:rsidR="00277EEA" w:rsidRPr="006F7A28" w:rsidRDefault="006F7A28"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Pr>
          <w:rStyle w:val="normaltextrun"/>
          <w:color w:val="000000" w:themeColor="text1"/>
          <w:sz w:val="36"/>
          <w:szCs w:val="36"/>
        </w:rPr>
        <w:t>1 урок 13.15</w:t>
      </w:r>
      <w:r>
        <w:rPr>
          <w:rStyle w:val="normaltextrun"/>
          <w:color w:val="000000" w:themeColor="text1"/>
          <w:sz w:val="36"/>
          <w:szCs w:val="36"/>
          <w:lang w:val="uk-UA"/>
        </w:rPr>
        <w:t xml:space="preserve"> </w:t>
      </w:r>
      <w:r w:rsidRPr="0053674B">
        <w:rPr>
          <w:rStyle w:val="normaltextrun"/>
          <w:color w:val="000000" w:themeColor="text1"/>
          <w:sz w:val="36"/>
          <w:szCs w:val="36"/>
        </w:rPr>
        <w:t>–</w:t>
      </w:r>
      <w:r>
        <w:rPr>
          <w:rStyle w:val="normaltextrun"/>
          <w:color w:val="000000" w:themeColor="text1"/>
          <w:sz w:val="36"/>
          <w:szCs w:val="36"/>
          <w:lang w:val="uk-UA"/>
        </w:rPr>
        <w:t xml:space="preserve"> </w:t>
      </w:r>
      <w:r w:rsidR="00277EEA" w:rsidRPr="006F7A28">
        <w:rPr>
          <w:rStyle w:val="normaltextrun"/>
          <w:color w:val="000000" w:themeColor="text1"/>
          <w:sz w:val="36"/>
          <w:szCs w:val="36"/>
        </w:rPr>
        <w:t>13.55 год</w:t>
      </w:r>
      <w:r w:rsidR="00277EEA" w:rsidRPr="006F7A28">
        <w:rPr>
          <w:rStyle w:val="eop"/>
          <w:color w:val="000000" w:themeColor="text1"/>
          <w:sz w:val="36"/>
          <w:szCs w:val="36"/>
        </w:rPr>
        <w:t> </w:t>
      </w:r>
    </w:p>
    <w:p w:rsidR="00277EEA" w:rsidRPr="006F7A28" w:rsidRDefault="006F7A28" w:rsidP="00277EEA">
      <w:pPr>
        <w:pStyle w:val="paragraph"/>
        <w:shd w:val="clear" w:color="auto" w:fill="FFFFFF"/>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Pr>
          <w:rStyle w:val="normaltextrun"/>
          <w:color w:val="000000" w:themeColor="text1"/>
          <w:sz w:val="36"/>
          <w:szCs w:val="36"/>
        </w:rPr>
        <w:t>2 урок</w:t>
      </w:r>
      <w:r>
        <w:rPr>
          <w:rStyle w:val="normaltextrun"/>
          <w:color w:val="000000" w:themeColor="text1"/>
          <w:sz w:val="36"/>
          <w:szCs w:val="36"/>
          <w:lang w:val="uk-UA"/>
        </w:rPr>
        <w:t xml:space="preserve"> </w:t>
      </w:r>
      <w:r>
        <w:rPr>
          <w:rStyle w:val="normaltextrun"/>
          <w:color w:val="000000" w:themeColor="text1"/>
          <w:sz w:val="36"/>
          <w:szCs w:val="36"/>
        </w:rPr>
        <w:t>14.05</w:t>
      </w:r>
      <w:r>
        <w:rPr>
          <w:rStyle w:val="normaltextrun"/>
          <w:color w:val="000000" w:themeColor="text1"/>
          <w:sz w:val="36"/>
          <w:szCs w:val="36"/>
          <w:lang w:val="uk-UA"/>
        </w:rPr>
        <w:t xml:space="preserve"> </w:t>
      </w:r>
      <w:r w:rsidRPr="0053674B">
        <w:rPr>
          <w:rStyle w:val="normaltextrun"/>
          <w:color w:val="000000" w:themeColor="text1"/>
          <w:sz w:val="36"/>
          <w:szCs w:val="36"/>
        </w:rPr>
        <w:t>–</w:t>
      </w:r>
      <w:r>
        <w:rPr>
          <w:rStyle w:val="normaltextrun"/>
          <w:color w:val="000000" w:themeColor="text1"/>
          <w:sz w:val="36"/>
          <w:szCs w:val="36"/>
          <w:lang w:val="uk-UA"/>
        </w:rPr>
        <w:t xml:space="preserve"> </w:t>
      </w:r>
      <w:r w:rsidR="0053674B" w:rsidRPr="006F7A28">
        <w:rPr>
          <w:rStyle w:val="normaltextrun"/>
          <w:color w:val="000000" w:themeColor="text1"/>
          <w:sz w:val="36"/>
          <w:szCs w:val="36"/>
        </w:rPr>
        <w:t xml:space="preserve">14.45 </w:t>
      </w:r>
      <w:r w:rsidR="00277EEA" w:rsidRPr="006F7A28">
        <w:rPr>
          <w:rStyle w:val="normaltextrun"/>
          <w:color w:val="000000" w:themeColor="text1"/>
          <w:sz w:val="36"/>
          <w:szCs w:val="36"/>
        </w:rPr>
        <w:t>год</w:t>
      </w:r>
      <w:r w:rsidR="00277EEA" w:rsidRPr="006F7A28">
        <w:rPr>
          <w:rStyle w:val="eop"/>
          <w:color w:val="000000" w:themeColor="text1"/>
          <w:sz w:val="36"/>
          <w:szCs w:val="36"/>
        </w:rPr>
        <w:t> </w:t>
      </w:r>
    </w:p>
    <w:p w:rsidR="00277EEA" w:rsidRPr="006F7A28" w:rsidRDefault="00277EEA" w:rsidP="00277EEA">
      <w:pPr>
        <w:pStyle w:val="paragraph"/>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sidRPr="006F7A28">
        <w:rPr>
          <w:rStyle w:val="normaltextrun"/>
          <w:color w:val="000000" w:themeColor="text1"/>
          <w:sz w:val="36"/>
          <w:szCs w:val="36"/>
          <w:lang w:val="uk-UA"/>
        </w:rPr>
        <w:t>3 урок</w:t>
      </w:r>
      <w:r w:rsidRPr="006F7A28">
        <w:rPr>
          <w:rStyle w:val="normaltextrun"/>
          <w:color w:val="000000" w:themeColor="text1"/>
          <w:sz w:val="36"/>
          <w:szCs w:val="36"/>
        </w:rPr>
        <w:t> 15.05</w:t>
      </w:r>
      <w:r w:rsidR="006F7A28">
        <w:rPr>
          <w:rStyle w:val="normaltextrun"/>
          <w:color w:val="000000" w:themeColor="text1"/>
          <w:sz w:val="36"/>
          <w:szCs w:val="36"/>
          <w:lang w:val="uk-UA"/>
        </w:rPr>
        <w:t xml:space="preserve"> </w:t>
      </w:r>
      <w:r w:rsidR="006F7A28" w:rsidRPr="0053674B">
        <w:rPr>
          <w:rStyle w:val="normaltextrun"/>
          <w:color w:val="000000" w:themeColor="text1"/>
          <w:sz w:val="36"/>
          <w:szCs w:val="36"/>
        </w:rPr>
        <w:t>–</w:t>
      </w:r>
      <w:r w:rsidR="006F7A28">
        <w:rPr>
          <w:rStyle w:val="normaltextrun"/>
          <w:color w:val="000000" w:themeColor="text1"/>
          <w:sz w:val="36"/>
          <w:szCs w:val="36"/>
          <w:lang w:val="uk-UA"/>
        </w:rPr>
        <w:t xml:space="preserve"> </w:t>
      </w:r>
      <w:r w:rsidRPr="006F7A28">
        <w:rPr>
          <w:rStyle w:val="normaltextrun"/>
          <w:color w:val="000000" w:themeColor="text1"/>
          <w:sz w:val="36"/>
          <w:szCs w:val="36"/>
        </w:rPr>
        <w:t>15.45</w:t>
      </w:r>
      <w:r w:rsidR="006F7A28">
        <w:rPr>
          <w:rStyle w:val="normaltextrun"/>
          <w:color w:val="000000" w:themeColor="text1"/>
          <w:sz w:val="36"/>
          <w:szCs w:val="36"/>
          <w:lang w:val="uk-UA"/>
        </w:rPr>
        <w:t xml:space="preserve"> </w:t>
      </w:r>
      <w:r w:rsidRPr="006F7A28">
        <w:rPr>
          <w:rStyle w:val="normaltextrun"/>
          <w:color w:val="000000" w:themeColor="text1"/>
          <w:sz w:val="36"/>
          <w:szCs w:val="36"/>
        </w:rPr>
        <w:t>год</w:t>
      </w:r>
      <w:r w:rsidRPr="006F7A28">
        <w:rPr>
          <w:rStyle w:val="eop"/>
          <w:color w:val="000000" w:themeColor="text1"/>
          <w:sz w:val="36"/>
          <w:szCs w:val="36"/>
        </w:rPr>
        <w:t> </w:t>
      </w:r>
    </w:p>
    <w:p w:rsidR="00277EEA" w:rsidRPr="006F7A28" w:rsidRDefault="006F7A28" w:rsidP="00277EEA">
      <w:pPr>
        <w:pStyle w:val="paragraph"/>
        <w:shd w:val="clear" w:color="auto" w:fill="FFFFFF"/>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Pr>
          <w:rStyle w:val="normaltextrun"/>
          <w:color w:val="000000" w:themeColor="text1"/>
          <w:sz w:val="36"/>
          <w:szCs w:val="36"/>
          <w:lang w:val="uk-UA"/>
        </w:rPr>
        <w:t xml:space="preserve">4 урок 15.55 </w:t>
      </w:r>
      <w:r w:rsidRPr="0053674B">
        <w:rPr>
          <w:rStyle w:val="normaltextrun"/>
          <w:color w:val="000000" w:themeColor="text1"/>
          <w:sz w:val="36"/>
          <w:szCs w:val="36"/>
        </w:rPr>
        <w:t>–</w:t>
      </w:r>
      <w:r w:rsidR="00277EEA" w:rsidRPr="006F7A28">
        <w:rPr>
          <w:rStyle w:val="normaltextrun"/>
          <w:color w:val="000000" w:themeColor="text1"/>
          <w:sz w:val="36"/>
          <w:szCs w:val="36"/>
          <w:lang w:val="uk-UA"/>
        </w:rPr>
        <w:t xml:space="preserve"> 16.35 год</w:t>
      </w:r>
      <w:r w:rsidR="00277EEA" w:rsidRPr="006F7A28">
        <w:rPr>
          <w:rStyle w:val="eop"/>
          <w:color w:val="000000" w:themeColor="text1"/>
          <w:sz w:val="36"/>
          <w:szCs w:val="36"/>
        </w:rPr>
        <w:t> </w:t>
      </w:r>
    </w:p>
    <w:p w:rsidR="00277EEA" w:rsidRPr="006F7A28" w:rsidRDefault="00277EEA" w:rsidP="00277EEA">
      <w:pPr>
        <w:pStyle w:val="paragraph"/>
        <w:shd w:val="clear" w:color="auto" w:fill="FFFFFF"/>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sidRPr="006F7A28">
        <w:rPr>
          <w:rStyle w:val="normaltextrun"/>
          <w:color w:val="000000" w:themeColor="text1"/>
          <w:sz w:val="36"/>
          <w:szCs w:val="36"/>
          <w:lang w:val="uk-UA"/>
        </w:rPr>
        <w:t>5 урок  16.45 – 17.25год</w:t>
      </w:r>
      <w:r w:rsidRPr="006F7A28">
        <w:rPr>
          <w:rStyle w:val="eop"/>
          <w:color w:val="000000" w:themeColor="text1"/>
          <w:sz w:val="36"/>
          <w:szCs w:val="36"/>
        </w:rPr>
        <w:t> </w:t>
      </w:r>
    </w:p>
    <w:p w:rsidR="00277EEA" w:rsidRPr="006F7A28" w:rsidRDefault="006F7A28" w:rsidP="00277EEA">
      <w:pPr>
        <w:pStyle w:val="paragraph"/>
        <w:shd w:val="clear" w:color="auto" w:fill="FFFFFF"/>
        <w:adjustRightInd w:val="0"/>
        <w:snapToGrid w:val="0"/>
        <w:spacing w:before="0" w:beforeAutospacing="0" w:after="0" w:afterAutospacing="0" w:line="276" w:lineRule="auto"/>
        <w:ind w:firstLine="709"/>
        <w:contextualSpacing/>
        <w:jc w:val="both"/>
        <w:textAlignment w:val="baseline"/>
        <w:rPr>
          <w:color w:val="000000" w:themeColor="text1"/>
          <w:sz w:val="36"/>
          <w:szCs w:val="36"/>
        </w:rPr>
      </w:pPr>
      <w:r>
        <w:rPr>
          <w:rStyle w:val="normaltextrun"/>
          <w:color w:val="000000" w:themeColor="text1"/>
          <w:sz w:val="36"/>
          <w:szCs w:val="36"/>
          <w:lang w:val="uk-UA"/>
        </w:rPr>
        <w:t xml:space="preserve">6 урок 17.35 </w:t>
      </w:r>
      <w:r w:rsidRPr="0053674B">
        <w:rPr>
          <w:rStyle w:val="normaltextrun"/>
          <w:color w:val="000000" w:themeColor="text1"/>
          <w:sz w:val="36"/>
          <w:szCs w:val="36"/>
        </w:rPr>
        <w:t>–</w:t>
      </w:r>
      <w:r w:rsidR="00277EEA" w:rsidRPr="006F7A28">
        <w:rPr>
          <w:rStyle w:val="normaltextrun"/>
          <w:color w:val="000000" w:themeColor="text1"/>
          <w:sz w:val="36"/>
          <w:szCs w:val="36"/>
          <w:lang w:val="uk-UA"/>
        </w:rPr>
        <w:t xml:space="preserve"> 18.15год</w:t>
      </w: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sectPr w:rsidR="00277EEA" w:rsidRPr="009C3C74" w:rsidSect="002B452B">
          <w:type w:val="continuous"/>
          <w:pgSz w:w="11906" w:h="16838"/>
          <w:pgMar w:top="568" w:right="1133" w:bottom="142" w:left="993" w:header="709" w:footer="709" w:gutter="0"/>
          <w:cols w:num="2" w:space="708"/>
          <w:titlePg/>
          <w:docGrid w:linePitch="360"/>
        </w:sect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en-US"/>
        </w:rPr>
      </w:pPr>
    </w:p>
    <w:bookmarkEnd w:id="1"/>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ru-RU"/>
        </w:rPr>
      </w:pPr>
    </w:p>
    <w:p w:rsidR="00277EEA" w:rsidRPr="009C3C74" w:rsidRDefault="00277EEA" w:rsidP="00277EEA">
      <w:pPr>
        <w:adjustRightInd w:val="0"/>
        <w:snapToGrid w:val="0"/>
        <w:spacing w:after="0"/>
        <w:ind w:firstLine="709"/>
        <w:contextualSpacing/>
        <w:jc w:val="both"/>
        <w:rPr>
          <w:rFonts w:ascii="Times New Roman" w:hAnsi="Times New Roman" w:cs="Times New Roman"/>
          <w:color w:val="000000" w:themeColor="text1"/>
          <w:sz w:val="28"/>
          <w:szCs w:val="28"/>
          <w:lang w:eastAsia="ru-RU"/>
        </w:rPr>
      </w:pPr>
    </w:p>
    <w:p w:rsidR="00B353F7" w:rsidRDefault="00B353F7"/>
    <w:sectPr w:rsidR="00B353F7" w:rsidSect="002B452B">
      <w:type w:val="continuous"/>
      <w:pgSz w:w="11906" w:h="16838"/>
      <w:pgMar w:top="568" w:right="1133" w:bottom="142" w:left="993"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450" w:rsidRDefault="007D2450">
      <w:pPr>
        <w:spacing w:after="0" w:line="240" w:lineRule="auto"/>
      </w:pPr>
      <w:r>
        <w:separator/>
      </w:r>
    </w:p>
  </w:endnote>
  <w:endnote w:type="continuationSeparator" w:id="1">
    <w:p w:rsidR="007D2450" w:rsidRDefault="007D24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Arial"/>
    <w:charset w:val="00"/>
    <w:family w:val="swiss"/>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A28" w:rsidRDefault="006F7A28" w:rsidP="005750ED">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21</w:t>
    </w:r>
    <w:r>
      <w:rPr>
        <w:rStyle w:val="ab"/>
      </w:rPr>
      <w:fldChar w:fldCharType="end"/>
    </w:r>
  </w:p>
  <w:p w:rsidR="006F7A28" w:rsidRDefault="006F7A28">
    <w:pPr>
      <w:pStyle w:val="a9"/>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E1" w:rsidRDefault="008D0047" w:rsidP="002B452B">
    <w:pPr>
      <w:pStyle w:val="a9"/>
      <w:framePr w:wrap="auto" w:vAnchor="text" w:hAnchor="margin" w:xAlign="center" w:y="1"/>
      <w:rPr>
        <w:rStyle w:val="ab"/>
      </w:rPr>
    </w:pPr>
    <w:r>
      <w:rPr>
        <w:rStyle w:val="ab"/>
      </w:rPr>
      <w:fldChar w:fldCharType="begin"/>
    </w:r>
    <w:r w:rsidR="00226EE1">
      <w:rPr>
        <w:rStyle w:val="ab"/>
      </w:rPr>
      <w:instrText xml:space="preserve">PAGE  </w:instrText>
    </w:r>
    <w:r>
      <w:rPr>
        <w:rStyle w:val="ab"/>
      </w:rPr>
      <w:fldChar w:fldCharType="separate"/>
    </w:r>
    <w:r w:rsidR="00226EE1">
      <w:rPr>
        <w:rStyle w:val="ab"/>
        <w:noProof/>
      </w:rPr>
      <w:t>21</w:t>
    </w:r>
    <w:r>
      <w:rPr>
        <w:rStyle w:val="ab"/>
      </w:rPr>
      <w:fldChar w:fldCharType="end"/>
    </w:r>
  </w:p>
  <w:p w:rsidR="00226EE1" w:rsidRDefault="00226EE1">
    <w:pPr>
      <w:pStyle w:val="a9"/>
      <w:rPr>
        <w:rFonts w:cs="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EE1" w:rsidRDefault="008D0047">
    <w:pPr>
      <w:pStyle w:val="a9"/>
    </w:pPr>
    <w:r>
      <w:fldChar w:fldCharType="begin"/>
    </w:r>
    <w:r w:rsidR="00226EE1">
      <w:instrText>PAGE   \* MERGEFORMAT</w:instrText>
    </w:r>
    <w:r>
      <w:fldChar w:fldCharType="separate"/>
    </w:r>
    <w:r w:rsidR="004C0146">
      <w:rPr>
        <w:noProof/>
      </w:rPr>
      <w:t>10</w:t>
    </w:r>
    <w:r>
      <w:rPr>
        <w:noProof/>
      </w:rPr>
      <w:fldChar w:fldCharType="end"/>
    </w:r>
  </w:p>
  <w:p w:rsidR="00226EE1" w:rsidRDefault="00226EE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450" w:rsidRDefault="007D2450">
      <w:pPr>
        <w:spacing w:after="0" w:line="240" w:lineRule="auto"/>
      </w:pPr>
      <w:r>
        <w:separator/>
      </w:r>
    </w:p>
  </w:footnote>
  <w:footnote w:type="continuationSeparator" w:id="1">
    <w:p w:rsidR="007D2450" w:rsidRDefault="007D245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B5514"/>
    <w:multiLevelType w:val="multilevel"/>
    <w:tmpl w:val="695C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86137C"/>
    <w:multiLevelType w:val="hybridMultilevel"/>
    <w:tmpl w:val="3CF86736"/>
    <w:lvl w:ilvl="0" w:tplc="DCD8DFE0">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2">
    <w:nsid w:val="0A311D06"/>
    <w:multiLevelType w:val="multilevel"/>
    <w:tmpl w:val="4E86D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324CB0"/>
    <w:multiLevelType w:val="hybridMultilevel"/>
    <w:tmpl w:val="7C263EE0"/>
    <w:lvl w:ilvl="0" w:tplc="04190001">
      <w:start w:val="1"/>
      <w:numFmt w:val="bullet"/>
      <w:lvlText w:val=""/>
      <w:lvlJc w:val="left"/>
      <w:pPr>
        <w:tabs>
          <w:tab w:val="num" w:pos="1495"/>
        </w:tabs>
        <w:ind w:left="1495" w:hanging="360"/>
      </w:pPr>
      <w:rPr>
        <w:rFonts w:ascii="Symbol" w:hAnsi="Symbol" w:hint="default"/>
      </w:rPr>
    </w:lvl>
    <w:lvl w:ilvl="1" w:tplc="7402EDA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CE60DF2"/>
    <w:multiLevelType w:val="multilevel"/>
    <w:tmpl w:val="4BD6E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0B1749"/>
    <w:multiLevelType w:val="multilevel"/>
    <w:tmpl w:val="E794DD0E"/>
    <w:lvl w:ilvl="0">
      <w:start w:val="1"/>
      <w:numFmt w:val="bullet"/>
      <w:lvlText w:val=""/>
      <w:lvlJc w:val="left"/>
      <w:pPr>
        <w:tabs>
          <w:tab w:val="num" w:pos="708"/>
        </w:tabs>
        <w:ind w:left="148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F4154C"/>
    <w:multiLevelType w:val="multilevel"/>
    <w:tmpl w:val="4EF8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874FB2"/>
    <w:multiLevelType w:val="multilevel"/>
    <w:tmpl w:val="45042CB4"/>
    <w:lvl w:ilvl="0">
      <w:start w:val="24"/>
      <w:numFmt w:val="bullet"/>
      <w:lvlText w:val=""/>
      <w:lvlJc w:val="left"/>
      <w:pPr>
        <w:tabs>
          <w:tab w:val="num" w:pos="502"/>
        </w:tabs>
        <w:ind w:left="502" w:hanging="360"/>
      </w:pPr>
      <w:rPr>
        <w:rFonts w:ascii="Symbol" w:hAnsi="Symbol" w:cs="Symbol" w:hint="default"/>
        <w:color w:val="3333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DD7DEE"/>
    <w:multiLevelType w:val="multilevel"/>
    <w:tmpl w:val="CF8A8DC6"/>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E76076"/>
    <w:multiLevelType w:val="hybridMultilevel"/>
    <w:tmpl w:val="9848A7C6"/>
    <w:lvl w:ilvl="0" w:tplc="DCD8DFE0">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10">
    <w:nsid w:val="2C7A79F2"/>
    <w:multiLevelType w:val="multilevel"/>
    <w:tmpl w:val="3246F4E4"/>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EF7DD9"/>
    <w:multiLevelType w:val="hybridMultilevel"/>
    <w:tmpl w:val="C0BA5404"/>
    <w:lvl w:ilvl="0" w:tplc="04220001">
      <w:start w:val="1"/>
      <w:numFmt w:val="bullet"/>
      <w:lvlText w:val=""/>
      <w:lvlJc w:val="left"/>
      <w:pPr>
        <w:tabs>
          <w:tab w:val="num" w:pos="1725"/>
        </w:tabs>
        <w:ind w:left="1725" w:hanging="885"/>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12">
    <w:nsid w:val="2DE970D1"/>
    <w:multiLevelType w:val="hybridMultilevel"/>
    <w:tmpl w:val="A9E8BB98"/>
    <w:lvl w:ilvl="0" w:tplc="0422000F">
      <w:start w:val="1"/>
      <w:numFmt w:val="decimal"/>
      <w:lvlText w:val="%1."/>
      <w:lvlJc w:val="left"/>
      <w:pPr>
        <w:ind w:left="2055" w:hanging="360"/>
      </w:pPr>
    </w:lvl>
    <w:lvl w:ilvl="1" w:tplc="04220019" w:tentative="1">
      <w:start w:val="1"/>
      <w:numFmt w:val="lowerLetter"/>
      <w:lvlText w:val="%2."/>
      <w:lvlJc w:val="left"/>
      <w:pPr>
        <w:ind w:left="2775" w:hanging="360"/>
      </w:pPr>
    </w:lvl>
    <w:lvl w:ilvl="2" w:tplc="0422001B" w:tentative="1">
      <w:start w:val="1"/>
      <w:numFmt w:val="lowerRoman"/>
      <w:lvlText w:val="%3."/>
      <w:lvlJc w:val="right"/>
      <w:pPr>
        <w:ind w:left="3495" w:hanging="180"/>
      </w:pPr>
    </w:lvl>
    <w:lvl w:ilvl="3" w:tplc="0422000F" w:tentative="1">
      <w:start w:val="1"/>
      <w:numFmt w:val="decimal"/>
      <w:lvlText w:val="%4."/>
      <w:lvlJc w:val="left"/>
      <w:pPr>
        <w:ind w:left="4215" w:hanging="360"/>
      </w:pPr>
    </w:lvl>
    <w:lvl w:ilvl="4" w:tplc="04220019" w:tentative="1">
      <w:start w:val="1"/>
      <w:numFmt w:val="lowerLetter"/>
      <w:lvlText w:val="%5."/>
      <w:lvlJc w:val="left"/>
      <w:pPr>
        <w:ind w:left="4935" w:hanging="360"/>
      </w:pPr>
    </w:lvl>
    <w:lvl w:ilvl="5" w:tplc="0422001B" w:tentative="1">
      <w:start w:val="1"/>
      <w:numFmt w:val="lowerRoman"/>
      <w:lvlText w:val="%6."/>
      <w:lvlJc w:val="right"/>
      <w:pPr>
        <w:ind w:left="5655" w:hanging="180"/>
      </w:pPr>
    </w:lvl>
    <w:lvl w:ilvl="6" w:tplc="0422000F" w:tentative="1">
      <w:start w:val="1"/>
      <w:numFmt w:val="decimal"/>
      <w:lvlText w:val="%7."/>
      <w:lvlJc w:val="left"/>
      <w:pPr>
        <w:ind w:left="6375" w:hanging="360"/>
      </w:pPr>
    </w:lvl>
    <w:lvl w:ilvl="7" w:tplc="04220019" w:tentative="1">
      <w:start w:val="1"/>
      <w:numFmt w:val="lowerLetter"/>
      <w:lvlText w:val="%8."/>
      <w:lvlJc w:val="left"/>
      <w:pPr>
        <w:ind w:left="7095" w:hanging="360"/>
      </w:pPr>
    </w:lvl>
    <w:lvl w:ilvl="8" w:tplc="0422001B" w:tentative="1">
      <w:start w:val="1"/>
      <w:numFmt w:val="lowerRoman"/>
      <w:lvlText w:val="%9."/>
      <w:lvlJc w:val="right"/>
      <w:pPr>
        <w:ind w:left="7815" w:hanging="180"/>
      </w:pPr>
    </w:lvl>
  </w:abstractNum>
  <w:abstractNum w:abstractNumId="13">
    <w:nsid w:val="2EA63FDB"/>
    <w:multiLevelType w:val="multilevel"/>
    <w:tmpl w:val="D19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8719F0"/>
    <w:multiLevelType w:val="multilevel"/>
    <w:tmpl w:val="6C6C086C"/>
    <w:lvl w:ilvl="0">
      <w:start w:val="1"/>
      <w:numFmt w:val="bullet"/>
      <w:lvlText w:val=""/>
      <w:lvlJc w:val="left"/>
      <w:pPr>
        <w:tabs>
          <w:tab w:val="num" w:pos="0"/>
        </w:tabs>
        <w:ind w:left="128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5829AC"/>
    <w:multiLevelType w:val="multilevel"/>
    <w:tmpl w:val="D60E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5F55D9"/>
    <w:multiLevelType w:val="hybridMultilevel"/>
    <w:tmpl w:val="59E2891A"/>
    <w:lvl w:ilvl="0" w:tplc="2D50BDB4">
      <w:start w:val="5"/>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3D6E5C29"/>
    <w:multiLevelType w:val="multilevel"/>
    <w:tmpl w:val="D088911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836161"/>
    <w:multiLevelType w:val="multilevel"/>
    <w:tmpl w:val="21A2B7AE"/>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26C6BF7"/>
    <w:multiLevelType w:val="multilevel"/>
    <w:tmpl w:val="3FA8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283AF0"/>
    <w:multiLevelType w:val="multilevel"/>
    <w:tmpl w:val="8CD8B80C"/>
    <w:lvl w:ilvl="0">
      <w:start w:val="1"/>
      <w:numFmt w:val="decimal"/>
      <w:lvlText w:val="%1."/>
      <w:lvlJc w:val="left"/>
      <w:pPr>
        <w:tabs>
          <w:tab w:val="num" w:pos="0"/>
        </w:tabs>
        <w:ind w:left="1825" w:hanging="105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DFA47AF"/>
    <w:multiLevelType w:val="multilevel"/>
    <w:tmpl w:val="80EA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DE455A"/>
    <w:multiLevelType w:val="multilevel"/>
    <w:tmpl w:val="81F625B6"/>
    <w:lvl w:ilvl="0">
      <w:start w:val="1"/>
      <w:numFmt w:val="bullet"/>
      <w:lvlText w:val=""/>
      <w:lvlJc w:val="left"/>
      <w:pPr>
        <w:tabs>
          <w:tab w:val="num" w:pos="708"/>
        </w:tabs>
        <w:ind w:left="1428"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7691E59"/>
    <w:multiLevelType w:val="multilevel"/>
    <w:tmpl w:val="DD10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C61B6B"/>
    <w:multiLevelType w:val="multilevel"/>
    <w:tmpl w:val="133A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FB6C0B"/>
    <w:multiLevelType w:val="multilevel"/>
    <w:tmpl w:val="7F2EA992"/>
    <w:lvl w:ilvl="0">
      <w:start w:val="1"/>
      <w:numFmt w:val="bullet"/>
      <w:lvlText w:val=""/>
      <w:lvlJc w:val="left"/>
      <w:pPr>
        <w:tabs>
          <w:tab w:val="num" w:pos="1070"/>
        </w:tabs>
        <w:ind w:left="107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5560AE"/>
    <w:multiLevelType w:val="hybridMultilevel"/>
    <w:tmpl w:val="4C585F44"/>
    <w:lvl w:ilvl="0" w:tplc="01184862">
      <w:start w:val="1"/>
      <w:numFmt w:val="bullet"/>
      <w:lvlText w:val="-"/>
      <w:lvlJc w:val="left"/>
      <w:pPr>
        <w:tabs>
          <w:tab w:val="num" w:pos="1189"/>
        </w:tabs>
        <w:ind w:left="1189" w:hanging="360"/>
      </w:pPr>
      <w:rPr>
        <w:rFonts w:ascii="Times New Roman" w:eastAsia="Times New Roman" w:hAnsi="Times New Roman" w:cs="Times New Roman" w:hint="default"/>
      </w:rPr>
    </w:lvl>
    <w:lvl w:ilvl="1" w:tplc="04190003" w:tentative="1">
      <w:start w:val="1"/>
      <w:numFmt w:val="bullet"/>
      <w:lvlText w:val="o"/>
      <w:lvlJc w:val="left"/>
      <w:pPr>
        <w:tabs>
          <w:tab w:val="num" w:pos="1909"/>
        </w:tabs>
        <w:ind w:left="1909" w:hanging="360"/>
      </w:pPr>
      <w:rPr>
        <w:rFonts w:ascii="Courier New" w:hAnsi="Courier New" w:cs="Courier New" w:hint="default"/>
      </w:rPr>
    </w:lvl>
    <w:lvl w:ilvl="2" w:tplc="04190005" w:tentative="1">
      <w:start w:val="1"/>
      <w:numFmt w:val="bullet"/>
      <w:lvlText w:val=""/>
      <w:lvlJc w:val="left"/>
      <w:pPr>
        <w:tabs>
          <w:tab w:val="num" w:pos="2629"/>
        </w:tabs>
        <w:ind w:left="2629" w:hanging="360"/>
      </w:pPr>
      <w:rPr>
        <w:rFonts w:ascii="Wingdings" w:hAnsi="Wingdings" w:hint="default"/>
      </w:rPr>
    </w:lvl>
    <w:lvl w:ilvl="3" w:tplc="04190001" w:tentative="1">
      <w:start w:val="1"/>
      <w:numFmt w:val="bullet"/>
      <w:lvlText w:val=""/>
      <w:lvlJc w:val="left"/>
      <w:pPr>
        <w:tabs>
          <w:tab w:val="num" w:pos="3349"/>
        </w:tabs>
        <w:ind w:left="3349" w:hanging="360"/>
      </w:pPr>
      <w:rPr>
        <w:rFonts w:ascii="Symbol" w:hAnsi="Symbol" w:hint="default"/>
      </w:rPr>
    </w:lvl>
    <w:lvl w:ilvl="4" w:tplc="04190003" w:tentative="1">
      <w:start w:val="1"/>
      <w:numFmt w:val="bullet"/>
      <w:lvlText w:val="o"/>
      <w:lvlJc w:val="left"/>
      <w:pPr>
        <w:tabs>
          <w:tab w:val="num" w:pos="4069"/>
        </w:tabs>
        <w:ind w:left="4069" w:hanging="360"/>
      </w:pPr>
      <w:rPr>
        <w:rFonts w:ascii="Courier New" w:hAnsi="Courier New" w:cs="Courier New" w:hint="default"/>
      </w:rPr>
    </w:lvl>
    <w:lvl w:ilvl="5" w:tplc="04190005" w:tentative="1">
      <w:start w:val="1"/>
      <w:numFmt w:val="bullet"/>
      <w:lvlText w:val=""/>
      <w:lvlJc w:val="left"/>
      <w:pPr>
        <w:tabs>
          <w:tab w:val="num" w:pos="4789"/>
        </w:tabs>
        <w:ind w:left="4789" w:hanging="360"/>
      </w:pPr>
      <w:rPr>
        <w:rFonts w:ascii="Wingdings" w:hAnsi="Wingdings" w:hint="default"/>
      </w:rPr>
    </w:lvl>
    <w:lvl w:ilvl="6" w:tplc="04190001" w:tentative="1">
      <w:start w:val="1"/>
      <w:numFmt w:val="bullet"/>
      <w:lvlText w:val=""/>
      <w:lvlJc w:val="left"/>
      <w:pPr>
        <w:tabs>
          <w:tab w:val="num" w:pos="5509"/>
        </w:tabs>
        <w:ind w:left="5509" w:hanging="360"/>
      </w:pPr>
      <w:rPr>
        <w:rFonts w:ascii="Symbol" w:hAnsi="Symbol" w:hint="default"/>
      </w:rPr>
    </w:lvl>
    <w:lvl w:ilvl="7" w:tplc="04190003" w:tentative="1">
      <w:start w:val="1"/>
      <w:numFmt w:val="bullet"/>
      <w:lvlText w:val="o"/>
      <w:lvlJc w:val="left"/>
      <w:pPr>
        <w:tabs>
          <w:tab w:val="num" w:pos="6229"/>
        </w:tabs>
        <w:ind w:left="6229" w:hanging="360"/>
      </w:pPr>
      <w:rPr>
        <w:rFonts w:ascii="Courier New" w:hAnsi="Courier New" w:cs="Courier New" w:hint="default"/>
      </w:rPr>
    </w:lvl>
    <w:lvl w:ilvl="8" w:tplc="04190005" w:tentative="1">
      <w:start w:val="1"/>
      <w:numFmt w:val="bullet"/>
      <w:lvlText w:val=""/>
      <w:lvlJc w:val="left"/>
      <w:pPr>
        <w:tabs>
          <w:tab w:val="num" w:pos="6949"/>
        </w:tabs>
        <w:ind w:left="6949" w:hanging="360"/>
      </w:pPr>
      <w:rPr>
        <w:rFonts w:ascii="Wingdings" w:hAnsi="Wingdings" w:hint="default"/>
      </w:rPr>
    </w:lvl>
  </w:abstractNum>
  <w:abstractNum w:abstractNumId="27">
    <w:nsid w:val="5B4103BD"/>
    <w:multiLevelType w:val="multilevel"/>
    <w:tmpl w:val="1B9C7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EFF3838"/>
    <w:multiLevelType w:val="multilevel"/>
    <w:tmpl w:val="025E3946"/>
    <w:lvl w:ilvl="0">
      <w:start w:val="1"/>
      <w:numFmt w:val="bullet"/>
      <w:lvlText w:val=""/>
      <w:lvlJc w:val="left"/>
      <w:pPr>
        <w:tabs>
          <w:tab w:val="num" w:pos="0"/>
        </w:tabs>
        <w:ind w:left="928"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EF2A99"/>
    <w:multiLevelType w:val="hybridMultilevel"/>
    <w:tmpl w:val="4204F14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0">
    <w:nsid w:val="63742FE3"/>
    <w:multiLevelType w:val="multilevel"/>
    <w:tmpl w:val="8CD8B80C"/>
    <w:lvl w:ilvl="0">
      <w:start w:val="1"/>
      <w:numFmt w:val="decimal"/>
      <w:lvlText w:val="%1."/>
      <w:lvlJc w:val="left"/>
      <w:pPr>
        <w:tabs>
          <w:tab w:val="num" w:pos="0"/>
        </w:tabs>
        <w:ind w:left="1825" w:hanging="105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C0F4595"/>
    <w:multiLevelType w:val="hybridMultilevel"/>
    <w:tmpl w:val="2FFA02B2"/>
    <w:lvl w:ilvl="0" w:tplc="DCD8DFE0">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2">
    <w:nsid w:val="7DDB7EEB"/>
    <w:multiLevelType w:val="multilevel"/>
    <w:tmpl w:val="9874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E915C8"/>
    <w:multiLevelType w:val="multilevel"/>
    <w:tmpl w:val="A9D4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E92D3A"/>
    <w:multiLevelType w:val="hybridMultilevel"/>
    <w:tmpl w:val="97786DFA"/>
    <w:lvl w:ilvl="0" w:tplc="6F6E2EEC">
      <w:start w:val="9"/>
      <w:numFmt w:val="bullet"/>
      <w:lvlText w:val="–"/>
      <w:lvlJc w:val="left"/>
      <w:pPr>
        <w:tabs>
          <w:tab w:val="num" w:pos="1160"/>
        </w:tabs>
        <w:ind w:left="1160" w:hanging="360"/>
      </w:pPr>
      <w:rPr>
        <w:rFonts w:ascii="Times New Roman" w:eastAsia="Times New Roman" w:hAnsi="Times New Roman" w:cs="Times New Roman" w:hint="default"/>
      </w:rPr>
    </w:lvl>
    <w:lvl w:ilvl="1" w:tplc="04190003" w:tentative="1">
      <w:start w:val="1"/>
      <w:numFmt w:val="bullet"/>
      <w:lvlText w:val="o"/>
      <w:lvlJc w:val="left"/>
      <w:pPr>
        <w:tabs>
          <w:tab w:val="num" w:pos="2240"/>
        </w:tabs>
        <w:ind w:left="2240" w:hanging="360"/>
      </w:pPr>
      <w:rPr>
        <w:rFonts w:ascii="Courier New" w:hAnsi="Courier New" w:cs="Courier New" w:hint="default"/>
      </w:rPr>
    </w:lvl>
    <w:lvl w:ilvl="2" w:tplc="04190005" w:tentative="1">
      <w:start w:val="1"/>
      <w:numFmt w:val="bullet"/>
      <w:lvlText w:val=""/>
      <w:lvlJc w:val="left"/>
      <w:pPr>
        <w:tabs>
          <w:tab w:val="num" w:pos="2960"/>
        </w:tabs>
        <w:ind w:left="2960" w:hanging="360"/>
      </w:pPr>
      <w:rPr>
        <w:rFonts w:ascii="Wingdings" w:hAnsi="Wingdings" w:hint="default"/>
      </w:rPr>
    </w:lvl>
    <w:lvl w:ilvl="3" w:tplc="04190001" w:tentative="1">
      <w:start w:val="1"/>
      <w:numFmt w:val="bullet"/>
      <w:lvlText w:val=""/>
      <w:lvlJc w:val="left"/>
      <w:pPr>
        <w:tabs>
          <w:tab w:val="num" w:pos="3680"/>
        </w:tabs>
        <w:ind w:left="3680" w:hanging="360"/>
      </w:pPr>
      <w:rPr>
        <w:rFonts w:ascii="Symbol" w:hAnsi="Symbol" w:hint="default"/>
      </w:rPr>
    </w:lvl>
    <w:lvl w:ilvl="4" w:tplc="04190003" w:tentative="1">
      <w:start w:val="1"/>
      <w:numFmt w:val="bullet"/>
      <w:lvlText w:val="o"/>
      <w:lvlJc w:val="left"/>
      <w:pPr>
        <w:tabs>
          <w:tab w:val="num" w:pos="4400"/>
        </w:tabs>
        <w:ind w:left="4400" w:hanging="360"/>
      </w:pPr>
      <w:rPr>
        <w:rFonts w:ascii="Courier New" w:hAnsi="Courier New" w:cs="Courier New" w:hint="default"/>
      </w:rPr>
    </w:lvl>
    <w:lvl w:ilvl="5" w:tplc="04190005" w:tentative="1">
      <w:start w:val="1"/>
      <w:numFmt w:val="bullet"/>
      <w:lvlText w:val=""/>
      <w:lvlJc w:val="left"/>
      <w:pPr>
        <w:tabs>
          <w:tab w:val="num" w:pos="5120"/>
        </w:tabs>
        <w:ind w:left="5120" w:hanging="360"/>
      </w:pPr>
      <w:rPr>
        <w:rFonts w:ascii="Wingdings" w:hAnsi="Wingdings" w:hint="default"/>
      </w:rPr>
    </w:lvl>
    <w:lvl w:ilvl="6" w:tplc="04190001" w:tentative="1">
      <w:start w:val="1"/>
      <w:numFmt w:val="bullet"/>
      <w:lvlText w:val=""/>
      <w:lvlJc w:val="left"/>
      <w:pPr>
        <w:tabs>
          <w:tab w:val="num" w:pos="5840"/>
        </w:tabs>
        <w:ind w:left="5840" w:hanging="360"/>
      </w:pPr>
      <w:rPr>
        <w:rFonts w:ascii="Symbol" w:hAnsi="Symbol" w:hint="default"/>
      </w:rPr>
    </w:lvl>
    <w:lvl w:ilvl="7" w:tplc="04190003" w:tentative="1">
      <w:start w:val="1"/>
      <w:numFmt w:val="bullet"/>
      <w:lvlText w:val="o"/>
      <w:lvlJc w:val="left"/>
      <w:pPr>
        <w:tabs>
          <w:tab w:val="num" w:pos="6560"/>
        </w:tabs>
        <w:ind w:left="6560" w:hanging="360"/>
      </w:pPr>
      <w:rPr>
        <w:rFonts w:ascii="Courier New" w:hAnsi="Courier New" w:cs="Courier New" w:hint="default"/>
      </w:rPr>
    </w:lvl>
    <w:lvl w:ilvl="8" w:tplc="04190005" w:tentative="1">
      <w:start w:val="1"/>
      <w:numFmt w:val="bullet"/>
      <w:lvlText w:val=""/>
      <w:lvlJc w:val="left"/>
      <w:pPr>
        <w:tabs>
          <w:tab w:val="num" w:pos="7280"/>
        </w:tabs>
        <w:ind w:left="7280" w:hanging="360"/>
      </w:pPr>
      <w:rPr>
        <w:rFonts w:ascii="Wingdings" w:hAnsi="Wingdings" w:hint="default"/>
      </w:rPr>
    </w:lvl>
  </w:abstractNum>
  <w:abstractNum w:abstractNumId="35">
    <w:nsid w:val="7F83062B"/>
    <w:multiLevelType w:val="hybridMultilevel"/>
    <w:tmpl w:val="88D0379E"/>
    <w:lvl w:ilvl="0" w:tplc="DCD8DFE0">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num w:numId="1">
    <w:abstractNumId w:val="31"/>
  </w:num>
  <w:num w:numId="2">
    <w:abstractNumId w:val="9"/>
  </w:num>
  <w:num w:numId="3">
    <w:abstractNumId w:val="1"/>
  </w:num>
  <w:num w:numId="4">
    <w:abstractNumId w:val="35"/>
  </w:num>
  <w:num w:numId="5">
    <w:abstractNumId w:val="16"/>
  </w:num>
  <w:num w:numId="6">
    <w:abstractNumId w:val="30"/>
  </w:num>
  <w:num w:numId="7">
    <w:abstractNumId w:val="8"/>
  </w:num>
  <w:num w:numId="8">
    <w:abstractNumId w:val="10"/>
  </w:num>
  <w:num w:numId="9">
    <w:abstractNumId w:val="5"/>
  </w:num>
  <w:num w:numId="10">
    <w:abstractNumId w:val="28"/>
  </w:num>
  <w:num w:numId="11">
    <w:abstractNumId w:val="18"/>
  </w:num>
  <w:num w:numId="12">
    <w:abstractNumId w:val="4"/>
  </w:num>
  <w:num w:numId="13">
    <w:abstractNumId w:val="23"/>
  </w:num>
  <w:num w:numId="14">
    <w:abstractNumId w:val="19"/>
  </w:num>
  <w:num w:numId="15">
    <w:abstractNumId w:val="33"/>
  </w:num>
  <w:num w:numId="16">
    <w:abstractNumId w:val="13"/>
  </w:num>
  <w:num w:numId="17">
    <w:abstractNumId w:val="32"/>
  </w:num>
  <w:num w:numId="18">
    <w:abstractNumId w:val="27"/>
  </w:num>
  <w:num w:numId="19">
    <w:abstractNumId w:val="24"/>
  </w:num>
  <w:num w:numId="20">
    <w:abstractNumId w:val="6"/>
  </w:num>
  <w:num w:numId="21">
    <w:abstractNumId w:val="21"/>
  </w:num>
  <w:num w:numId="22">
    <w:abstractNumId w:val="15"/>
  </w:num>
  <w:num w:numId="23">
    <w:abstractNumId w:val="2"/>
  </w:num>
  <w:num w:numId="24">
    <w:abstractNumId w:val="20"/>
  </w:num>
  <w:num w:numId="25">
    <w:abstractNumId w:val="11"/>
  </w:num>
  <w:num w:numId="26">
    <w:abstractNumId w:val="26"/>
  </w:num>
  <w:num w:numId="27">
    <w:abstractNumId w:val="3"/>
  </w:num>
  <w:num w:numId="28">
    <w:abstractNumId w:val="29"/>
  </w:num>
  <w:num w:numId="29">
    <w:abstractNumId w:val="34"/>
  </w:num>
  <w:num w:numId="30">
    <w:abstractNumId w:val="12"/>
  </w:num>
  <w:num w:numId="31">
    <w:abstractNumId w:val="0"/>
  </w:num>
  <w:num w:numId="32">
    <w:abstractNumId w:val="7"/>
  </w:num>
  <w:num w:numId="33">
    <w:abstractNumId w:val="17"/>
  </w:num>
  <w:num w:numId="34">
    <w:abstractNumId w:val="25"/>
  </w:num>
  <w:num w:numId="35">
    <w:abstractNumId w:val="22"/>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6B2EC2"/>
    <w:rsid w:val="000467C3"/>
    <w:rsid w:val="001D51B1"/>
    <w:rsid w:val="00226EE1"/>
    <w:rsid w:val="00275047"/>
    <w:rsid w:val="00277EEA"/>
    <w:rsid w:val="002B452B"/>
    <w:rsid w:val="004C0146"/>
    <w:rsid w:val="0053674B"/>
    <w:rsid w:val="006A438C"/>
    <w:rsid w:val="006B2EC2"/>
    <w:rsid w:val="006E26BB"/>
    <w:rsid w:val="006F7A28"/>
    <w:rsid w:val="0071359B"/>
    <w:rsid w:val="007D0694"/>
    <w:rsid w:val="007D2450"/>
    <w:rsid w:val="008D0047"/>
    <w:rsid w:val="00A85FD0"/>
    <w:rsid w:val="00B3427C"/>
    <w:rsid w:val="00B353F7"/>
    <w:rsid w:val="00C17A8D"/>
    <w:rsid w:val="00C64A76"/>
    <w:rsid w:val="00CF3540"/>
    <w:rsid w:val="00D7700F"/>
    <w:rsid w:val="00E543FE"/>
    <w:rsid w:val="00E56D1C"/>
    <w:rsid w:val="00EF749E"/>
    <w:rsid w:val="00F543EF"/>
    <w:rsid w:val="00F83C7D"/>
    <w:rsid w:val="00F97321"/>
    <w:rsid w:val="00FA4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Body Text" w:uiPriority="0"/>
    <w:lsdException w:name="Subtitle" w:semiHidden="0"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EEA"/>
    <w:pPr>
      <w:spacing w:after="200" w:line="276" w:lineRule="auto"/>
    </w:pPr>
    <w:rPr>
      <w:rFonts w:ascii="Calibri" w:eastAsia="Times New Roman" w:hAnsi="Calibri" w:cs="Calibri"/>
      <w:lang w:val="uk-UA" w:eastAsia="uk-UA"/>
    </w:rPr>
  </w:style>
  <w:style w:type="paragraph" w:styleId="1">
    <w:name w:val="heading 1"/>
    <w:basedOn w:val="a"/>
    <w:next w:val="a"/>
    <w:link w:val="10"/>
    <w:uiPriority w:val="99"/>
    <w:qFormat/>
    <w:rsid w:val="00277EEA"/>
    <w:pPr>
      <w:keepNext/>
      <w:widowControl w:val="0"/>
      <w:autoSpaceDE w:val="0"/>
      <w:autoSpaceDN w:val="0"/>
      <w:adjustRightInd w:val="0"/>
      <w:spacing w:before="240" w:after="60" w:line="240" w:lineRule="auto"/>
      <w:outlineLvl w:val="0"/>
    </w:pPr>
    <w:rPr>
      <w:rFonts w:ascii="Arial" w:hAnsi="Arial" w:cs="Arial"/>
      <w:b/>
      <w:bCs/>
      <w:kern w:val="32"/>
      <w:sz w:val="32"/>
      <w:szCs w:val="32"/>
    </w:rPr>
  </w:style>
  <w:style w:type="paragraph" w:styleId="2">
    <w:name w:val="heading 2"/>
    <w:basedOn w:val="a"/>
    <w:next w:val="a"/>
    <w:link w:val="20"/>
    <w:qFormat/>
    <w:rsid w:val="00277EEA"/>
    <w:pPr>
      <w:keepNext/>
      <w:spacing w:after="0" w:line="240" w:lineRule="auto"/>
      <w:ind w:firstLine="7"/>
      <w:jc w:val="center"/>
      <w:outlineLvl w:val="1"/>
    </w:pPr>
    <w:rPr>
      <w:rFonts w:ascii="Times New Roman" w:hAnsi="Times New Roman" w:cs="Times New Roman"/>
      <w:b/>
      <w:sz w:val="24"/>
      <w:szCs w:val="20"/>
      <w:lang w:eastAsia="ru-RU"/>
    </w:rPr>
  </w:style>
  <w:style w:type="paragraph" w:styleId="3">
    <w:name w:val="heading 3"/>
    <w:basedOn w:val="a"/>
    <w:next w:val="a"/>
    <w:link w:val="30"/>
    <w:uiPriority w:val="9"/>
    <w:semiHidden/>
    <w:unhideWhenUsed/>
    <w:qFormat/>
    <w:rsid w:val="00277EEA"/>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ru-RU" w:eastAsia="ru-RU"/>
    </w:rPr>
  </w:style>
  <w:style w:type="paragraph" w:styleId="4">
    <w:name w:val="heading 4"/>
    <w:basedOn w:val="a"/>
    <w:next w:val="a"/>
    <w:link w:val="40"/>
    <w:semiHidden/>
    <w:unhideWhenUsed/>
    <w:qFormat/>
    <w:rsid w:val="00277EEA"/>
    <w:pPr>
      <w:keepNext/>
      <w:keepLines/>
      <w:spacing w:before="200" w:after="0"/>
      <w:outlineLvl w:val="3"/>
    </w:pPr>
    <w:rPr>
      <w:rFonts w:asciiTheme="majorHAnsi" w:eastAsiaTheme="majorEastAsia" w:hAnsiTheme="majorHAnsi" w:cstheme="majorBidi"/>
      <w:b/>
      <w:bCs/>
      <w:i/>
      <w:iCs/>
      <w:color w:val="5B9BD5" w:themeColor="accent1"/>
      <w:lang w:eastAsia="en-US"/>
    </w:rPr>
  </w:style>
  <w:style w:type="paragraph" w:styleId="8">
    <w:name w:val="heading 8"/>
    <w:basedOn w:val="a"/>
    <w:next w:val="a"/>
    <w:link w:val="80"/>
    <w:uiPriority w:val="99"/>
    <w:qFormat/>
    <w:rsid w:val="00277EEA"/>
    <w:pPr>
      <w:keepNext/>
      <w:spacing w:after="0" w:line="240" w:lineRule="auto"/>
      <w:jc w:val="both"/>
      <w:outlineLvl w:val="7"/>
    </w:pPr>
    <w:rPr>
      <w:rFonts w:ascii="Times New Roman" w:hAnsi="Times New Roman"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77EEA"/>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277EEA"/>
    <w:rPr>
      <w:rFonts w:ascii="Times New Roman" w:eastAsia="Times New Roman" w:hAnsi="Times New Roman" w:cs="Times New Roman"/>
      <w:b/>
      <w:sz w:val="24"/>
      <w:szCs w:val="20"/>
      <w:lang w:val="uk-UA" w:eastAsia="ru-RU"/>
    </w:rPr>
  </w:style>
  <w:style w:type="character" w:customStyle="1" w:styleId="30">
    <w:name w:val="Заголовок 3 Знак"/>
    <w:basedOn w:val="a0"/>
    <w:link w:val="3"/>
    <w:uiPriority w:val="9"/>
    <w:semiHidden/>
    <w:rsid w:val="00277EEA"/>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semiHidden/>
    <w:rsid w:val="00277EEA"/>
    <w:rPr>
      <w:rFonts w:asciiTheme="majorHAnsi" w:eastAsiaTheme="majorEastAsia" w:hAnsiTheme="majorHAnsi" w:cstheme="majorBidi"/>
      <w:b/>
      <w:bCs/>
      <w:i/>
      <w:iCs/>
      <w:color w:val="5B9BD5" w:themeColor="accent1"/>
      <w:lang w:val="uk-UA"/>
    </w:rPr>
  </w:style>
  <w:style w:type="character" w:customStyle="1" w:styleId="80">
    <w:name w:val="Заголовок 8 Знак"/>
    <w:basedOn w:val="a0"/>
    <w:link w:val="8"/>
    <w:uiPriority w:val="99"/>
    <w:rsid w:val="00277EEA"/>
    <w:rPr>
      <w:rFonts w:ascii="Times New Roman" w:eastAsia="Times New Roman" w:hAnsi="Times New Roman" w:cs="Times New Roman"/>
      <w:sz w:val="32"/>
      <w:szCs w:val="20"/>
      <w:lang w:val="uk-UA" w:eastAsia="ru-RU"/>
    </w:rPr>
  </w:style>
  <w:style w:type="paragraph" w:styleId="a3">
    <w:name w:val="Normal (Web)"/>
    <w:basedOn w:val="a"/>
    <w:uiPriority w:val="99"/>
    <w:rsid w:val="00277EEA"/>
    <w:pPr>
      <w:spacing w:before="100" w:beforeAutospacing="1" w:after="100" w:afterAutospacing="1" w:line="240" w:lineRule="auto"/>
    </w:pPr>
    <w:rPr>
      <w:rFonts w:eastAsia="Calibri"/>
      <w:sz w:val="24"/>
      <w:szCs w:val="24"/>
    </w:rPr>
  </w:style>
  <w:style w:type="paragraph" w:styleId="a4">
    <w:name w:val="Title"/>
    <w:basedOn w:val="a"/>
    <w:link w:val="a5"/>
    <w:uiPriority w:val="99"/>
    <w:qFormat/>
    <w:rsid w:val="00277EEA"/>
    <w:pPr>
      <w:spacing w:after="0" w:line="240" w:lineRule="auto"/>
      <w:jc w:val="center"/>
    </w:pPr>
    <w:rPr>
      <w:rFonts w:ascii="Times New Roman" w:hAnsi="Times New Roman" w:cs="Times New Roman"/>
      <w:sz w:val="36"/>
      <w:szCs w:val="36"/>
      <w:lang w:eastAsia="ru-RU"/>
    </w:rPr>
  </w:style>
  <w:style w:type="character" w:customStyle="1" w:styleId="a5">
    <w:name w:val="Назва Знак"/>
    <w:basedOn w:val="a0"/>
    <w:link w:val="a4"/>
    <w:uiPriority w:val="99"/>
    <w:rsid w:val="00277EEA"/>
    <w:rPr>
      <w:rFonts w:ascii="Times New Roman" w:eastAsia="Times New Roman" w:hAnsi="Times New Roman" w:cs="Times New Roman"/>
      <w:sz w:val="36"/>
      <w:szCs w:val="36"/>
      <w:lang w:val="uk-UA" w:eastAsia="ru-RU"/>
    </w:rPr>
  </w:style>
  <w:style w:type="paragraph" w:styleId="a6">
    <w:name w:val="Body Text"/>
    <w:basedOn w:val="a"/>
    <w:link w:val="a7"/>
    <w:rsid w:val="00277EEA"/>
    <w:pPr>
      <w:spacing w:after="0" w:line="240" w:lineRule="auto"/>
      <w:jc w:val="center"/>
    </w:pPr>
    <w:rPr>
      <w:rFonts w:ascii="Times New Roman" w:hAnsi="Times New Roman" w:cs="Times New Roman"/>
      <w:sz w:val="36"/>
      <w:szCs w:val="36"/>
      <w:lang w:eastAsia="ru-RU"/>
    </w:rPr>
  </w:style>
  <w:style w:type="character" w:customStyle="1" w:styleId="a7">
    <w:name w:val="Основний текст Знак"/>
    <w:basedOn w:val="a0"/>
    <w:link w:val="a6"/>
    <w:rsid w:val="00277EEA"/>
    <w:rPr>
      <w:rFonts w:ascii="Times New Roman" w:eastAsia="Times New Roman" w:hAnsi="Times New Roman" w:cs="Times New Roman"/>
      <w:sz w:val="36"/>
      <w:szCs w:val="36"/>
      <w:lang w:val="uk-UA" w:eastAsia="ru-RU"/>
    </w:rPr>
  </w:style>
  <w:style w:type="paragraph" w:styleId="a8">
    <w:name w:val="List Paragraph"/>
    <w:basedOn w:val="a"/>
    <w:qFormat/>
    <w:rsid w:val="00277EEA"/>
    <w:pPr>
      <w:ind w:left="720"/>
    </w:pPr>
  </w:style>
  <w:style w:type="paragraph" w:styleId="a9">
    <w:name w:val="footer"/>
    <w:basedOn w:val="a"/>
    <w:link w:val="aa"/>
    <w:uiPriority w:val="99"/>
    <w:rsid w:val="00277EEA"/>
    <w:pPr>
      <w:tabs>
        <w:tab w:val="center" w:pos="4677"/>
        <w:tab w:val="right" w:pos="9355"/>
      </w:tabs>
    </w:pPr>
  </w:style>
  <w:style w:type="character" w:customStyle="1" w:styleId="aa">
    <w:name w:val="Нижній колонтитул Знак"/>
    <w:basedOn w:val="a0"/>
    <w:link w:val="a9"/>
    <w:uiPriority w:val="99"/>
    <w:rsid w:val="00277EEA"/>
    <w:rPr>
      <w:rFonts w:ascii="Calibri" w:eastAsia="Times New Roman" w:hAnsi="Calibri" w:cs="Calibri"/>
      <w:lang w:val="uk-UA" w:eastAsia="uk-UA"/>
    </w:rPr>
  </w:style>
  <w:style w:type="character" w:styleId="ab">
    <w:name w:val="page number"/>
    <w:basedOn w:val="a0"/>
    <w:uiPriority w:val="99"/>
    <w:rsid w:val="00277EEA"/>
  </w:style>
  <w:style w:type="paragraph" w:styleId="ac">
    <w:name w:val="header"/>
    <w:basedOn w:val="a"/>
    <w:link w:val="ad"/>
    <w:rsid w:val="00277EEA"/>
    <w:pPr>
      <w:tabs>
        <w:tab w:val="center" w:pos="4677"/>
        <w:tab w:val="right" w:pos="9355"/>
      </w:tabs>
    </w:pPr>
  </w:style>
  <w:style w:type="character" w:customStyle="1" w:styleId="ad">
    <w:name w:val="Верхній колонтитул Знак"/>
    <w:basedOn w:val="a0"/>
    <w:link w:val="ac"/>
    <w:rsid w:val="00277EEA"/>
    <w:rPr>
      <w:rFonts w:ascii="Calibri" w:eastAsia="Times New Roman" w:hAnsi="Calibri" w:cs="Calibri"/>
      <w:lang w:val="uk-UA" w:eastAsia="uk-UA"/>
    </w:rPr>
  </w:style>
  <w:style w:type="table" w:styleId="ae">
    <w:name w:val="Table Grid"/>
    <w:basedOn w:val="a1"/>
    <w:uiPriority w:val="99"/>
    <w:rsid w:val="00277EEA"/>
    <w:pPr>
      <w:spacing w:after="0" w:line="240" w:lineRule="auto"/>
    </w:pPr>
    <w:rPr>
      <w:rFonts w:ascii="Calibri" w:eastAsia="Calibri" w:hAnsi="Calibri" w:cs="Times New Roman"/>
      <w:sz w:val="20"/>
      <w:szCs w:val="20"/>
      <w:lang w:val="uk-UA"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Balloon Text"/>
    <w:basedOn w:val="a"/>
    <w:link w:val="af0"/>
    <w:unhideWhenUsed/>
    <w:rsid w:val="00277EEA"/>
    <w:pPr>
      <w:spacing w:after="0" w:line="240" w:lineRule="auto"/>
    </w:pPr>
    <w:rPr>
      <w:rFonts w:ascii="Segoe UI" w:hAnsi="Segoe UI" w:cs="Segoe UI"/>
      <w:sz w:val="18"/>
      <w:szCs w:val="18"/>
    </w:rPr>
  </w:style>
  <w:style w:type="character" w:customStyle="1" w:styleId="af0">
    <w:name w:val="Текст у виносці Знак"/>
    <w:basedOn w:val="a0"/>
    <w:link w:val="af"/>
    <w:rsid w:val="00277EEA"/>
    <w:rPr>
      <w:rFonts w:ascii="Segoe UI" w:eastAsia="Times New Roman" w:hAnsi="Segoe UI" w:cs="Segoe UI"/>
      <w:sz w:val="18"/>
      <w:szCs w:val="18"/>
      <w:lang w:val="uk-UA" w:eastAsia="uk-UA"/>
    </w:rPr>
  </w:style>
  <w:style w:type="paragraph" w:styleId="af1">
    <w:name w:val="No Spacing"/>
    <w:link w:val="af2"/>
    <w:qFormat/>
    <w:rsid w:val="00277EEA"/>
    <w:pPr>
      <w:spacing w:after="0" w:line="240" w:lineRule="auto"/>
    </w:pPr>
    <w:rPr>
      <w:rFonts w:eastAsiaTheme="minorEastAsia"/>
    </w:rPr>
  </w:style>
  <w:style w:type="character" w:customStyle="1" w:styleId="af2">
    <w:name w:val="Без інтервалів Знак"/>
    <w:basedOn w:val="a0"/>
    <w:link w:val="af1"/>
    <w:uiPriority w:val="99"/>
    <w:rsid w:val="00277EEA"/>
    <w:rPr>
      <w:rFonts w:eastAsiaTheme="minorEastAsia"/>
    </w:rPr>
  </w:style>
  <w:style w:type="character" w:customStyle="1" w:styleId="apple-converted-space">
    <w:name w:val="apple-converted-space"/>
    <w:basedOn w:val="a0"/>
    <w:rsid w:val="00277EEA"/>
  </w:style>
  <w:style w:type="paragraph" w:customStyle="1" w:styleId="af3">
    <w:name w:val="Нормальний текст"/>
    <w:basedOn w:val="a"/>
    <w:rsid w:val="00277EEA"/>
    <w:pPr>
      <w:spacing w:before="120" w:after="0" w:line="240" w:lineRule="auto"/>
      <w:ind w:firstLine="567"/>
    </w:pPr>
    <w:rPr>
      <w:rFonts w:ascii="Antiqua" w:hAnsi="Antiqua" w:cs="Times New Roman"/>
      <w:sz w:val="26"/>
      <w:szCs w:val="20"/>
      <w:lang w:eastAsia="ru-RU"/>
    </w:rPr>
  </w:style>
  <w:style w:type="paragraph" w:customStyle="1" w:styleId="af4">
    <w:name w:val="Знак Знак Знак"/>
    <w:basedOn w:val="a"/>
    <w:uiPriority w:val="99"/>
    <w:rsid w:val="00277EEA"/>
    <w:pPr>
      <w:spacing w:after="0" w:line="240" w:lineRule="auto"/>
    </w:pPr>
    <w:rPr>
      <w:rFonts w:ascii="Verdana" w:hAnsi="Verdana" w:cs="Verdana"/>
      <w:sz w:val="20"/>
      <w:szCs w:val="20"/>
      <w:lang w:val="en-US" w:eastAsia="en-US"/>
    </w:rPr>
  </w:style>
  <w:style w:type="character" w:styleId="af5">
    <w:name w:val="line number"/>
    <w:basedOn w:val="a0"/>
    <w:uiPriority w:val="99"/>
    <w:semiHidden/>
    <w:unhideWhenUsed/>
    <w:rsid w:val="00277EEA"/>
  </w:style>
  <w:style w:type="character" w:customStyle="1" w:styleId="FontStyle96">
    <w:name w:val="Font Style96"/>
    <w:basedOn w:val="a0"/>
    <w:uiPriority w:val="99"/>
    <w:rsid w:val="00277EEA"/>
    <w:rPr>
      <w:rFonts w:ascii="Times New Roman" w:hAnsi="Times New Roman" w:cs="Times New Roman"/>
      <w:sz w:val="26"/>
      <w:szCs w:val="26"/>
    </w:rPr>
  </w:style>
  <w:style w:type="character" w:customStyle="1" w:styleId="FontStyle117">
    <w:name w:val="Font Style117"/>
    <w:basedOn w:val="a0"/>
    <w:uiPriority w:val="99"/>
    <w:rsid w:val="00277EEA"/>
    <w:rPr>
      <w:rFonts w:ascii="Times New Roman" w:hAnsi="Times New Roman" w:cs="Times New Roman"/>
      <w:b/>
      <w:bCs/>
      <w:sz w:val="26"/>
      <w:szCs w:val="26"/>
    </w:rPr>
  </w:style>
  <w:style w:type="paragraph" w:customStyle="1" w:styleId="Style10">
    <w:name w:val="Style10"/>
    <w:basedOn w:val="a"/>
    <w:uiPriority w:val="99"/>
    <w:rsid w:val="00277EEA"/>
    <w:pPr>
      <w:widowControl w:val="0"/>
      <w:autoSpaceDE w:val="0"/>
      <w:autoSpaceDN w:val="0"/>
      <w:adjustRightInd w:val="0"/>
      <w:spacing w:after="0" w:line="240" w:lineRule="auto"/>
    </w:pPr>
    <w:rPr>
      <w:rFonts w:ascii="Times New Roman" w:hAnsi="Times New Roman" w:cs="Times New Roman"/>
      <w:sz w:val="24"/>
      <w:szCs w:val="24"/>
      <w:lang w:val="ru-RU" w:eastAsia="ru-RU"/>
    </w:rPr>
  </w:style>
  <w:style w:type="paragraph" w:customStyle="1" w:styleId="Style11">
    <w:name w:val="Style11"/>
    <w:basedOn w:val="a"/>
    <w:uiPriority w:val="99"/>
    <w:rsid w:val="00277EEA"/>
    <w:pPr>
      <w:widowControl w:val="0"/>
      <w:autoSpaceDE w:val="0"/>
      <w:autoSpaceDN w:val="0"/>
      <w:adjustRightInd w:val="0"/>
      <w:spacing w:after="0" w:line="317" w:lineRule="exact"/>
    </w:pPr>
    <w:rPr>
      <w:rFonts w:ascii="Times New Roman" w:hAnsi="Times New Roman" w:cs="Times New Roman"/>
      <w:sz w:val="24"/>
      <w:szCs w:val="24"/>
      <w:lang w:val="ru-RU" w:eastAsia="ru-RU"/>
    </w:rPr>
  </w:style>
  <w:style w:type="paragraph" w:customStyle="1" w:styleId="Style12">
    <w:name w:val="Style12"/>
    <w:basedOn w:val="a"/>
    <w:uiPriority w:val="99"/>
    <w:rsid w:val="00277EEA"/>
    <w:pPr>
      <w:widowControl w:val="0"/>
      <w:autoSpaceDE w:val="0"/>
      <w:autoSpaceDN w:val="0"/>
      <w:adjustRightInd w:val="0"/>
      <w:spacing w:after="0" w:line="322" w:lineRule="exact"/>
      <w:jc w:val="center"/>
    </w:pPr>
    <w:rPr>
      <w:rFonts w:ascii="Times New Roman" w:hAnsi="Times New Roman" w:cs="Times New Roman"/>
      <w:sz w:val="24"/>
      <w:szCs w:val="24"/>
      <w:lang w:val="ru-RU" w:eastAsia="ru-RU"/>
    </w:rPr>
  </w:style>
  <w:style w:type="paragraph" w:customStyle="1" w:styleId="Style13">
    <w:name w:val="Style13"/>
    <w:basedOn w:val="a"/>
    <w:uiPriority w:val="99"/>
    <w:rsid w:val="00277EEA"/>
    <w:pPr>
      <w:widowControl w:val="0"/>
      <w:autoSpaceDE w:val="0"/>
      <w:autoSpaceDN w:val="0"/>
      <w:adjustRightInd w:val="0"/>
      <w:spacing w:after="0" w:line="240" w:lineRule="auto"/>
    </w:pPr>
    <w:rPr>
      <w:rFonts w:ascii="Times New Roman" w:hAnsi="Times New Roman" w:cs="Times New Roman"/>
      <w:sz w:val="24"/>
      <w:szCs w:val="24"/>
      <w:lang w:val="ru-RU" w:eastAsia="ru-RU"/>
    </w:rPr>
  </w:style>
  <w:style w:type="paragraph" w:customStyle="1" w:styleId="Style14">
    <w:name w:val="Style14"/>
    <w:basedOn w:val="a"/>
    <w:uiPriority w:val="99"/>
    <w:rsid w:val="00277EEA"/>
    <w:pPr>
      <w:widowControl w:val="0"/>
      <w:autoSpaceDE w:val="0"/>
      <w:autoSpaceDN w:val="0"/>
      <w:adjustRightInd w:val="0"/>
      <w:spacing w:after="0" w:line="281" w:lineRule="exact"/>
    </w:pPr>
    <w:rPr>
      <w:rFonts w:ascii="Times New Roman" w:hAnsi="Times New Roman" w:cs="Times New Roman"/>
      <w:sz w:val="24"/>
      <w:szCs w:val="24"/>
      <w:lang w:val="ru-RU" w:eastAsia="ru-RU"/>
    </w:rPr>
  </w:style>
  <w:style w:type="paragraph" w:customStyle="1" w:styleId="Style19">
    <w:name w:val="Style19"/>
    <w:basedOn w:val="a"/>
    <w:uiPriority w:val="99"/>
    <w:rsid w:val="00277EEA"/>
    <w:pPr>
      <w:widowControl w:val="0"/>
      <w:autoSpaceDE w:val="0"/>
      <w:autoSpaceDN w:val="0"/>
      <w:adjustRightInd w:val="0"/>
      <w:spacing w:after="0" w:line="240" w:lineRule="auto"/>
    </w:pPr>
    <w:rPr>
      <w:rFonts w:ascii="Times New Roman" w:hAnsi="Times New Roman" w:cs="Times New Roman"/>
      <w:sz w:val="24"/>
      <w:szCs w:val="24"/>
      <w:lang w:val="ru-RU" w:eastAsia="ru-RU"/>
    </w:rPr>
  </w:style>
  <w:style w:type="paragraph" w:customStyle="1" w:styleId="Style20">
    <w:name w:val="Style20"/>
    <w:basedOn w:val="a"/>
    <w:uiPriority w:val="99"/>
    <w:rsid w:val="00277EEA"/>
    <w:pPr>
      <w:widowControl w:val="0"/>
      <w:autoSpaceDE w:val="0"/>
      <w:autoSpaceDN w:val="0"/>
      <w:adjustRightInd w:val="0"/>
      <w:spacing w:after="0" w:line="317" w:lineRule="exact"/>
    </w:pPr>
    <w:rPr>
      <w:rFonts w:ascii="Times New Roman" w:hAnsi="Times New Roman" w:cs="Times New Roman"/>
      <w:sz w:val="24"/>
      <w:szCs w:val="24"/>
      <w:lang w:val="ru-RU" w:eastAsia="ru-RU"/>
    </w:rPr>
  </w:style>
  <w:style w:type="character" w:customStyle="1" w:styleId="FontStyle97">
    <w:name w:val="Font Style97"/>
    <w:basedOn w:val="a0"/>
    <w:uiPriority w:val="99"/>
    <w:rsid w:val="00277EEA"/>
    <w:rPr>
      <w:rFonts w:ascii="Times New Roman" w:hAnsi="Times New Roman" w:cs="Times New Roman"/>
      <w:b/>
      <w:bCs/>
      <w:sz w:val="26"/>
      <w:szCs w:val="26"/>
    </w:rPr>
  </w:style>
  <w:style w:type="character" w:customStyle="1" w:styleId="FontStyle98">
    <w:name w:val="Font Style98"/>
    <w:basedOn w:val="a0"/>
    <w:uiPriority w:val="99"/>
    <w:rsid w:val="00277EEA"/>
    <w:rPr>
      <w:rFonts w:ascii="Book Antiqua" w:hAnsi="Book Antiqua" w:cs="Book Antiqua"/>
      <w:b/>
      <w:bCs/>
      <w:sz w:val="24"/>
      <w:szCs w:val="24"/>
    </w:rPr>
  </w:style>
  <w:style w:type="character" w:customStyle="1" w:styleId="FontStyle99">
    <w:name w:val="Font Style99"/>
    <w:basedOn w:val="a0"/>
    <w:uiPriority w:val="99"/>
    <w:rsid w:val="00277EEA"/>
    <w:rPr>
      <w:rFonts w:ascii="Franklin Gothic Medium" w:hAnsi="Franklin Gothic Medium" w:cs="Franklin Gothic Medium"/>
      <w:sz w:val="30"/>
      <w:szCs w:val="30"/>
    </w:rPr>
  </w:style>
  <w:style w:type="character" w:customStyle="1" w:styleId="FontStyle129">
    <w:name w:val="Font Style129"/>
    <w:basedOn w:val="a0"/>
    <w:uiPriority w:val="99"/>
    <w:rsid w:val="00277EEA"/>
    <w:rPr>
      <w:rFonts w:ascii="Times New Roman" w:hAnsi="Times New Roman" w:cs="Times New Roman"/>
      <w:b/>
      <w:bCs/>
      <w:sz w:val="22"/>
      <w:szCs w:val="22"/>
    </w:rPr>
  </w:style>
  <w:style w:type="table" w:customStyle="1" w:styleId="11">
    <w:name w:val="Сетка таблицы1"/>
    <w:basedOn w:val="a1"/>
    <w:next w:val="ae"/>
    <w:uiPriority w:val="59"/>
    <w:rsid w:val="00277E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nhideWhenUsed/>
    <w:rsid w:val="00277EEA"/>
    <w:rPr>
      <w:color w:val="0563C1" w:themeColor="hyperlink"/>
      <w:u w:val="single"/>
    </w:rPr>
  </w:style>
  <w:style w:type="numbering" w:customStyle="1" w:styleId="12">
    <w:name w:val="Нет списка1"/>
    <w:next w:val="a2"/>
    <w:uiPriority w:val="99"/>
    <w:semiHidden/>
    <w:unhideWhenUsed/>
    <w:rsid w:val="00277EEA"/>
  </w:style>
  <w:style w:type="table" w:customStyle="1" w:styleId="21">
    <w:name w:val="Сетка таблицы2"/>
    <w:basedOn w:val="a1"/>
    <w:next w:val="ae"/>
    <w:uiPriority w:val="99"/>
    <w:rsid w:val="00277E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277EEA"/>
    <w:pPr>
      <w:widowControl w:val="0"/>
      <w:autoSpaceDE w:val="0"/>
      <w:autoSpaceDN w:val="0"/>
      <w:adjustRightInd w:val="0"/>
      <w:spacing w:after="0" w:line="240" w:lineRule="auto"/>
    </w:pPr>
    <w:rPr>
      <w:rFonts w:ascii="Calibri" w:eastAsia="Calibri" w:hAnsi="Calibri" w:cs="Calibri"/>
      <w:lang w:eastAsia="ru-RU"/>
    </w:rPr>
  </w:style>
  <w:style w:type="paragraph" w:customStyle="1" w:styleId="rvps7">
    <w:name w:val="rvps7"/>
    <w:basedOn w:val="a"/>
    <w:rsid w:val="00277EEA"/>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rvts15">
    <w:name w:val="rvts15"/>
    <w:basedOn w:val="a0"/>
    <w:rsid w:val="00277EEA"/>
  </w:style>
  <w:style w:type="paragraph" w:customStyle="1" w:styleId="xfmc1">
    <w:name w:val="xfmc1"/>
    <w:basedOn w:val="a"/>
    <w:rsid w:val="00277E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13">
    <w:name w:val="Обычный1"/>
    <w:rsid w:val="00277EEA"/>
    <w:pPr>
      <w:widowControl w:val="0"/>
      <w:spacing w:after="0" w:line="240" w:lineRule="auto"/>
    </w:pPr>
    <w:rPr>
      <w:rFonts w:ascii="Calibri" w:eastAsia="Calibri" w:hAnsi="Calibri" w:cs="Calibri"/>
      <w:color w:val="000000"/>
      <w:sz w:val="20"/>
      <w:szCs w:val="20"/>
      <w:lang w:eastAsia="ru-RU"/>
    </w:rPr>
  </w:style>
  <w:style w:type="paragraph" w:styleId="af7">
    <w:name w:val="Subtitle"/>
    <w:basedOn w:val="a"/>
    <w:next w:val="a"/>
    <w:link w:val="af8"/>
    <w:uiPriority w:val="99"/>
    <w:qFormat/>
    <w:rsid w:val="00277EEA"/>
    <w:pPr>
      <w:spacing w:after="60" w:line="259" w:lineRule="auto"/>
      <w:jc w:val="center"/>
      <w:outlineLvl w:val="1"/>
    </w:pPr>
    <w:rPr>
      <w:rFonts w:ascii="Cambria" w:hAnsi="Cambria" w:cs="Times New Roman"/>
      <w:sz w:val="24"/>
      <w:szCs w:val="24"/>
      <w:lang w:val="ru-RU" w:eastAsia="en-US"/>
    </w:rPr>
  </w:style>
  <w:style w:type="character" w:customStyle="1" w:styleId="af8">
    <w:name w:val="Підзаголовок Знак"/>
    <w:basedOn w:val="a0"/>
    <w:link w:val="af7"/>
    <w:uiPriority w:val="99"/>
    <w:rsid w:val="00277EEA"/>
    <w:rPr>
      <w:rFonts w:ascii="Cambria" w:eastAsia="Times New Roman" w:hAnsi="Cambria" w:cs="Times New Roman"/>
      <w:sz w:val="24"/>
      <w:szCs w:val="24"/>
    </w:rPr>
  </w:style>
  <w:style w:type="paragraph" w:customStyle="1" w:styleId="14">
    <w:name w:val="Звичайний1"/>
    <w:rsid w:val="00277EEA"/>
    <w:pPr>
      <w:widowControl w:val="0"/>
      <w:spacing w:after="0" w:line="240" w:lineRule="auto"/>
    </w:pPr>
    <w:rPr>
      <w:rFonts w:ascii="Times New Roman" w:eastAsia="Times New Roman" w:hAnsi="Times New Roman" w:cs="Times New Roman"/>
      <w:color w:val="000000"/>
      <w:sz w:val="20"/>
      <w:szCs w:val="20"/>
      <w:lang w:eastAsia="ru-RU"/>
    </w:rPr>
  </w:style>
  <w:style w:type="numbering" w:customStyle="1" w:styleId="22">
    <w:name w:val="Нет списка2"/>
    <w:next w:val="a2"/>
    <w:uiPriority w:val="99"/>
    <w:semiHidden/>
    <w:unhideWhenUsed/>
    <w:rsid w:val="00277EEA"/>
  </w:style>
  <w:style w:type="numbering" w:customStyle="1" w:styleId="110">
    <w:name w:val="Нет списка11"/>
    <w:next w:val="a2"/>
    <w:uiPriority w:val="99"/>
    <w:semiHidden/>
    <w:unhideWhenUsed/>
    <w:rsid w:val="00277EEA"/>
  </w:style>
  <w:style w:type="character" w:customStyle="1" w:styleId="15">
    <w:name w:val="Верхний колонтитул Знак1"/>
    <w:uiPriority w:val="99"/>
    <w:locked/>
    <w:rsid w:val="00277EEA"/>
    <w:rPr>
      <w:rFonts w:ascii="Times New Roman" w:eastAsia="Times New Roman" w:hAnsi="Times New Roman" w:cs="Times New Roman"/>
      <w:sz w:val="24"/>
      <w:szCs w:val="24"/>
      <w:lang w:eastAsia="ru-RU"/>
    </w:rPr>
  </w:style>
  <w:style w:type="character" w:customStyle="1" w:styleId="16">
    <w:name w:val="Нижний колонтитул Знак1"/>
    <w:uiPriority w:val="99"/>
    <w:locked/>
    <w:rsid w:val="00277EEA"/>
    <w:rPr>
      <w:rFonts w:ascii="Times New Roman" w:eastAsia="Times New Roman" w:hAnsi="Times New Roman" w:cs="Times New Roman"/>
      <w:sz w:val="24"/>
      <w:szCs w:val="24"/>
      <w:lang w:eastAsia="ru-RU"/>
    </w:rPr>
  </w:style>
  <w:style w:type="character" w:customStyle="1" w:styleId="17">
    <w:name w:val="Основной текст Знак1"/>
    <w:semiHidden/>
    <w:locked/>
    <w:rsid w:val="00277EEA"/>
    <w:rPr>
      <w:rFonts w:ascii="Times New Roman" w:eastAsia="Times New Roman" w:hAnsi="Times New Roman" w:cs="Times New Roman"/>
      <w:sz w:val="28"/>
      <w:szCs w:val="24"/>
      <w:lang w:val="uk-UA" w:eastAsia="ru-RU"/>
    </w:rPr>
  </w:style>
  <w:style w:type="paragraph" w:styleId="31">
    <w:name w:val="Body Text 3"/>
    <w:basedOn w:val="a"/>
    <w:link w:val="32"/>
    <w:unhideWhenUsed/>
    <w:rsid w:val="00277EEA"/>
    <w:pPr>
      <w:spacing w:after="120" w:line="240" w:lineRule="auto"/>
    </w:pPr>
    <w:rPr>
      <w:rFonts w:ascii="Times New Roman" w:hAnsi="Times New Roman" w:cs="Times New Roman"/>
      <w:sz w:val="16"/>
      <w:szCs w:val="16"/>
      <w:lang w:val="ru-RU" w:eastAsia="ru-RU"/>
    </w:rPr>
  </w:style>
  <w:style w:type="character" w:customStyle="1" w:styleId="32">
    <w:name w:val="Основний текст 3 Знак"/>
    <w:basedOn w:val="a0"/>
    <w:link w:val="31"/>
    <w:rsid w:val="00277EEA"/>
    <w:rPr>
      <w:rFonts w:ascii="Times New Roman" w:eastAsia="Times New Roman" w:hAnsi="Times New Roman" w:cs="Times New Roman"/>
      <w:sz w:val="16"/>
      <w:szCs w:val="16"/>
      <w:lang w:eastAsia="ru-RU"/>
    </w:rPr>
  </w:style>
  <w:style w:type="character" w:customStyle="1" w:styleId="33">
    <w:name w:val="Основной текст 3 Знак"/>
    <w:basedOn w:val="a0"/>
    <w:semiHidden/>
    <w:rsid w:val="00277EEA"/>
    <w:rPr>
      <w:rFonts w:eastAsia="Times New Roman" w:cs="Calibri"/>
      <w:sz w:val="16"/>
      <w:szCs w:val="16"/>
    </w:rPr>
  </w:style>
  <w:style w:type="character" w:customStyle="1" w:styleId="18">
    <w:name w:val="Текст выноски Знак1"/>
    <w:basedOn w:val="a0"/>
    <w:uiPriority w:val="99"/>
    <w:semiHidden/>
    <w:rsid w:val="00277EEA"/>
    <w:rPr>
      <w:rFonts w:ascii="Segoe UI" w:hAnsi="Segoe UI" w:cs="Segoe UI"/>
      <w:sz w:val="18"/>
      <w:szCs w:val="18"/>
    </w:rPr>
  </w:style>
  <w:style w:type="paragraph" w:styleId="23">
    <w:name w:val="Body Text 2"/>
    <w:basedOn w:val="a"/>
    <w:link w:val="24"/>
    <w:uiPriority w:val="99"/>
    <w:semiHidden/>
    <w:unhideWhenUsed/>
    <w:rsid w:val="00277EEA"/>
    <w:pPr>
      <w:spacing w:after="120" w:line="480" w:lineRule="auto"/>
    </w:pPr>
    <w:rPr>
      <w:rFonts w:cs="Times New Roman"/>
      <w:lang w:val="ru-RU" w:eastAsia="ru-RU"/>
    </w:rPr>
  </w:style>
  <w:style w:type="character" w:customStyle="1" w:styleId="24">
    <w:name w:val="Основний текст 2 Знак"/>
    <w:basedOn w:val="a0"/>
    <w:link w:val="23"/>
    <w:uiPriority w:val="99"/>
    <w:semiHidden/>
    <w:rsid w:val="00277EEA"/>
    <w:rPr>
      <w:rFonts w:ascii="Calibri" w:eastAsia="Times New Roman" w:hAnsi="Calibri" w:cs="Times New Roman"/>
      <w:lang w:eastAsia="ru-RU"/>
    </w:rPr>
  </w:style>
  <w:style w:type="table" w:customStyle="1" w:styleId="34">
    <w:name w:val="Сетка таблицы3"/>
    <w:basedOn w:val="a1"/>
    <w:next w:val="ae"/>
    <w:uiPriority w:val="59"/>
    <w:rsid w:val="00277EE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0pt">
    <w:name w:val="Основной текст + Не полужирный;Интервал 0 pt"/>
    <w:rsid w:val="00277EEA"/>
    <w:rPr>
      <w:rFonts w:ascii="Times New Roman" w:eastAsia="Times New Roman" w:hAnsi="Times New Roman"/>
      <w:b/>
      <w:bCs/>
      <w:color w:val="000000"/>
      <w:spacing w:val="6"/>
      <w:w w:val="100"/>
      <w:position w:val="0"/>
      <w:sz w:val="16"/>
      <w:szCs w:val="16"/>
      <w:shd w:val="clear" w:color="auto" w:fill="FFFFFF"/>
      <w:lang w:val="uk-UA"/>
    </w:rPr>
  </w:style>
  <w:style w:type="character" w:customStyle="1" w:styleId="19">
    <w:name w:val="Основной текст1"/>
    <w:rsid w:val="00277EEA"/>
    <w:rPr>
      <w:rFonts w:ascii="Times New Roman" w:eastAsia="Times New Roman" w:hAnsi="Times New Roman"/>
      <w:b/>
      <w:bCs/>
      <w:color w:val="000000"/>
      <w:spacing w:val="4"/>
      <w:w w:val="100"/>
      <w:position w:val="0"/>
      <w:sz w:val="16"/>
      <w:szCs w:val="16"/>
      <w:shd w:val="clear" w:color="auto" w:fill="FFFFFF"/>
      <w:lang w:val="uk-UA"/>
    </w:rPr>
  </w:style>
  <w:style w:type="character" w:customStyle="1" w:styleId="6pt0pt">
    <w:name w:val="Основной текст + 6 pt;Не полужирный;Курсив;Интервал 0 pt"/>
    <w:rsid w:val="00277EEA"/>
    <w:rPr>
      <w:rFonts w:ascii="Times New Roman" w:eastAsia="Times New Roman" w:hAnsi="Times New Roman"/>
      <w:b/>
      <w:bCs/>
      <w:i/>
      <w:iCs/>
      <w:color w:val="000000"/>
      <w:spacing w:val="-14"/>
      <w:w w:val="100"/>
      <w:position w:val="0"/>
      <w:sz w:val="12"/>
      <w:szCs w:val="12"/>
      <w:shd w:val="clear" w:color="auto" w:fill="FFFFFF"/>
      <w:lang w:val="uk-UA"/>
    </w:rPr>
  </w:style>
  <w:style w:type="character" w:customStyle="1" w:styleId="MalgunGothic7pt0pt">
    <w:name w:val="Основной текст + Malgun Gothic;7 pt;Интервал 0 pt"/>
    <w:rsid w:val="00277EEA"/>
    <w:rPr>
      <w:rFonts w:ascii="Malgun Gothic" w:eastAsia="Malgun Gothic" w:hAnsi="Malgun Gothic" w:cs="Malgun Gothic"/>
      <w:b/>
      <w:bCs/>
      <w:color w:val="000000"/>
      <w:spacing w:val="0"/>
      <w:w w:val="100"/>
      <w:position w:val="0"/>
      <w:sz w:val="14"/>
      <w:szCs w:val="14"/>
      <w:shd w:val="clear" w:color="auto" w:fill="FFFFFF"/>
    </w:rPr>
  </w:style>
  <w:style w:type="character" w:customStyle="1" w:styleId="10pt0pt">
    <w:name w:val="Основной текст + 10 pt;Интервал 0 pt"/>
    <w:rsid w:val="00277EEA"/>
    <w:rPr>
      <w:rFonts w:ascii="Times New Roman" w:eastAsia="Times New Roman" w:hAnsi="Times New Roman"/>
      <w:b/>
      <w:bCs/>
      <w:color w:val="000000"/>
      <w:spacing w:val="-12"/>
      <w:w w:val="100"/>
      <w:position w:val="0"/>
      <w:sz w:val="20"/>
      <w:szCs w:val="20"/>
      <w:shd w:val="clear" w:color="auto" w:fill="FFFFFF"/>
      <w:lang w:val="uk-UA"/>
    </w:rPr>
  </w:style>
  <w:style w:type="character" w:customStyle="1" w:styleId="85pt0pt">
    <w:name w:val="Основной текст + 8;5 pt;Интервал 0 pt"/>
    <w:rsid w:val="00277EEA"/>
    <w:rPr>
      <w:rFonts w:ascii="Times New Roman" w:eastAsia="Times New Roman" w:hAnsi="Times New Roman"/>
      <w:b/>
      <w:bCs/>
      <w:color w:val="000000"/>
      <w:spacing w:val="-10"/>
      <w:w w:val="100"/>
      <w:position w:val="0"/>
      <w:sz w:val="17"/>
      <w:szCs w:val="17"/>
      <w:shd w:val="clear" w:color="auto" w:fill="FFFFFF"/>
      <w:lang w:val="ru-RU"/>
    </w:rPr>
  </w:style>
  <w:style w:type="character" w:customStyle="1" w:styleId="MalgunGothic85pt0pt">
    <w:name w:val="Основной текст + Malgun Gothic;8;5 pt;Не полужирный;Интервал 0 pt"/>
    <w:rsid w:val="00277EEA"/>
    <w:rPr>
      <w:rFonts w:ascii="Malgun Gothic" w:eastAsia="Malgun Gothic" w:hAnsi="Malgun Gothic" w:cs="Malgun Gothic"/>
      <w:b/>
      <w:bCs/>
      <w:color w:val="000000"/>
      <w:spacing w:val="-3"/>
      <w:w w:val="100"/>
      <w:position w:val="0"/>
      <w:sz w:val="17"/>
      <w:szCs w:val="17"/>
      <w:shd w:val="clear" w:color="auto" w:fill="FFFFFF"/>
      <w:lang w:val="uk-UA"/>
    </w:rPr>
  </w:style>
  <w:style w:type="character" w:customStyle="1" w:styleId="4pt0pt">
    <w:name w:val="Основной текст + 4 pt;Не полужирный;Интервал 0 pt"/>
    <w:rsid w:val="00277EEA"/>
    <w:rPr>
      <w:rFonts w:ascii="Times New Roman" w:eastAsia="Times New Roman" w:hAnsi="Times New Roman"/>
      <w:b/>
      <w:bCs/>
      <w:color w:val="000000"/>
      <w:spacing w:val="0"/>
      <w:w w:val="100"/>
      <w:position w:val="0"/>
      <w:sz w:val="8"/>
      <w:szCs w:val="8"/>
      <w:shd w:val="clear" w:color="auto" w:fill="FFFFFF"/>
    </w:rPr>
  </w:style>
  <w:style w:type="character" w:customStyle="1" w:styleId="af9">
    <w:name w:val="Текст виноски Знак"/>
    <w:link w:val="afa"/>
    <w:uiPriority w:val="99"/>
    <w:semiHidden/>
    <w:rsid w:val="00277EEA"/>
    <w:rPr>
      <w:rFonts w:ascii="Times New Roman" w:hAnsi="Times New Roman"/>
      <w:sz w:val="24"/>
      <w:szCs w:val="24"/>
    </w:rPr>
  </w:style>
  <w:style w:type="paragraph" w:customStyle="1" w:styleId="1a">
    <w:name w:val="Текст сноски1"/>
    <w:basedOn w:val="a"/>
    <w:next w:val="afa"/>
    <w:uiPriority w:val="99"/>
    <w:semiHidden/>
    <w:unhideWhenUsed/>
    <w:rsid w:val="00277EEA"/>
    <w:rPr>
      <w:rFonts w:ascii="Times New Roman" w:eastAsia="Calibri" w:hAnsi="Times New Roman" w:cs="Times New Roman"/>
      <w:sz w:val="24"/>
      <w:szCs w:val="24"/>
      <w:lang w:val="ru-RU" w:eastAsia="en-US"/>
    </w:rPr>
  </w:style>
  <w:style w:type="character" w:customStyle="1" w:styleId="1b">
    <w:name w:val="Текст сноски Знак1"/>
    <w:basedOn w:val="a0"/>
    <w:uiPriority w:val="99"/>
    <w:semiHidden/>
    <w:rsid w:val="00277EEA"/>
    <w:rPr>
      <w:sz w:val="20"/>
      <w:szCs w:val="20"/>
    </w:rPr>
  </w:style>
  <w:style w:type="character" w:customStyle="1" w:styleId="1c">
    <w:name w:val="Текст виноски Знак1"/>
    <w:uiPriority w:val="99"/>
    <w:semiHidden/>
    <w:rsid w:val="00277EEA"/>
    <w:rPr>
      <w:rFonts w:eastAsia="Times New Roman"/>
      <w:lang w:val="ru-RU" w:eastAsia="ru-RU"/>
    </w:rPr>
  </w:style>
  <w:style w:type="character" w:customStyle="1" w:styleId="1d">
    <w:name w:val="Подзаголовок Знак1"/>
    <w:basedOn w:val="a0"/>
    <w:uiPriority w:val="11"/>
    <w:rsid w:val="00277EEA"/>
    <w:rPr>
      <w:rFonts w:eastAsia="Times New Roman"/>
      <w:color w:val="5A5A5A"/>
      <w:spacing w:val="15"/>
    </w:rPr>
  </w:style>
  <w:style w:type="character" w:customStyle="1" w:styleId="1e">
    <w:name w:val="Підзаголовок Знак1"/>
    <w:uiPriority w:val="11"/>
    <w:rsid w:val="00277EEA"/>
    <w:rPr>
      <w:rFonts w:ascii="Calibri Light" w:eastAsia="Times New Roman" w:hAnsi="Calibri Light" w:cs="Times New Roman"/>
      <w:sz w:val="24"/>
      <w:szCs w:val="24"/>
      <w:lang w:val="ru-RU" w:eastAsia="ru-RU"/>
    </w:rPr>
  </w:style>
  <w:style w:type="character" w:customStyle="1" w:styleId="35">
    <w:name w:val="Основний текст з відступом 3 Знак"/>
    <w:link w:val="36"/>
    <w:rsid w:val="00277EEA"/>
    <w:rPr>
      <w:rFonts w:ascii="Times New Roman" w:eastAsia="Times New Roman" w:hAnsi="Times New Roman"/>
      <w:sz w:val="16"/>
      <w:szCs w:val="16"/>
    </w:rPr>
  </w:style>
  <w:style w:type="paragraph" w:customStyle="1" w:styleId="310">
    <w:name w:val="Основной текст с отступом 31"/>
    <w:basedOn w:val="a"/>
    <w:next w:val="36"/>
    <w:uiPriority w:val="99"/>
    <w:semiHidden/>
    <w:unhideWhenUsed/>
    <w:rsid w:val="00277EEA"/>
    <w:pPr>
      <w:spacing w:after="120" w:line="240" w:lineRule="auto"/>
      <w:ind w:left="283"/>
    </w:pPr>
    <w:rPr>
      <w:rFonts w:ascii="Times New Roman" w:hAnsi="Times New Roman" w:cs="Times New Roman"/>
      <w:sz w:val="16"/>
      <w:szCs w:val="16"/>
      <w:lang w:val="ru-RU" w:eastAsia="en-US"/>
    </w:rPr>
  </w:style>
  <w:style w:type="character" w:customStyle="1" w:styleId="311">
    <w:name w:val="Основной текст с отступом 3 Знак1"/>
    <w:basedOn w:val="a0"/>
    <w:uiPriority w:val="99"/>
    <w:semiHidden/>
    <w:rsid w:val="00277EEA"/>
    <w:rPr>
      <w:sz w:val="16"/>
      <w:szCs w:val="16"/>
    </w:rPr>
  </w:style>
  <w:style w:type="character" w:customStyle="1" w:styleId="312">
    <w:name w:val="Основний текст з відступом 3 Знак1"/>
    <w:uiPriority w:val="99"/>
    <w:semiHidden/>
    <w:rsid w:val="00277EEA"/>
    <w:rPr>
      <w:rFonts w:eastAsia="Times New Roman"/>
      <w:sz w:val="16"/>
      <w:szCs w:val="16"/>
      <w:lang w:val="ru-RU" w:eastAsia="ru-RU"/>
    </w:rPr>
  </w:style>
  <w:style w:type="character" w:customStyle="1" w:styleId="25">
    <w:name w:val="Основной текст (2)_"/>
    <w:link w:val="26"/>
    <w:locked/>
    <w:rsid w:val="00277EEA"/>
    <w:rPr>
      <w:rFonts w:ascii="Times New Roman" w:eastAsia="Times New Roman" w:hAnsi="Times New Roman"/>
      <w:spacing w:val="2"/>
      <w:shd w:val="clear" w:color="auto" w:fill="FFFFFF"/>
    </w:rPr>
  </w:style>
  <w:style w:type="paragraph" w:customStyle="1" w:styleId="26">
    <w:name w:val="Основной текст (2)"/>
    <w:basedOn w:val="a"/>
    <w:link w:val="25"/>
    <w:rsid w:val="00277EEA"/>
    <w:pPr>
      <w:widowControl w:val="0"/>
      <w:shd w:val="clear" w:color="auto" w:fill="FFFFFF"/>
      <w:spacing w:after="0" w:line="274" w:lineRule="exact"/>
    </w:pPr>
    <w:rPr>
      <w:rFonts w:ascii="Times New Roman" w:hAnsi="Times New Roman" w:cstheme="minorBidi"/>
      <w:spacing w:val="2"/>
      <w:lang w:val="ru-RU" w:eastAsia="en-US"/>
    </w:rPr>
  </w:style>
  <w:style w:type="character" w:customStyle="1" w:styleId="37">
    <w:name w:val="Основной текст (3)_"/>
    <w:link w:val="38"/>
    <w:locked/>
    <w:rsid w:val="00277EEA"/>
    <w:rPr>
      <w:rFonts w:ascii="Times New Roman" w:eastAsia="Times New Roman" w:hAnsi="Times New Roman"/>
      <w:b/>
      <w:bCs/>
      <w:spacing w:val="4"/>
      <w:sz w:val="25"/>
      <w:szCs w:val="25"/>
      <w:shd w:val="clear" w:color="auto" w:fill="FFFFFF"/>
    </w:rPr>
  </w:style>
  <w:style w:type="paragraph" w:customStyle="1" w:styleId="38">
    <w:name w:val="Основной текст (3)"/>
    <w:basedOn w:val="a"/>
    <w:link w:val="37"/>
    <w:rsid w:val="00277EEA"/>
    <w:pPr>
      <w:widowControl w:val="0"/>
      <w:shd w:val="clear" w:color="auto" w:fill="FFFFFF"/>
      <w:spacing w:before="3900" w:after="0" w:line="322" w:lineRule="exact"/>
      <w:jc w:val="center"/>
    </w:pPr>
    <w:rPr>
      <w:rFonts w:ascii="Times New Roman" w:hAnsi="Times New Roman" w:cstheme="minorBidi"/>
      <w:b/>
      <w:bCs/>
      <w:spacing w:val="4"/>
      <w:sz w:val="25"/>
      <w:szCs w:val="25"/>
      <w:lang w:val="ru-RU" w:eastAsia="en-US"/>
    </w:rPr>
  </w:style>
  <w:style w:type="character" w:customStyle="1" w:styleId="afb">
    <w:name w:val="Колонтитул_"/>
    <w:link w:val="afc"/>
    <w:locked/>
    <w:rsid w:val="00277EEA"/>
    <w:rPr>
      <w:rFonts w:ascii="Malgun Gothic" w:eastAsia="Malgun Gothic" w:hAnsi="Malgun Gothic" w:cs="Malgun Gothic"/>
      <w:b/>
      <w:bCs/>
      <w:spacing w:val="4"/>
      <w:sz w:val="17"/>
      <w:szCs w:val="17"/>
      <w:shd w:val="clear" w:color="auto" w:fill="FFFFFF"/>
    </w:rPr>
  </w:style>
  <w:style w:type="paragraph" w:customStyle="1" w:styleId="afc">
    <w:name w:val="Колонтитул"/>
    <w:basedOn w:val="a"/>
    <w:link w:val="afb"/>
    <w:rsid w:val="00277EEA"/>
    <w:pPr>
      <w:widowControl w:val="0"/>
      <w:shd w:val="clear" w:color="auto" w:fill="FFFFFF"/>
      <w:spacing w:after="0" w:line="0" w:lineRule="atLeast"/>
    </w:pPr>
    <w:rPr>
      <w:rFonts w:ascii="Malgun Gothic" w:eastAsia="Malgun Gothic" w:hAnsi="Malgun Gothic" w:cs="Malgun Gothic"/>
      <w:b/>
      <w:bCs/>
      <w:spacing w:val="4"/>
      <w:sz w:val="17"/>
      <w:szCs w:val="17"/>
      <w:lang w:val="ru-RU" w:eastAsia="en-US"/>
    </w:rPr>
  </w:style>
  <w:style w:type="character" w:customStyle="1" w:styleId="afd">
    <w:name w:val="Основной текст_"/>
    <w:link w:val="27"/>
    <w:locked/>
    <w:rsid w:val="00277EEA"/>
    <w:rPr>
      <w:rFonts w:ascii="Times New Roman" w:eastAsia="Times New Roman" w:hAnsi="Times New Roman"/>
      <w:b/>
      <w:bCs/>
      <w:spacing w:val="4"/>
      <w:sz w:val="16"/>
      <w:szCs w:val="16"/>
      <w:shd w:val="clear" w:color="auto" w:fill="FFFFFF"/>
    </w:rPr>
  </w:style>
  <w:style w:type="paragraph" w:customStyle="1" w:styleId="27">
    <w:name w:val="Основной текст2"/>
    <w:basedOn w:val="a"/>
    <w:link w:val="afd"/>
    <w:rsid w:val="00277EEA"/>
    <w:pPr>
      <w:widowControl w:val="0"/>
      <w:shd w:val="clear" w:color="auto" w:fill="FFFFFF"/>
      <w:spacing w:after="240" w:line="230" w:lineRule="exact"/>
    </w:pPr>
    <w:rPr>
      <w:rFonts w:ascii="Times New Roman" w:hAnsi="Times New Roman" w:cstheme="minorBidi"/>
      <w:b/>
      <w:bCs/>
      <w:spacing w:val="4"/>
      <w:sz w:val="16"/>
      <w:szCs w:val="16"/>
      <w:lang w:val="ru-RU" w:eastAsia="en-US"/>
    </w:rPr>
  </w:style>
  <w:style w:type="character" w:customStyle="1" w:styleId="41">
    <w:name w:val="Основной текст (4)_"/>
    <w:link w:val="42"/>
    <w:locked/>
    <w:rsid w:val="00277EEA"/>
    <w:rPr>
      <w:rFonts w:ascii="Malgun Gothic" w:eastAsia="Malgun Gothic" w:hAnsi="Malgun Gothic" w:cs="Malgun Gothic"/>
      <w:sz w:val="23"/>
      <w:szCs w:val="23"/>
      <w:shd w:val="clear" w:color="auto" w:fill="FFFFFF"/>
    </w:rPr>
  </w:style>
  <w:style w:type="paragraph" w:customStyle="1" w:styleId="42">
    <w:name w:val="Основной текст (4)"/>
    <w:basedOn w:val="a"/>
    <w:link w:val="41"/>
    <w:rsid w:val="00277EEA"/>
    <w:pPr>
      <w:widowControl w:val="0"/>
      <w:shd w:val="clear" w:color="auto" w:fill="FFFFFF"/>
      <w:spacing w:after="720" w:line="0" w:lineRule="atLeast"/>
      <w:jc w:val="right"/>
    </w:pPr>
    <w:rPr>
      <w:rFonts w:ascii="Malgun Gothic" w:eastAsia="Malgun Gothic" w:hAnsi="Malgun Gothic" w:cs="Malgun Gothic"/>
      <w:sz w:val="23"/>
      <w:szCs w:val="23"/>
      <w:lang w:val="ru-RU" w:eastAsia="en-US"/>
    </w:rPr>
  </w:style>
  <w:style w:type="character" w:customStyle="1" w:styleId="28">
    <w:name w:val="Колонтитул (2)_"/>
    <w:link w:val="29"/>
    <w:locked/>
    <w:rsid w:val="00277EEA"/>
    <w:rPr>
      <w:rFonts w:ascii="Times New Roman" w:eastAsia="Times New Roman" w:hAnsi="Times New Roman"/>
      <w:b/>
      <w:bCs/>
      <w:spacing w:val="-5"/>
      <w:shd w:val="clear" w:color="auto" w:fill="FFFFFF"/>
    </w:rPr>
  </w:style>
  <w:style w:type="paragraph" w:customStyle="1" w:styleId="29">
    <w:name w:val="Колонтитул (2)"/>
    <w:basedOn w:val="a"/>
    <w:link w:val="28"/>
    <w:rsid w:val="00277EEA"/>
    <w:pPr>
      <w:widowControl w:val="0"/>
      <w:shd w:val="clear" w:color="auto" w:fill="FFFFFF"/>
      <w:spacing w:after="0" w:line="0" w:lineRule="atLeast"/>
    </w:pPr>
    <w:rPr>
      <w:rFonts w:ascii="Times New Roman" w:hAnsi="Times New Roman" w:cstheme="minorBidi"/>
      <w:b/>
      <w:bCs/>
      <w:spacing w:val="-5"/>
      <w:lang w:val="ru-RU" w:eastAsia="en-US"/>
    </w:rPr>
  </w:style>
  <w:style w:type="paragraph" w:customStyle="1" w:styleId="Default">
    <w:name w:val="Default"/>
    <w:rsid w:val="00277EEA"/>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1f">
    <w:name w:val="Название1"/>
    <w:basedOn w:val="a"/>
    <w:rsid w:val="00277EEA"/>
    <w:pPr>
      <w:spacing w:after="0" w:line="240" w:lineRule="auto"/>
      <w:jc w:val="center"/>
    </w:pPr>
    <w:rPr>
      <w:rFonts w:ascii="Times New Roman" w:hAnsi="Times New Roman" w:cs="Times New Roman"/>
      <w:b/>
      <w:sz w:val="24"/>
      <w:szCs w:val="20"/>
      <w:lang w:eastAsia="zh-CN"/>
    </w:rPr>
  </w:style>
  <w:style w:type="character" w:customStyle="1" w:styleId="afe">
    <w:name w:val="Основной текст + Не полужирный"/>
    <w:aliases w:val="Интервал 0 pt"/>
    <w:rsid w:val="00277EEA"/>
    <w:rPr>
      <w:rFonts w:ascii="Malgun Gothic" w:eastAsia="Malgun Gothic" w:hAnsi="Malgun Gothic" w:cs="Malgun Gothic" w:hint="eastAsia"/>
      <w:b/>
      <w:bCs/>
      <w:color w:val="000000"/>
      <w:spacing w:val="0"/>
      <w:w w:val="100"/>
      <w:position w:val="0"/>
      <w:sz w:val="14"/>
      <w:szCs w:val="14"/>
      <w:shd w:val="clear" w:color="auto" w:fill="FFFFFF"/>
    </w:rPr>
  </w:style>
  <w:style w:type="character" w:customStyle="1" w:styleId="0pt0">
    <w:name w:val="Основной текст + Интервал 0 pt"/>
    <w:rsid w:val="00277EEA"/>
    <w:rPr>
      <w:rFonts w:ascii="Times New Roman" w:eastAsia="Times New Roman" w:hAnsi="Times New Roman"/>
      <w:b/>
      <w:bCs/>
      <w:color w:val="000000"/>
      <w:spacing w:val="-9"/>
      <w:w w:val="100"/>
      <w:position w:val="0"/>
      <w:sz w:val="16"/>
      <w:szCs w:val="16"/>
      <w:shd w:val="clear" w:color="auto" w:fill="FFFFFF"/>
      <w:lang w:val="uk-UA"/>
    </w:rPr>
  </w:style>
  <w:style w:type="character" w:customStyle="1" w:styleId="aff">
    <w:name w:val="Подпись к таблице_"/>
    <w:rsid w:val="00277EEA"/>
    <w:rPr>
      <w:rFonts w:ascii="Times New Roman" w:eastAsia="Times New Roman" w:hAnsi="Times New Roman" w:cs="Times New Roman" w:hint="default"/>
      <w:b/>
      <w:bCs/>
      <w:i w:val="0"/>
      <w:iCs w:val="0"/>
      <w:smallCaps w:val="0"/>
      <w:strike w:val="0"/>
      <w:dstrike w:val="0"/>
      <w:spacing w:val="4"/>
      <w:sz w:val="16"/>
      <w:szCs w:val="16"/>
      <w:u w:val="none"/>
      <w:effect w:val="none"/>
    </w:rPr>
  </w:style>
  <w:style w:type="character" w:customStyle="1" w:styleId="aff0">
    <w:name w:val="Подпись к таблице"/>
    <w:rsid w:val="00277EEA"/>
    <w:rPr>
      <w:rFonts w:ascii="Times New Roman" w:eastAsia="Times New Roman" w:hAnsi="Times New Roman" w:cs="Times New Roman" w:hint="default"/>
      <w:b/>
      <w:bCs/>
      <w:i w:val="0"/>
      <w:iCs w:val="0"/>
      <w:smallCaps w:val="0"/>
      <w:strike w:val="0"/>
      <w:dstrike w:val="0"/>
      <w:color w:val="000000"/>
      <w:spacing w:val="4"/>
      <w:w w:val="100"/>
      <w:position w:val="0"/>
      <w:sz w:val="16"/>
      <w:szCs w:val="16"/>
      <w:u w:val="single"/>
      <w:effect w:val="none"/>
      <w:lang w:val="uk-UA"/>
    </w:rPr>
  </w:style>
  <w:style w:type="paragraph" w:styleId="afa">
    <w:name w:val="footnote text"/>
    <w:basedOn w:val="a"/>
    <w:link w:val="af9"/>
    <w:uiPriority w:val="99"/>
    <w:semiHidden/>
    <w:unhideWhenUsed/>
    <w:rsid w:val="00277EEA"/>
    <w:pPr>
      <w:spacing w:after="0" w:line="240" w:lineRule="auto"/>
    </w:pPr>
    <w:rPr>
      <w:rFonts w:ascii="Times New Roman" w:eastAsiaTheme="minorHAnsi" w:hAnsi="Times New Roman" w:cstheme="minorBidi"/>
      <w:sz w:val="24"/>
      <w:szCs w:val="24"/>
      <w:lang w:val="ru-RU" w:eastAsia="en-US"/>
    </w:rPr>
  </w:style>
  <w:style w:type="character" w:customStyle="1" w:styleId="2a">
    <w:name w:val="Текст виноски Знак2"/>
    <w:basedOn w:val="a0"/>
    <w:uiPriority w:val="99"/>
    <w:semiHidden/>
    <w:rsid w:val="00277EEA"/>
    <w:rPr>
      <w:rFonts w:ascii="Calibri" w:eastAsia="Times New Roman" w:hAnsi="Calibri" w:cs="Calibri"/>
      <w:sz w:val="20"/>
      <w:szCs w:val="20"/>
      <w:lang w:val="uk-UA" w:eastAsia="uk-UA"/>
    </w:rPr>
  </w:style>
  <w:style w:type="character" w:customStyle="1" w:styleId="2b">
    <w:name w:val="Текст сноски Знак2"/>
    <w:basedOn w:val="a0"/>
    <w:uiPriority w:val="99"/>
    <w:semiHidden/>
    <w:rsid w:val="00277EEA"/>
    <w:rPr>
      <w:rFonts w:eastAsia="Times New Roman" w:cs="Calibri"/>
    </w:rPr>
  </w:style>
  <w:style w:type="paragraph" w:styleId="36">
    <w:name w:val="Body Text Indent 3"/>
    <w:basedOn w:val="a"/>
    <w:link w:val="35"/>
    <w:unhideWhenUsed/>
    <w:rsid w:val="00277EEA"/>
    <w:pPr>
      <w:spacing w:after="120"/>
      <w:ind w:left="283"/>
    </w:pPr>
    <w:rPr>
      <w:rFonts w:ascii="Times New Roman" w:hAnsi="Times New Roman" w:cstheme="minorBidi"/>
      <w:sz w:val="16"/>
      <w:szCs w:val="16"/>
      <w:lang w:val="ru-RU" w:eastAsia="en-US"/>
    </w:rPr>
  </w:style>
  <w:style w:type="character" w:customStyle="1" w:styleId="320">
    <w:name w:val="Основний текст з відступом 3 Знак2"/>
    <w:basedOn w:val="a0"/>
    <w:uiPriority w:val="99"/>
    <w:semiHidden/>
    <w:rsid w:val="00277EEA"/>
    <w:rPr>
      <w:rFonts w:ascii="Calibri" w:eastAsia="Times New Roman" w:hAnsi="Calibri" w:cs="Calibri"/>
      <w:sz w:val="16"/>
      <w:szCs w:val="16"/>
      <w:lang w:val="uk-UA" w:eastAsia="uk-UA"/>
    </w:rPr>
  </w:style>
  <w:style w:type="character" w:customStyle="1" w:styleId="321">
    <w:name w:val="Основной текст с отступом 3 Знак2"/>
    <w:basedOn w:val="a0"/>
    <w:uiPriority w:val="99"/>
    <w:semiHidden/>
    <w:rsid w:val="00277EEA"/>
    <w:rPr>
      <w:rFonts w:eastAsia="Times New Roman" w:cs="Calibri"/>
      <w:sz w:val="16"/>
      <w:szCs w:val="16"/>
    </w:rPr>
  </w:style>
  <w:style w:type="character" w:styleId="aff1">
    <w:name w:val="Emphasis"/>
    <w:basedOn w:val="a0"/>
    <w:uiPriority w:val="20"/>
    <w:qFormat/>
    <w:rsid w:val="00277EEA"/>
    <w:rPr>
      <w:i/>
      <w:iCs/>
    </w:rPr>
  </w:style>
  <w:style w:type="character" w:customStyle="1" w:styleId="UnresolvedMention">
    <w:name w:val="Unresolved Mention"/>
    <w:basedOn w:val="a0"/>
    <w:uiPriority w:val="99"/>
    <w:semiHidden/>
    <w:unhideWhenUsed/>
    <w:rsid w:val="00277EEA"/>
    <w:rPr>
      <w:color w:val="605E5C"/>
      <w:shd w:val="clear" w:color="auto" w:fill="E1DFDD"/>
    </w:rPr>
  </w:style>
  <w:style w:type="character" w:styleId="aff2">
    <w:name w:val="Subtle Emphasis"/>
    <w:basedOn w:val="a0"/>
    <w:uiPriority w:val="19"/>
    <w:qFormat/>
    <w:rsid w:val="00277EEA"/>
    <w:rPr>
      <w:i/>
      <w:iCs/>
      <w:color w:val="404040" w:themeColor="text1" w:themeTint="BF"/>
    </w:rPr>
  </w:style>
  <w:style w:type="character" w:styleId="aff3">
    <w:name w:val="FollowedHyperlink"/>
    <w:basedOn w:val="a0"/>
    <w:uiPriority w:val="99"/>
    <w:semiHidden/>
    <w:unhideWhenUsed/>
    <w:rsid w:val="00277EEA"/>
    <w:rPr>
      <w:color w:val="954F72" w:themeColor="followedHyperlink"/>
      <w:u w:val="single"/>
    </w:rPr>
  </w:style>
  <w:style w:type="paragraph" w:customStyle="1" w:styleId="paragraph">
    <w:name w:val="paragraph"/>
    <w:basedOn w:val="a"/>
    <w:rsid w:val="00277EEA"/>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normaltextrun">
    <w:name w:val="normaltextrun"/>
    <w:basedOn w:val="a0"/>
    <w:rsid w:val="00277EEA"/>
  </w:style>
  <w:style w:type="character" w:customStyle="1" w:styleId="eop">
    <w:name w:val="eop"/>
    <w:basedOn w:val="a0"/>
    <w:rsid w:val="00277EEA"/>
  </w:style>
  <w:style w:type="character" w:styleId="aff4">
    <w:name w:val="Strong"/>
    <w:basedOn w:val="a0"/>
    <w:uiPriority w:val="22"/>
    <w:qFormat/>
    <w:rsid w:val="00277EEA"/>
    <w:rPr>
      <w:b/>
      <w:bCs/>
    </w:rPr>
  </w:style>
  <w:style w:type="character" w:customStyle="1" w:styleId="r1qwuf">
    <w:name w:val="r1qwuf"/>
    <w:basedOn w:val="a0"/>
    <w:rsid w:val="00277EEA"/>
  </w:style>
  <w:style w:type="character" w:customStyle="1" w:styleId="bn6gpe">
    <w:name w:val="bn6gpe"/>
    <w:basedOn w:val="a0"/>
    <w:rsid w:val="00277EEA"/>
  </w:style>
  <w:style w:type="character" w:customStyle="1" w:styleId="vndci">
    <w:name w:val="vndci"/>
    <w:basedOn w:val="a0"/>
    <w:rsid w:val="00277EEA"/>
  </w:style>
  <w:style w:type="character" w:customStyle="1" w:styleId="nmq1me">
    <w:name w:val="nmq1me"/>
    <w:basedOn w:val="a0"/>
    <w:rsid w:val="00277EEA"/>
  </w:style>
  <w:style w:type="character" w:customStyle="1" w:styleId="qnca8b">
    <w:name w:val="qnca8b"/>
    <w:basedOn w:val="a0"/>
    <w:rsid w:val="00277EEA"/>
  </w:style>
  <w:style w:type="character" w:customStyle="1" w:styleId="okuhje">
    <w:name w:val="okuhje"/>
    <w:basedOn w:val="a0"/>
    <w:rsid w:val="00277EEA"/>
  </w:style>
  <w:style w:type="character" w:customStyle="1" w:styleId="inqyif">
    <w:name w:val="inqyif"/>
    <w:basedOn w:val="a0"/>
    <w:rsid w:val="00277EEA"/>
  </w:style>
  <w:style w:type="numbering" w:customStyle="1" w:styleId="1f0">
    <w:name w:val="Немає списку1"/>
    <w:next w:val="a2"/>
    <w:semiHidden/>
    <w:rsid w:val="00E56D1C"/>
  </w:style>
  <w:style w:type="table" w:customStyle="1" w:styleId="1f1">
    <w:name w:val="Сітка таблиці1"/>
    <w:basedOn w:val="a1"/>
    <w:next w:val="ae"/>
    <w:uiPriority w:val="39"/>
    <w:rsid w:val="00E56D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Indent 2"/>
    <w:basedOn w:val="a"/>
    <w:link w:val="2d"/>
    <w:rsid w:val="00E56D1C"/>
    <w:pPr>
      <w:spacing w:after="0" w:line="240" w:lineRule="auto"/>
      <w:ind w:left="120" w:firstLine="720"/>
    </w:pPr>
    <w:rPr>
      <w:rFonts w:ascii="Times New Roman" w:hAnsi="Times New Roman" w:cs="Times New Roman"/>
      <w:sz w:val="28"/>
      <w:szCs w:val="24"/>
      <w:lang w:eastAsia="ru-RU"/>
    </w:rPr>
  </w:style>
  <w:style w:type="character" w:customStyle="1" w:styleId="2d">
    <w:name w:val="Основний текст з відступом 2 Знак"/>
    <w:basedOn w:val="a0"/>
    <w:link w:val="2c"/>
    <w:rsid w:val="00E56D1C"/>
    <w:rPr>
      <w:rFonts w:ascii="Times New Roman" w:eastAsia="Times New Roman" w:hAnsi="Times New Roman" w:cs="Times New Roman"/>
      <w:sz w:val="28"/>
      <w:szCs w:val="24"/>
      <w:lang w:eastAsia="ru-RU"/>
    </w:rPr>
  </w:style>
  <w:style w:type="character" w:customStyle="1" w:styleId="docdata">
    <w:name w:val="docdata"/>
    <w:aliases w:val="docy,v5,3630,baiaagaaboqcaaadxgyaaav1daaaaaaaaaaaaaaaaaaaaaaaaaaaaaaaaaaaaaaaaaaaaaaaaaaaaaaaaaaaaaaaaaaaaaaaaaaaaaaaaaaaaaaaaaaaaaaaaaaaaaaaaaaaaaaaaaaaaaaaaaaaaaaaaaaaaaaaaaaaaaaaaaaaaaaaaaaaaaaaaaaaaaaaaaaaaaaaaaaaaaaaaaaaaaaaaaaaaaaaaaaaaaaa"/>
    <w:rsid w:val="00E56D1C"/>
  </w:style>
  <w:style w:type="table" w:customStyle="1" w:styleId="TableNormal">
    <w:name w:val="Table Normal"/>
    <w:uiPriority w:val="2"/>
    <w:semiHidden/>
    <w:unhideWhenUsed/>
    <w:qFormat/>
    <w:rsid w:val="00E56D1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56D1C"/>
    <w:pPr>
      <w:widowControl w:val="0"/>
      <w:autoSpaceDE w:val="0"/>
      <w:autoSpaceDN w:val="0"/>
      <w:spacing w:after="0" w:line="240" w:lineRule="auto"/>
      <w:ind w:left="122"/>
    </w:pPr>
    <w:rPr>
      <w:rFonts w:ascii="Times New Roman" w:hAnsi="Times New Roman" w:cs="Times New Roman"/>
      <w:lang w:eastAsia="en-US"/>
    </w:rPr>
  </w:style>
  <w:style w:type="character" w:customStyle="1" w:styleId="hgkelc">
    <w:name w:val="hgkelc"/>
    <w:rsid w:val="00E56D1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urok.com.ua/post/individualna-forma-zdobuttya-osviti-uchniv-vimogi-ta-poryadok-organizaci" TargetMode="External"/><Relationship Id="rId18" Type="http://schemas.openxmlformats.org/officeDocument/2006/relationships/image" Target="media/image2.png"/><Relationship Id="rId26" Type="http://schemas.openxmlformats.org/officeDocument/2006/relationships/image" Target="media/image6.png"/><Relationship Id="rId39"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hyperlink" Target="https://mon.gov.ua/storage/app/media/zagalna%20serednya/programy-1-4-klas/nush/04/06/tipovaosvitnyaprograma.doc" TargetMode="Externa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7" Type="http://schemas.openxmlformats.org/officeDocument/2006/relationships/footer" Target="footer1.xml"/><Relationship Id="rId12" Type="http://schemas.openxmlformats.org/officeDocument/2006/relationships/hyperlink" Target="https://zakon.rada.gov.ua/laws/show/z0229-02" TargetMode="External"/><Relationship Id="rId17" Type="http://schemas.openxmlformats.org/officeDocument/2006/relationships/hyperlink" Target="https://mon.gov.ua/storage/app/media/zagalna%20serednya/programy-1-4-klas/2019/11/1-2-dodatki.pdf"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hyperlink" Target="https://mon.gov.ua/storage/app/media/zagalna%20serednya/programy-1-4-klas/nush/04/06/tipovaosvitnyaprograma.doc" TargetMode="External"/><Relationship Id="rId20" Type="http://schemas.openxmlformats.org/officeDocument/2006/relationships/image" Target="media/image3.png"/><Relationship Id="rId29" Type="http://schemas.openxmlformats.org/officeDocument/2006/relationships/image" Target="media/image9.png"/><Relationship Id="rId41" Type="http://schemas.openxmlformats.org/officeDocument/2006/relationships/image" Target="media/image21.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vita.ua/legislation/Ser_osv/50829/" TargetMode="External"/><Relationship Id="rId24" Type="http://schemas.openxmlformats.org/officeDocument/2006/relationships/hyperlink" Target="https://mon.gov.ua/storage/app/media/zagalna%20serednya/programy-1-4-klas/nush/04/06/tipovaosvitnyaprograma.doc"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zakon.rada.gov.ua/laws/show/2145-19" TargetMode="External"/><Relationship Id="rId23" Type="http://schemas.openxmlformats.org/officeDocument/2006/relationships/image" Target="media/image4.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10" Type="http://schemas.openxmlformats.org/officeDocument/2006/relationships/hyperlink" Target="https://www.kmu.gov.ua/npas/pro-deyaki-pitannya-derzhavnih-standartiv-povnoyi-zagalnoyi-serednoyi-osviti-i300920-898" TargetMode="External"/><Relationship Id="rId19" Type="http://schemas.openxmlformats.org/officeDocument/2006/relationships/hyperlink" Target="https://mon.gov.ua/storage/app/media/zagalna%20serednya/programy-1-4-klas/2020/11/20/Savchenko.pdf" TargetMode="Externa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zakon.rada.gov.ua/laws/show/z0922-26" TargetMode="External"/><Relationship Id="rId22" Type="http://schemas.openxmlformats.org/officeDocument/2006/relationships/hyperlink" Target="https://mon.gov.ua/storage/app/uploads/public/602/fd3/0bc/602fd30bccb01131290234.pdf"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8" Type="http://schemas.openxmlformats.org/officeDocument/2006/relationships/image" Target="media/image1.png"/><Relationship Id="rId51" Type="http://schemas.openxmlformats.org/officeDocument/2006/relationships/image" Target="media/image3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53</Pages>
  <Words>15236</Words>
  <Characters>86846</Characters>
  <Application>Microsoft Office Word</Application>
  <DocSecurity>0</DocSecurity>
  <Lines>723</Lines>
  <Paragraphs>203</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101879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Обліковий запис Microsoft</dc:creator>
  <cp:keywords/>
  <dc:description/>
  <cp:lastModifiedBy>Пользователь</cp:lastModifiedBy>
  <cp:revision>17</cp:revision>
  <cp:lastPrinted>2026-09-07T10:41:00Z</cp:lastPrinted>
  <dcterms:created xsi:type="dcterms:W3CDTF">2026-09-04T18:51:00Z</dcterms:created>
  <dcterms:modified xsi:type="dcterms:W3CDTF">2026-09-15T20:01:00Z</dcterms:modified>
</cp:coreProperties>
</file>