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6AC" w:rsidRDefault="001A56AC" w:rsidP="001A56AC">
      <w:pPr>
        <w:shd w:val="clear" w:color="auto" w:fill="FFFFFF"/>
        <w:spacing w:after="0" w:line="240" w:lineRule="auto"/>
        <w:jc w:val="both"/>
        <w:outlineLvl w:val="4"/>
        <w:rPr>
          <w:rFonts w:ascii="Times New Roman" w:hAnsi="Times New Roman"/>
          <w:color w:val="555555"/>
          <w:spacing w:val="110"/>
          <w:sz w:val="24"/>
          <w:szCs w:val="24"/>
          <w:lang w:eastAsia="uk-UA"/>
        </w:rPr>
      </w:pPr>
      <w:r>
        <w:rPr>
          <w:rFonts w:ascii="Times New Roman" w:hAnsi="Times New Roman"/>
          <w:b/>
          <w:bCs/>
          <w:color w:val="002060"/>
          <w:sz w:val="24"/>
          <w:szCs w:val="24"/>
          <w:lang w:eastAsia="uk-UA"/>
        </w:rPr>
        <w:t xml:space="preserve">Схвалено педагогічною радою                                                    </w:t>
      </w:r>
      <w:r>
        <w:rPr>
          <w:rFonts w:ascii="Times New Roman" w:hAnsi="Times New Roman"/>
          <w:b/>
          <w:bCs/>
          <w:color w:val="002060"/>
          <w:sz w:val="24"/>
          <w:szCs w:val="24"/>
          <w:lang w:eastAsia="uk-UA"/>
        </w:rPr>
        <w:tab/>
        <w:t>«Затверджую»</w:t>
      </w:r>
    </w:p>
    <w:p w:rsidR="001A56AC" w:rsidRDefault="008703DF" w:rsidP="001A56AC">
      <w:pPr>
        <w:shd w:val="clear" w:color="auto" w:fill="FFFFFF"/>
        <w:tabs>
          <w:tab w:val="left" w:pos="7448"/>
        </w:tabs>
        <w:spacing w:after="0" w:line="240" w:lineRule="auto"/>
        <w:rPr>
          <w:rFonts w:ascii="Times New Roman" w:hAnsi="Times New Roman"/>
          <w:b/>
          <w:bCs/>
          <w:color w:val="002060"/>
          <w:sz w:val="24"/>
          <w:szCs w:val="24"/>
          <w:lang w:eastAsia="uk-UA"/>
        </w:rPr>
      </w:pPr>
      <w:r>
        <w:rPr>
          <w:rFonts w:ascii="Times New Roman" w:hAnsi="Times New Roman"/>
          <w:b/>
          <w:bCs/>
          <w:color w:val="002060"/>
          <w:sz w:val="24"/>
          <w:szCs w:val="24"/>
          <w:lang w:eastAsia="uk-UA"/>
        </w:rPr>
        <w:t>№1 від 28.08.2026</w:t>
      </w:r>
      <w:r w:rsidR="001A56AC">
        <w:rPr>
          <w:rFonts w:ascii="Times New Roman" w:hAnsi="Times New Roman"/>
          <w:b/>
          <w:bCs/>
          <w:color w:val="002060"/>
          <w:sz w:val="24"/>
          <w:szCs w:val="24"/>
          <w:lang w:eastAsia="uk-UA"/>
        </w:rPr>
        <w:t xml:space="preserve"> року</w:t>
      </w:r>
    </w:p>
    <w:p w:rsidR="001A56AC" w:rsidRDefault="001A56AC" w:rsidP="001A56AC">
      <w:pPr>
        <w:shd w:val="clear" w:color="auto" w:fill="FFFFFF"/>
        <w:tabs>
          <w:tab w:val="left" w:pos="7448"/>
        </w:tabs>
        <w:spacing w:after="0" w:line="240" w:lineRule="auto"/>
        <w:jc w:val="right"/>
        <w:rPr>
          <w:rFonts w:ascii="Times New Roman" w:hAnsi="Times New Roman"/>
          <w:b/>
          <w:bCs/>
          <w:color w:val="002060"/>
          <w:sz w:val="24"/>
          <w:szCs w:val="24"/>
          <w:lang w:eastAsia="uk-UA"/>
        </w:rPr>
      </w:pPr>
      <w:r>
        <w:rPr>
          <w:rFonts w:ascii="Times New Roman" w:hAnsi="Times New Roman"/>
          <w:b/>
          <w:bCs/>
          <w:color w:val="002060"/>
          <w:sz w:val="24"/>
          <w:szCs w:val="24"/>
          <w:lang w:eastAsia="uk-UA"/>
        </w:rPr>
        <w:t xml:space="preserve">                                                           Директор    </w:t>
      </w:r>
      <w:r>
        <w:rPr>
          <w:rFonts w:ascii="Times New Roman" w:hAnsi="Times New Roman"/>
          <w:b/>
          <w:bCs/>
          <w:noProof/>
          <w:color w:val="002060"/>
          <w:sz w:val="24"/>
          <w:szCs w:val="24"/>
          <w:lang w:eastAsia="uk-UA"/>
        </w:rPr>
        <w:drawing>
          <wp:inline distT="0" distB="0" distL="0" distR="0">
            <wp:extent cx="1597572" cy="1462953"/>
            <wp:effectExtent l="0" t="0" r="3175" b="4445"/>
            <wp:docPr id="2" name="Рисунок 2" descr="ПЕЧАТКА ПІД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ЕЧАТКА ПІДПИС"/>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852" cy="1463209"/>
                    </a:xfrm>
                    <a:prstGeom prst="rect">
                      <a:avLst/>
                    </a:prstGeom>
                    <a:ln>
                      <a:noFill/>
                    </a:ln>
                    <a:effectLst>
                      <a:softEdge rad="112500"/>
                    </a:effectLst>
                  </pic:spPr>
                </pic:pic>
              </a:graphicData>
            </a:graphic>
          </wp:inline>
        </w:drawing>
      </w:r>
      <w:r>
        <w:rPr>
          <w:rFonts w:ascii="Times New Roman" w:hAnsi="Times New Roman"/>
          <w:b/>
          <w:bCs/>
          <w:color w:val="002060"/>
          <w:sz w:val="24"/>
          <w:szCs w:val="24"/>
          <w:lang w:eastAsia="uk-UA"/>
        </w:rPr>
        <w:t xml:space="preserve">            Г.МАЙСТЕР                     </w:t>
      </w:r>
    </w:p>
    <w:p w:rsidR="001A56AC" w:rsidRDefault="001A56AC" w:rsidP="001A56AC">
      <w:pPr>
        <w:shd w:val="clear" w:color="auto" w:fill="FFFFFF"/>
        <w:tabs>
          <w:tab w:val="left" w:pos="7448"/>
        </w:tabs>
        <w:spacing w:after="0" w:line="240" w:lineRule="auto"/>
        <w:rPr>
          <w:rFonts w:ascii="Times New Roman" w:hAnsi="Times New Roman"/>
          <w:b/>
          <w:bCs/>
          <w:color w:val="002060"/>
          <w:sz w:val="24"/>
          <w:szCs w:val="24"/>
          <w:lang w:eastAsia="uk-UA"/>
        </w:rPr>
      </w:pPr>
      <w:r>
        <w:rPr>
          <w:rFonts w:ascii="Times New Roman" w:hAnsi="Times New Roman"/>
          <w:b/>
          <w:bCs/>
          <w:color w:val="002060"/>
          <w:sz w:val="24"/>
          <w:szCs w:val="24"/>
          <w:lang w:eastAsia="uk-UA"/>
        </w:rPr>
        <w:t xml:space="preserve">      </w:t>
      </w: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pacing w:after="150" w:line="240" w:lineRule="auto"/>
        <w:jc w:val="center"/>
        <w:outlineLvl w:val="0"/>
        <w:rPr>
          <w:rFonts w:ascii="inherit" w:hAnsi="inherit"/>
          <w:color w:val="0157AF"/>
          <w:kern w:val="36"/>
          <w:sz w:val="54"/>
          <w:szCs w:val="54"/>
          <w:lang w:eastAsia="uk-UA"/>
        </w:rPr>
      </w:pPr>
      <w:r>
        <w:rPr>
          <w:rFonts w:ascii="inherit" w:hAnsi="inherit"/>
          <w:color w:val="0157AF"/>
          <w:kern w:val="36"/>
          <w:sz w:val="54"/>
          <w:szCs w:val="54"/>
          <w:lang w:eastAsia="uk-UA"/>
        </w:rPr>
        <w:t>Положення</w:t>
      </w:r>
    </w:p>
    <w:p w:rsidR="001A56AC" w:rsidRDefault="001A56AC" w:rsidP="001A56AC">
      <w:pPr>
        <w:spacing w:after="150" w:line="240" w:lineRule="auto"/>
        <w:jc w:val="center"/>
        <w:outlineLvl w:val="0"/>
        <w:rPr>
          <w:rFonts w:ascii="inherit" w:hAnsi="inherit"/>
          <w:color w:val="0157AF"/>
          <w:kern w:val="36"/>
          <w:sz w:val="54"/>
          <w:szCs w:val="54"/>
          <w:lang w:eastAsia="uk-UA"/>
        </w:rPr>
      </w:pPr>
      <w:r>
        <w:rPr>
          <w:rFonts w:ascii="inherit" w:hAnsi="inherit"/>
          <w:color w:val="0157AF"/>
          <w:kern w:val="36"/>
          <w:sz w:val="54"/>
          <w:szCs w:val="54"/>
          <w:lang w:eastAsia="uk-UA"/>
        </w:rPr>
        <w:t xml:space="preserve"> про внутрішню систему забезпечення  якості освіти в Тельчівській гімназії Колківської селищної ради Волинської області</w:t>
      </w: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rsidP="001A56AC">
      <w:pPr>
        <w:shd w:val="clear" w:color="auto" w:fill="FFFFFF"/>
        <w:spacing w:after="0" w:line="240" w:lineRule="auto"/>
        <w:ind w:firstLine="567"/>
        <w:jc w:val="center"/>
        <w:rPr>
          <w:rFonts w:ascii="Times New Roman" w:hAnsi="Times New Roman"/>
          <w:b/>
          <w:bCs/>
          <w:color w:val="002060"/>
          <w:sz w:val="24"/>
          <w:szCs w:val="24"/>
          <w:lang w:eastAsia="uk-UA"/>
        </w:rPr>
      </w:pPr>
    </w:p>
    <w:p w:rsidR="001A56AC" w:rsidRDefault="001A56AC">
      <w:pPr>
        <w:rPr>
          <w:rFonts w:ascii="Times New Roman" w:eastAsia="Times New Roman" w:hAnsi="Times New Roman" w:cs="Times New Roman"/>
          <w:b/>
          <w:bCs/>
          <w:color w:val="002060"/>
          <w:sz w:val="24"/>
          <w:szCs w:val="24"/>
          <w:lang w:eastAsia="uk-UA"/>
        </w:rPr>
      </w:pPr>
      <w:r>
        <w:rPr>
          <w:rFonts w:ascii="Times New Roman" w:eastAsia="Times New Roman" w:hAnsi="Times New Roman" w:cs="Times New Roman"/>
          <w:b/>
          <w:bCs/>
          <w:color w:val="002060"/>
          <w:sz w:val="24"/>
          <w:szCs w:val="24"/>
          <w:lang w:eastAsia="uk-UA"/>
        </w:rPr>
        <w:br w:type="page"/>
      </w:r>
    </w:p>
    <w:p w:rsidR="007A2733" w:rsidRPr="007A2733" w:rsidRDefault="00EA6A49" w:rsidP="007A2733">
      <w:pPr>
        <w:shd w:val="clear" w:color="auto" w:fill="FFFFFF"/>
        <w:spacing w:after="0" w:line="240" w:lineRule="auto"/>
        <w:ind w:firstLine="567"/>
        <w:jc w:val="center"/>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eastAsia="uk-UA"/>
        </w:rPr>
        <w:lastRenderedPageBreak/>
        <w:t>ЗМІСТ</w:t>
      </w:r>
    </w:p>
    <w:p w:rsidR="007A2733" w:rsidRDefault="007A2733" w:rsidP="00EA6A49">
      <w:pPr>
        <w:shd w:val="clear" w:color="auto" w:fill="FFFFFF"/>
        <w:spacing w:after="0" w:line="240" w:lineRule="auto"/>
        <w:jc w:val="both"/>
        <w:rPr>
          <w:rFonts w:ascii="Times New Roman" w:eastAsia="Times New Roman" w:hAnsi="Times New Roman" w:cs="Times New Roman"/>
          <w:b/>
          <w:bCs/>
          <w:color w:val="002060"/>
          <w:sz w:val="24"/>
          <w:szCs w:val="24"/>
          <w:lang w:val="ru-RU" w:eastAsia="uk-UA"/>
        </w:rPr>
      </w:pPr>
    </w:p>
    <w:p w:rsidR="00EA6A49" w:rsidRPr="00EA6A49"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val="ru-RU" w:eastAsia="uk-UA"/>
        </w:rPr>
        <w:t>І. ЗАГАЛЬНІ ПОЛОЖЕННЯ</w:t>
      </w:r>
    </w:p>
    <w:p w:rsidR="00AB74DD" w:rsidRDefault="00AB74DD" w:rsidP="00AB74DD">
      <w:pPr>
        <w:shd w:val="clear" w:color="auto" w:fill="FFFFFF"/>
        <w:spacing w:after="0" w:line="360" w:lineRule="auto"/>
        <w:jc w:val="both"/>
        <w:rPr>
          <w:rFonts w:ascii="Times New Roman" w:eastAsia="Times New Roman" w:hAnsi="Times New Roman" w:cs="Times New Roman"/>
          <w:b/>
          <w:bCs/>
          <w:color w:val="002060"/>
          <w:sz w:val="24"/>
          <w:szCs w:val="24"/>
          <w:lang w:val="ru-RU" w:eastAsia="uk-UA"/>
        </w:rPr>
      </w:pPr>
    </w:p>
    <w:p w:rsidR="00EA6A49" w:rsidRPr="00EA6A49"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val="ru-RU" w:eastAsia="uk-UA"/>
        </w:rPr>
        <w:t>ІІ. СТРАТЕГІЯ ТА ПРОЦЕДУРИ ЗАБЕЗПЕЧЕННЯ ЯКОСТІ ОСВІТИ</w:t>
      </w:r>
    </w:p>
    <w:p w:rsidR="00EA6A49" w:rsidRPr="00EA6A49" w:rsidRDefault="006573E2"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Pr>
          <w:rFonts w:ascii="Times New Roman" w:eastAsia="Times New Roman" w:hAnsi="Times New Roman" w:cs="Times New Roman"/>
          <w:b/>
          <w:bCs/>
          <w:color w:val="555555"/>
          <w:sz w:val="24"/>
          <w:szCs w:val="24"/>
          <w:lang w:eastAsia="uk-UA"/>
        </w:rPr>
        <w:t>      </w:t>
      </w:r>
      <w:r w:rsidR="00EA6A49" w:rsidRPr="00EA6A49">
        <w:rPr>
          <w:rFonts w:ascii="Times New Roman" w:eastAsia="Times New Roman" w:hAnsi="Times New Roman" w:cs="Times New Roman"/>
          <w:b/>
          <w:bCs/>
          <w:color w:val="555555"/>
          <w:sz w:val="24"/>
          <w:szCs w:val="24"/>
          <w:lang w:eastAsia="uk-UA"/>
        </w:rPr>
        <w:t>  </w:t>
      </w:r>
      <w:r w:rsidR="00EA6A49" w:rsidRPr="00EA6A49">
        <w:rPr>
          <w:rFonts w:ascii="Times New Roman" w:eastAsia="Times New Roman" w:hAnsi="Times New Roman" w:cs="Times New Roman"/>
          <w:b/>
          <w:bCs/>
          <w:color w:val="555555"/>
          <w:sz w:val="24"/>
          <w:szCs w:val="24"/>
          <w:lang w:val="ru-RU" w:eastAsia="uk-UA"/>
        </w:rPr>
        <w:t>Напрям 1. Освітнє середовище закладу освіти</w:t>
      </w:r>
    </w:p>
    <w:p w:rsidR="00EA6A49" w:rsidRPr="00EA6A49" w:rsidRDefault="00EA6A49" w:rsidP="00AB74DD">
      <w:pPr>
        <w:shd w:val="clear" w:color="auto" w:fill="FFFFFF"/>
        <w:spacing w:after="0" w:line="360" w:lineRule="auto"/>
        <w:ind w:hanging="1080"/>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555555"/>
          <w:sz w:val="24"/>
          <w:szCs w:val="24"/>
          <w:lang w:eastAsia="uk-UA"/>
        </w:rPr>
        <w:t>                        </w:t>
      </w:r>
      <w:r w:rsidRPr="00EA6A49">
        <w:rPr>
          <w:rFonts w:ascii="Times New Roman" w:eastAsia="Times New Roman" w:hAnsi="Times New Roman" w:cs="Times New Roman"/>
          <w:b/>
          <w:bCs/>
          <w:color w:val="555555"/>
          <w:sz w:val="24"/>
          <w:szCs w:val="24"/>
          <w:lang w:val="ru-RU" w:eastAsia="uk-UA"/>
        </w:rPr>
        <w:t>Напрям 2. Система оцінювання здобувачів освіти закладу освіти</w:t>
      </w:r>
    </w:p>
    <w:p w:rsidR="00EA6A49" w:rsidRPr="00EA6A49"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555555"/>
          <w:sz w:val="24"/>
          <w:szCs w:val="24"/>
          <w:lang w:eastAsia="uk-UA"/>
        </w:rPr>
        <w:t>        </w:t>
      </w:r>
      <w:r w:rsidRPr="00EA6A49">
        <w:rPr>
          <w:rFonts w:ascii="Times New Roman" w:eastAsia="Times New Roman" w:hAnsi="Times New Roman" w:cs="Times New Roman"/>
          <w:b/>
          <w:bCs/>
          <w:color w:val="555555"/>
          <w:sz w:val="24"/>
          <w:szCs w:val="24"/>
          <w:lang w:val="ru-RU" w:eastAsia="uk-UA"/>
        </w:rPr>
        <w:t>Напрям 3. Педагогічна діяльність педагогічних працівникі</w:t>
      </w:r>
      <w:proofErr w:type="gramStart"/>
      <w:r w:rsidRPr="00EA6A49">
        <w:rPr>
          <w:rFonts w:ascii="Times New Roman" w:eastAsia="Times New Roman" w:hAnsi="Times New Roman" w:cs="Times New Roman"/>
          <w:b/>
          <w:bCs/>
          <w:color w:val="555555"/>
          <w:sz w:val="24"/>
          <w:szCs w:val="24"/>
          <w:lang w:val="ru-RU" w:eastAsia="uk-UA"/>
        </w:rPr>
        <w:t>в</w:t>
      </w:r>
      <w:proofErr w:type="gramEnd"/>
      <w:r w:rsidRPr="00EA6A49">
        <w:rPr>
          <w:rFonts w:ascii="Times New Roman" w:eastAsia="Times New Roman" w:hAnsi="Times New Roman" w:cs="Times New Roman"/>
          <w:b/>
          <w:bCs/>
          <w:color w:val="555555"/>
          <w:sz w:val="24"/>
          <w:szCs w:val="24"/>
          <w:lang w:val="ru-RU" w:eastAsia="uk-UA"/>
        </w:rPr>
        <w:t xml:space="preserve"> закладу освіти</w:t>
      </w:r>
    </w:p>
    <w:p w:rsidR="00EA6A49" w:rsidRPr="00EA6A49"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555555"/>
          <w:sz w:val="24"/>
          <w:szCs w:val="24"/>
          <w:lang w:eastAsia="uk-UA"/>
        </w:rPr>
        <w:t>        </w:t>
      </w:r>
      <w:r w:rsidRPr="00EA6A49">
        <w:rPr>
          <w:rFonts w:ascii="Times New Roman" w:eastAsia="Times New Roman" w:hAnsi="Times New Roman" w:cs="Times New Roman"/>
          <w:b/>
          <w:bCs/>
          <w:color w:val="555555"/>
          <w:sz w:val="24"/>
          <w:szCs w:val="24"/>
          <w:lang w:val="ru-RU" w:eastAsia="uk-UA"/>
        </w:rPr>
        <w:t>Напрям 4.  Управлінські процеси закладу освіти</w:t>
      </w:r>
    </w:p>
    <w:p w:rsidR="00AB74DD"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val="ru-RU" w:eastAsia="uk-UA"/>
        </w:rPr>
        <w:t>ІІІ. СИСТЕМА ТА МЕХАНІЗМИ ЗАБЕЗПЕЧЕННЯ АКАДЕМІЧНОЇ ДОБРОЧЕСНОСТІ</w:t>
      </w:r>
      <w:r w:rsidR="00AB74DD">
        <w:rPr>
          <w:rFonts w:ascii="Times New Roman" w:eastAsia="Times New Roman" w:hAnsi="Times New Roman" w:cs="Times New Roman"/>
          <w:color w:val="555555"/>
          <w:sz w:val="24"/>
          <w:szCs w:val="24"/>
          <w:lang w:eastAsia="uk-UA"/>
        </w:rPr>
        <w:t>\</w:t>
      </w:r>
    </w:p>
    <w:p w:rsidR="00AB74DD" w:rsidRDefault="00AB74DD" w:rsidP="00AB74DD">
      <w:pPr>
        <w:shd w:val="clear" w:color="auto" w:fill="FFFFFF"/>
        <w:spacing w:after="0" w:line="360" w:lineRule="auto"/>
        <w:jc w:val="both"/>
        <w:rPr>
          <w:rFonts w:ascii="Times New Roman" w:eastAsia="Times New Roman" w:hAnsi="Times New Roman" w:cs="Times New Roman"/>
          <w:b/>
          <w:bCs/>
          <w:color w:val="002060"/>
          <w:sz w:val="24"/>
          <w:szCs w:val="24"/>
          <w:lang w:val="ru-RU" w:eastAsia="uk-UA"/>
        </w:rPr>
      </w:pPr>
    </w:p>
    <w:p w:rsidR="00EA6A49" w:rsidRPr="00EA6A49"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val="ru-RU" w:eastAsia="uk-UA"/>
        </w:rPr>
        <w:t>IV</w:t>
      </w:r>
      <w:r w:rsidRPr="00AB74DD">
        <w:rPr>
          <w:rFonts w:ascii="Times New Roman" w:eastAsia="Times New Roman" w:hAnsi="Times New Roman" w:cs="Times New Roman"/>
          <w:b/>
          <w:bCs/>
          <w:color w:val="002060"/>
          <w:sz w:val="24"/>
          <w:szCs w:val="24"/>
          <w:lang w:eastAsia="uk-UA"/>
        </w:rPr>
        <w:t>. КРИТЕРІЇ, ПРАВИЛА І ПРОЦЕДУРИ ОЦІНЮВАННЯ УЧНІВ</w:t>
      </w:r>
    </w:p>
    <w:p w:rsidR="00AB74DD" w:rsidRDefault="00AB74DD" w:rsidP="00AB74DD">
      <w:pPr>
        <w:shd w:val="clear" w:color="auto" w:fill="FFFFFF"/>
        <w:spacing w:after="0" w:line="360" w:lineRule="auto"/>
        <w:jc w:val="both"/>
        <w:rPr>
          <w:rFonts w:ascii="Times New Roman" w:eastAsia="Times New Roman" w:hAnsi="Times New Roman" w:cs="Times New Roman"/>
          <w:b/>
          <w:bCs/>
          <w:color w:val="002060"/>
          <w:sz w:val="24"/>
          <w:szCs w:val="24"/>
          <w:lang w:eastAsia="uk-UA"/>
        </w:rPr>
      </w:pPr>
    </w:p>
    <w:p w:rsidR="00AB74DD"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val="ru-RU" w:eastAsia="uk-UA"/>
        </w:rPr>
        <w:t>V</w:t>
      </w:r>
      <w:r w:rsidRPr="00EA6A49">
        <w:rPr>
          <w:rFonts w:ascii="Times New Roman" w:eastAsia="Times New Roman" w:hAnsi="Times New Roman" w:cs="Times New Roman"/>
          <w:b/>
          <w:bCs/>
          <w:color w:val="002060"/>
          <w:sz w:val="24"/>
          <w:szCs w:val="24"/>
          <w:lang w:eastAsia="uk-UA"/>
        </w:rPr>
        <w:t>. КРИТЕРІЇ, ПРАВИЛА І ПРОЦЕДУРИ ОЦІНЮВАННЯ ПЕДАГОГІЧНОЇ ДІЯЛЬНОСТІ ПЕДАГОГІЧНИХ ПРАЦІВНИКІВ</w:t>
      </w:r>
    </w:p>
    <w:p w:rsidR="00AB74DD" w:rsidRDefault="00AB74DD" w:rsidP="00AB74DD">
      <w:pPr>
        <w:shd w:val="clear" w:color="auto" w:fill="FFFFFF"/>
        <w:spacing w:after="0" w:line="360" w:lineRule="auto"/>
        <w:jc w:val="both"/>
        <w:rPr>
          <w:rFonts w:ascii="Times New Roman" w:eastAsia="Times New Roman" w:hAnsi="Times New Roman" w:cs="Times New Roman"/>
          <w:b/>
          <w:bCs/>
          <w:color w:val="002060"/>
          <w:sz w:val="24"/>
          <w:szCs w:val="24"/>
          <w:lang w:eastAsia="uk-UA"/>
        </w:rPr>
      </w:pPr>
    </w:p>
    <w:p w:rsidR="00EA6A49" w:rsidRPr="00EA6A49"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val="ru-RU" w:eastAsia="uk-UA"/>
        </w:rPr>
        <w:t>V</w:t>
      </w:r>
      <w:r w:rsidRPr="00EA6A49">
        <w:rPr>
          <w:rFonts w:ascii="Times New Roman" w:eastAsia="Times New Roman" w:hAnsi="Times New Roman" w:cs="Times New Roman"/>
          <w:b/>
          <w:bCs/>
          <w:color w:val="002060"/>
          <w:sz w:val="24"/>
          <w:szCs w:val="24"/>
          <w:lang w:eastAsia="uk-UA"/>
        </w:rPr>
        <w:t>І.</w:t>
      </w:r>
      <w:r w:rsidRPr="00EA6A49">
        <w:rPr>
          <w:rFonts w:ascii="Times New Roman" w:eastAsia="Times New Roman" w:hAnsi="Times New Roman" w:cs="Times New Roman"/>
          <w:b/>
          <w:bCs/>
          <w:color w:val="002060"/>
          <w:sz w:val="24"/>
          <w:szCs w:val="24"/>
          <w:lang w:val="ru-RU" w:eastAsia="uk-UA"/>
        </w:rPr>
        <w:t> </w:t>
      </w:r>
      <w:r w:rsidRPr="00EA6A49">
        <w:rPr>
          <w:rFonts w:ascii="Times New Roman" w:eastAsia="Times New Roman" w:hAnsi="Times New Roman" w:cs="Times New Roman"/>
          <w:b/>
          <w:bCs/>
          <w:color w:val="002060"/>
          <w:sz w:val="24"/>
          <w:szCs w:val="24"/>
          <w:lang w:eastAsia="uk-UA"/>
        </w:rPr>
        <w:t>КРИТЕРІЇ, ПРАВИЛА І ПРОЦЕДУРИ ОЦІНЮВАННЯ УПРАВЛІНСЬКОЇ ДІЯЛЬНОСТІ КЕРІВНИХ ПРАЦІВНИКІ</w:t>
      </w:r>
      <w:proofErr w:type="gramStart"/>
      <w:r w:rsidRPr="00EA6A49">
        <w:rPr>
          <w:rFonts w:ascii="Times New Roman" w:eastAsia="Times New Roman" w:hAnsi="Times New Roman" w:cs="Times New Roman"/>
          <w:b/>
          <w:bCs/>
          <w:color w:val="002060"/>
          <w:sz w:val="24"/>
          <w:szCs w:val="24"/>
          <w:lang w:eastAsia="uk-UA"/>
        </w:rPr>
        <w:t>В</w:t>
      </w:r>
      <w:proofErr w:type="gramEnd"/>
      <w:r w:rsidRPr="00EA6A49">
        <w:rPr>
          <w:rFonts w:ascii="Times New Roman" w:eastAsia="Times New Roman" w:hAnsi="Times New Roman" w:cs="Times New Roman"/>
          <w:b/>
          <w:bCs/>
          <w:color w:val="002060"/>
          <w:sz w:val="24"/>
          <w:szCs w:val="24"/>
          <w:lang w:eastAsia="uk-UA"/>
        </w:rPr>
        <w:t xml:space="preserve"> ЗАКЛАДУ ОСВІТИ</w:t>
      </w:r>
    </w:p>
    <w:p w:rsidR="00AB74DD" w:rsidRPr="00F8112C" w:rsidRDefault="00AB74DD" w:rsidP="00AB74DD">
      <w:pPr>
        <w:shd w:val="clear" w:color="auto" w:fill="FFFFFF"/>
        <w:spacing w:after="0" w:line="360" w:lineRule="auto"/>
        <w:jc w:val="both"/>
        <w:rPr>
          <w:rFonts w:ascii="Times New Roman" w:eastAsia="Times New Roman" w:hAnsi="Times New Roman" w:cs="Times New Roman"/>
          <w:b/>
          <w:bCs/>
          <w:color w:val="002060"/>
          <w:sz w:val="24"/>
          <w:szCs w:val="24"/>
          <w:lang w:eastAsia="uk-UA"/>
        </w:rPr>
      </w:pPr>
    </w:p>
    <w:p w:rsidR="00EA6A49" w:rsidRPr="00AB74DD"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val="ru-RU" w:eastAsia="uk-UA"/>
        </w:rPr>
      </w:pPr>
      <w:r w:rsidRPr="00EA6A49">
        <w:rPr>
          <w:rFonts w:ascii="Times New Roman" w:eastAsia="Times New Roman" w:hAnsi="Times New Roman" w:cs="Times New Roman"/>
          <w:b/>
          <w:bCs/>
          <w:color w:val="002060"/>
          <w:sz w:val="24"/>
          <w:szCs w:val="24"/>
          <w:lang w:val="ru-RU" w:eastAsia="uk-UA"/>
        </w:rPr>
        <w:t>V</w:t>
      </w:r>
      <w:r w:rsidRPr="00EA6A49">
        <w:rPr>
          <w:rFonts w:ascii="Times New Roman" w:eastAsia="Times New Roman" w:hAnsi="Times New Roman" w:cs="Times New Roman"/>
          <w:b/>
          <w:bCs/>
          <w:color w:val="002060"/>
          <w:sz w:val="24"/>
          <w:szCs w:val="24"/>
          <w:lang w:eastAsia="uk-UA"/>
        </w:rPr>
        <w:t>І</w:t>
      </w:r>
      <w:r w:rsidRPr="00EA6A49">
        <w:rPr>
          <w:rFonts w:ascii="Times New Roman" w:eastAsia="Times New Roman" w:hAnsi="Times New Roman" w:cs="Times New Roman"/>
          <w:b/>
          <w:bCs/>
          <w:color w:val="002060"/>
          <w:sz w:val="24"/>
          <w:szCs w:val="24"/>
          <w:lang w:val="ru-RU" w:eastAsia="uk-UA"/>
        </w:rPr>
        <w:t>І. ЗАБЕЗПЕЧЕННЯ</w:t>
      </w:r>
      <w:r w:rsidR="002E138D">
        <w:rPr>
          <w:rFonts w:ascii="Times New Roman" w:eastAsia="Times New Roman" w:hAnsi="Times New Roman" w:cs="Times New Roman"/>
          <w:b/>
          <w:bCs/>
          <w:color w:val="002060"/>
          <w:sz w:val="24"/>
          <w:szCs w:val="24"/>
          <w:lang w:val="ru-RU" w:eastAsia="uk-UA"/>
        </w:rPr>
        <w:t xml:space="preserve"> </w:t>
      </w:r>
      <w:r w:rsidRPr="00EA6A49">
        <w:rPr>
          <w:rFonts w:ascii="Times New Roman" w:eastAsia="Times New Roman" w:hAnsi="Times New Roman" w:cs="Times New Roman"/>
          <w:b/>
          <w:bCs/>
          <w:color w:val="002060"/>
          <w:sz w:val="24"/>
          <w:szCs w:val="24"/>
          <w:lang w:val="ru-RU" w:eastAsia="uk-UA"/>
        </w:rPr>
        <w:t xml:space="preserve"> НАЯВНОСТІ НЕОБХІДНИХ РЕСУРСІВ </w:t>
      </w:r>
      <w:proofErr w:type="gramStart"/>
      <w:r w:rsidRPr="00EA6A49">
        <w:rPr>
          <w:rFonts w:ascii="Times New Roman" w:eastAsia="Times New Roman" w:hAnsi="Times New Roman" w:cs="Times New Roman"/>
          <w:b/>
          <w:bCs/>
          <w:color w:val="002060"/>
          <w:sz w:val="24"/>
          <w:szCs w:val="24"/>
          <w:lang w:val="ru-RU" w:eastAsia="uk-UA"/>
        </w:rPr>
        <w:t>ДЛЯ</w:t>
      </w:r>
      <w:proofErr w:type="gramEnd"/>
      <w:r w:rsidRPr="00EA6A49">
        <w:rPr>
          <w:rFonts w:ascii="Times New Roman" w:eastAsia="Times New Roman" w:hAnsi="Times New Roman" w:cs="Times New Roman"/>
          <w:b/>
          <w:bCs/>
          <w:color w:val="002060"/>
          <w:sz w:val="24"/>
          <w:szCs w:val="24"/>
          <w:lang w:val="ru-RU" w:eastAsia="uk-UA"/>
        </w:rPr>
        <w:t xml:space="preserve"> ОРГАНІЗАЦІЇ ОСВІТНЬОГО ПРОЦЕСУ, В ТОМУ ЧИСЛІ Д</w:t>
      </w:r>
      <w:r w:rsidR="00AB74DD">
        <w:rPr>
          <w:rFonts w:ascii="Times New Roman" w:eastAsia="Times New Roman" w:hAnsi="Times New Roman" w:cs="Times New Roman"/>
          <w:b/>
          <w:bCs/>
          <w:color w:val="002060"/>
          <w:sz w:val="24"/>
          <w:szCs w:val="24"/>
          <w:lang w:val="ru-RU" w:eastAsia="uk-UA"/>
        </w:rPr>
        <w:t>ЛЯ САМОСТІЙНОЇ РОБОТИ ЗДОБУВАЧІВ</w:t>
      </w:r>
      <w:r w:rsidR="008703DF">
        <w:rPr>
          <w:rFonts w:ascii="Times New Roman" w:eastAsia="Times New Roman" w:hAnsi="Times New Roman" w:cs="Times New Roman"/>
          <w:b/>
          <w:bCs/>
          <w:color w:val="002060"/>
          <w:sz w:val="24"/>
          <w:szCs w:val="24"/>
          <w:lang w:val="ru-RU" w:eastAsia="uk-UA"/>
        </w:rPr>
        <w:t xml:space="preserve"> </w:t>
      </w:r>
      <w:r w:rsidR="00AB74DD" w:rsidRPr="00EA6A49">
        <w:rPr>
          <w:rFonts w:ascii="Times New Roman" w:eastAsia="Times New Roman" w:hAnsi="Times New Roman" w:cs="Times New Roman"/>
          <w:b/>
          <w:bCs/>
          <w:color w:val="002060"/>
          <w:sz w:val="24"/>
          <w:szCs w:val="24"/>
          <w:lang w:val="ru-RU" w:eastAsia="uk-UA"/>
        </w:rPr>
        <w:t>ОСВІТИ.</w:t>
      </w:r>
      <w:r w:rsidR="00AB74DD">
        <w:rPr>
          <w:rFonts w:ascii="Times New Roman" w:eastAsia="Times New Roman" w:hAnsi="Times New Roman" w:cs="Times New Roman"/>
          <w:b/>
          <w:bCs/>
          <w:color w:val="002060"/>
          <w:sz w:val="24"/>
          <w:szCs w:val="24"/>
          <w:lang w:val="ru-RU" w:eastAsia="uk-UA"/>
        </w:rPr>
        <w:t xml:space="preserve"> </w:t>
      </w:r>
    </w:p>
    <w:p w:rsidR="00AB74DD" w:rsidRDefault="00AB74DD" w:rsidP="00AB74DD">
      <w:pPr>
        <w:shd w:val="clear" w:color="auto" w:fill="FFFFFF"/>
        <w:spacing w:after="0" w:line="360" w:lineRule="auto"/>
        <w:jc w:val="both"/>
        <w:rPr>
          <w:rFonts w:ascii="Times New Roman" w:eastAsia="Times New Roman" w:hAnsi="Times New Roman" w:cs="Times New Roman"/>
          <w:b/>
          <w:bCs/>
          <w:color w:val="002060"/>
          <w:sz w:val="24"/>
          <w:szCs w:val="24"/>
          <w:lang w:val="ru-RU" w:eastAsia="uk-UA"/>
        </w:rPr>
      </w:pPr>
    </w:p>
    <w:p w:rsidR="00EA6A49" w:rsidRPr="00EA6A49"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val="ru-RU" w:eastAsia="uk-UA"/>
        </w:rPr>
        <w:t>VІ</w:t>
      </w:r>
      <w:r w:rsidRPr="00EA6A49">
        <w:rPr>
          <w:rFonts w:ascii="Times New Roman" w:eastAsia="Times New Roman" w:hAnsi="Times New Roman" w:cs="Times New Roman"/>
          <w:b/>
          <w:bCs/>
          <w:color w:val="002060"/>
          <w:sz w:val="24"/>
          <w:szCs w:val="24"/>
          <w:lang w:eastAsia="uk-UA"/>
        </w:rPr>
        <w:t>І</w:t>
      </w:r>
      <w:r w:rsidRPr="00EA6A49">
        <w:rPr>
          <w:rFonts w:ascii="Times New Roman" w:eastAsia="Times New Roman" w:hAnsi="Times New Roman" w:cs="Times New Roman"/>
          <w:b/>
          <w:bCs/>
          <w:color w:val="002060"/>
          <w:sz w:val="24"/>
          <w:szCs w:val="24"/>
          <w:lang w:val="ru-RU" w:eastAsia="uk-UA"/>
        </w:rPr>
        <w:t>І. ЗАБЕЗПЕЧЕННЯ НАЯВНОСТІ ІНФОРМАЦІЙНИХ СИСТЕМ ДЛЯ ЕФЕКТИВНОГО УПРАВЛІННЯ ЗАКЛАДОМ ОСВІТИ</w:t>
      </w:r>
    </w:p>
    <w:p w:rsidR="00AB74DD" w:rsidRDefault="00AB74DD" w:rsidP="00AB74DD">
      <w:pPr>
        <w:shd w:val="clear" w:color="auto" w:fill="FFFFFF"/>
        <w:spacing w:after="0" w:line="360" w:lineRule="auto"/>
        <w:jc w:val="both"/>
        <w:rPr>
          <w:rFonts w:ascii="Times New Roman" w:eastAsia="Times New Roman" w:hAnsi="Times New Roman" w:cs="Times New Roman"/>
          <w:b/>
          <w:bCs/>
          <w:color w:val="44546A"/>
          <w:sz w:val="24"/>
          <w:szCs w:val="24"/>
          <w:lang w:eastAsia="uk-UA"/>
        </w:rPr>
      </w:pPr>
    </w:p>
    <w:p w:rsidR="00EA6A49" w:rsidRPr="00EA6A49" w:rsidRDefault="002E138D"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Pr>
          <w:rFonts w:ascii="Times New Roman" w:eastAsia="Times New Roman" w:hAnsi="Times New Roman" w:cs="Times New Roman"/>
          <w:b/>
          <w:bCs/>
          <w:color w:val="44546A"/>
          <w:sz w:val="24"/>
          <w:szCs w:val="24"/>
          <w:lang w:eastAsia="uk-UA"/>
        </w:rPr>
        <w:t>І</w:t>
      </w:r>
      <w:r w:rsidR="00EA6A49" w:rsidRPr="00EA6A49">
        <w:rPr>
          <w:rFonts w:ascii="Times New Roman" w:eastAsia="Times New Roman" w:hAnsi="Times New Roman" w:cs="Times New Roman"/>
          <w:b/>
          <w:bCs/>
          <w:color w:val="44546A"/>
          <w:sz w:val="24"/>
          <w:szCs w:val="24"/>
          <w:lang w:eastAsia="uk-UA"/>
        </w:rPr>
        <w:t>Х. ЗМІСТ ВНУТРІШНЬОЇ СИСТЕМИ З</w:t>
      </w:r>
      <w:r w:rsidR="008703DF">
        <w:rPr>
          <w:rFonts w:ascii="Times New Roman" w:eastAsia="Times New Roman" w:hAnsi="Times New Roman" w:cs="Times New Roman"/>
          <w:b/>
          <w:bCs/>
          <w:color w:val="44546A"/>
          <w:sz w:val="24"/>
          <w:szCs w:val="24"/>
          <w:lang w:eastAsia="uk-UA"/>
        </w:rPr>
        <w:t>АБЕЗПЕЧЕННЯ ЯКОСТІ ОСВІТИ У 2026-2027</w:t>
      </w:r>
      <w:r w:rsidR="00EA6A49" w:rsidRPr="00EA6A49">
        <w:rPr>
          <w:rFonts w:ascii="Times New Roman" w:eastAsia="Times New Roman" w:hAnsi="Times New Roman" w:cs="Times New Roman"/>
          <w:b/>
          <w:bCs/>
          <w:color w:val="44546A"/>
          <w:sz w:val="24"/>
          <w:szCs w:val="24"/>
          <w:lang w:eastAsia="uk-UA"/>
        </w:rPr>
        <w:t xml:space="preserve"> НАВЧАЛЬНОМУ РОЦІ</w:t>
      </w:r>
    </w:p>
    <w:p w:rsidR="00EA6A49" w:rsidRPr="00EA6A49"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44546A"/>
          <w:sz w:val="24"/>
          <w:szCs w:val="24"/>
          <w:lang w:val="ru-RU" w:eastAsia="uk-UA"/>
        </w:rPr>
        <w:t> </w:t>
      </w:r>
    </w:p>
    <w:p w:rsidR="00EA6A49" w:rsidRPr="00EA6A49"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AB74DD">
      <w:pPr>
        <w:shd w:val="clear" w:color="auto" w:fill="FFFFFF"/>
        <w:spacing w:after="0" w:line="360" w:lineRule="auto"/>
        <w:ind w:hanging="1080"/>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AB74DD">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6573E2" w:rsidRPr="00793333" w:rsidRDefault="00EA6A49" w:rsidP="00793333">
      <w:pPr>
        <w:shd w:val="clear" w:color="auto" w:fill="FFFFFF"/>
        <w:spacing w:after="0" w:line="36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6573E2" w:rsidRDefault="006573E2" w:rsidP="00EA6A49">
      <w:pPr>
        <w:shd w:val="clear" w:color="auto" w:fill="FFFFFF"/>
        <w:spacing w:after="0" w:line="240" w:lineRule="auto"/>
        <w:ind w:firstLine="567"/>
        <w:jc w:val="center"/>
        <w:rPr>
          <w:rFonts w:ascii="Times New Roman" w:eastAsia="Times New Roman" w:hAnsi="Times New Roman" w:cs="Times New Roman"/>
          <w:b/>
          <w:bCs/>
          <w:color w:val="002060"/>
          <w:sz w:val="24"/>
          <w:szCs w:val="24"/>
          <w:lang w:eastAsia="uk-UA"/>
        </w:rPr>
      </w:pPr>
    </w:p>
    <w:p w:rsidR="006573E2" w:rsidRDefault="006573E2" w:rsidP="00EA6A49">
      <w:pPr>
        <w:shd w:val="clear" w:color="auto" w:fill="FFFFFF"/>
        <w:spacing w:after="0" w:line="240" w:lineRule="auto"/>
        <w:ind w:firstLine="567"/>
        <w:jc w:val="center"/>
        <w:rPr>
          <w:rFonts w:ascii="Times New Roman" w:eastAsia="Times New Roman" w:hAnsi="Times New Roman" w:cs="Times New Roman"/>
          <w:b/>
          <w:bCs/>
          <w:color w:val="002060"/>
          <w:sz w:val="24"/>
          <w:szCs w:val="24"/>
          <w:lang w:eastAsia="uk-UA"/>
        </w:rPr>
      </w:pPr>
    </w:p>
    <w:p w:rsidR="002E138D" w:rsidRDefault="002E138D" w:rsidP="00EA6A49">
      <w:pPr>
        <w:shd w:val="clear" w:color="auto" w:fill="FFFFFF"/>
        <w:spacing w:after="0" w:line="240" w:lineRule="auto"/>
        <w:ind w:firstLine="567"/>
        <w:jc w:val="center"/>
        <w:rPr>
          <w:rFonts w:ascii="Times New Roman" w:eastAsia="Times New Roman" w:hAnsi="Times New Roman" w:cs="Times New Roman"/>
          <w:b/>
          <w:bCs/>
          <w:color w:val="002060"/>
          <w:sz w:val="24"/>
          <w:szCs w:val="24"/>
          <w:lang w:eastAsia="uk-UA"/>
        </w:rPr>
      </w:pPr>
    </w:p>
    <w:p w:rsidR="002E138D" w:rsidRDefault="002E138D" w:rsidP="00EA6A49">
      <w:pPr>
        <w:shd w:val="clear" w:color="auto" w:fill="FFFFFF"/>
        <w:spacing w:after="0" w:line="240" w:lineRule="auto"/>
        <w:ind w:firstLine="567"/>
        <w:jc w:val="center"/>
        <w:rPr>
          <w:rFonts w:ascii="Times New Roman" w:eastAsia="Times New Roman" w:hAnsi="Times New Roman" w:cs="Times New Roman"/>
          <w:b/>
          <w:bCs/>
          <w:color w:val="002060"/>
          <w:sz w:val="24"/>
          <w:szCs w:val="24"/>
          <w:lang w:eastAsia="uk-UA"/>
        </w:rPr>
      </w:pPr>
    </w:p>
    <w:p w:rsidR="002E138D" w:rsidRDefault="002E138D" w:rsidP="00EA6A49">
      <w:pPr>
        <w:shd w:val="clear" w:color="auto" w:fill="FFFFFF"/>
        <w:spacing w:after="0" w:line="240" w:lineRule="auto"/>
        <w:ind w:firstLine="567"/>
        <w:jc w:val="center"/>
        <w:rPr>
          <w:rFonts w:ascii="Times New Roman" w:eastAsia="Times New Roman" w:hAnsi="Times New Roman" w:cs="Times New Roman"/>
          <w:b/>
          <w:bCs/>
          <w:color w:val="002060"/>
          <w:sz w:val="24"/>
          <w:szCs w:val="24"/>
          <w:lang w:eastAsia="uk-UA"/>
        </w:rPr>
      </w:pPr>
    </w:p>
    <w:p w:rsidR="00EA6A49" w:rsidRPr="00EA6A49" w:rsidRDefault="00EA6A49" w:rsidP="00EA6A49">
      <w:pPr>
        <w:shd w:val="clear" w:color="auto" w:fill="FFFFFF"/>
        <w:spacing w:after="0" w:line="240" w:lineRule="auto"/>
        <w:ind w:firstLine="567"/>
        <w:jc w:val="center"/>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eastAsia="uk-UA"/>
        </w:rPr>
        <w:t>І. ЗАГАЛЬНІ ПОЛОЖЕННЯ</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1.1.</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Положення про внутрішню систему забезпечення </w:t>
      </w:r>
      <w:r w:rsidR="00793333">
        <w:rPr>
          <w:rFonts w:ascii="Times New Roman" w:eastAsia="Times New Roman" w:hAnsi="Times New Roman" w:cs="Times New Roman"/>
          <w:color w:val="555555"/>
          <w:sz w:val="24"/>
          <w:szCs w:val="24"/>
          <w:lang w:eastAsia="uk-UA"/>
        </w:rPr>
        <w:t>якості освіти в Тельчівській гімназії</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розроблено відповідно до вимог</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Закону України «Про освіту» від 05 вересня 2017 року №2145 – </w:t>
      </w:r>
      <w:r w:rsidRPr="00EA6A49">
        <w:rPr>
          <w:rFonts w:ascii="Times New Roman" w:eastAsia="Times New Roman" w:hAnsi="Times New Roman" w:cs="Times New Roman"/>
          <w:color w:val="555555"/>
          <w:sz w:val="24"/>
          <w:szCs w:val="24"/>
          <w:lang w:val="ru-RU" w:eastAsia="uk-UA"/>
        </w:rPr>
        <w:t>V</w:t>
      </w:r>
      <w:r w:rsidRPr="00EA6A49">
        <w:rPr>
          <w:rFonts w:ascii="Times New Roman" w:eastAsia="Times New Roman" w:hAnsi="Times New Roman" w:cs="Times New Roman"/>
          <w:color w:val="555555"/>
          <w:sz w:val="24"/>
          <w:szCs w:val="24"/>
          <w:lang w:eastAsia="uk-UA"/>
        </w:rPr>
        <w:t>ІІІ (ст.41. Система забезпечення якості освіти),</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Концепції реалізації державної політики у сфері реформування загальної середньої освіти «Нова українська школа» на період до 2029 року, схваленої розпорядженням Кабінету Міністрів України від 14 грудня 2016 року № 988-р,</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Стат</w:t>
      </w:r>
      <w:r w:rsidR="00793333">
        <w:rPr>
          <w:rFonts w:ascii="Times New Roman" w:eastAsia="Times New Roman" w:hAnsi="Times New Roman" w:cs="Times New Roman"/>
          <w:color w:val="555555"/>
          <w:sz w:val="24"/>
          <w:szCs w:val="24"/>
          <w:lang w:eastAsia="uk-UA"/>
        </w:rPr>
        <w:t>уту  Тельчівської гімназії Колківської селищної ради Волинської області</w:t>
      </w:r>
      <w:r w:rsidR="00C7017A">
        <w:rPr>
          <w:rFonts w:ascii="Times New Roman" w:eastAsia="Times New Roman" w:hAnsi="Times New Roman" w:cs="Times New Roman"/>
          <w:color w:val="555555"/>
          <w:sz w:val="24"/>
          <w:szCs w:val="24"/>
          <w:lang w:eastAsia="uk-UA"/>
        </w:rPr>
        <w:t xml:space="preserve"> </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та відповідно до Порядку проведення інституційного аудиту закладів загальної середньої освіти, затвердженого наказом Міністерства освіти і науки України від 09.01.2019 №17 і ґрунтується на методиці, розробленій і затвердженій Державною службою якості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1.2. Метою розбудови та функціонування внутрішньої системи забезпечення якості освіти в закладі</w:t>
      </w:r>
      <w:proofErr w:type="gramStart"/>
      <w:r w:rsidRPr="00EA6A49">
        <w:rPr>
          <w:rFonts w:ascii="Times New Roman" w:eastAsia="Times New Roman" w:hAnsi="Times New Roman" w:cs="Times New Roman"/>
          <w:color w:val="555555"/>
          <w:sz w:val="24"/>
          <w:szCs w:val="24"/>
          <w:lang w:val="ru-RU" w:eastAsia="uk-UA"/>
        </w:rPr>
        <w:t xml:space="preserve"> є:</w:t>
      </w:r>
      <w:proofErr w:type="gramEnd"/>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гарантування якості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формування довіри суспільства до системи освіти та ЗЗСО;</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постійне та </w:t>
      </w:r>
      <w:proofErr w:type="gramStart"/>
      <w:r w:rsidRPr="00EA6A49">
        <w:rPr>
          <w:rFonts w:ascii="Times New Roman" w:eastAsia="Times New Roman" w:hAnsi="Times New Roman" w:cs="Times New Roman"/>
          <w:color w:val="555555"/>
          <w:sz w:val="24"/>
          <w:szCs w:val="24"/>
          <w:lang w:val="ru-RU" w:eastAsia="uk-UA"/>
        </w:rPr>
        <w:t>посл</w:t>
      </w:r>
      <w:proofErr w:type="gramEnd"/>
      <w:r w:rsidRPr="00EA6A49">
        <w:rPr>
          <w:rFonts w:ascii="Times New Roman" w:eastAsia="Times New Roman" w:hAnsi="Times New Roman" w:cs="Times New Roman"/>
          <w:color w:val="555555"/>
          <w:sz w:val="24"/>
          <w:szCs w:val="24"/>
          <w:lang w:val="ru-RU" w:eastAsia="uk-UA"/>
        </w:rPr>
        <w:t>ідовне підвищення якості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1.3. Положення про внутрішню систему забезпечення якості освіти схвалюється педагогічною радою, яка має право вносити в нього зміни та доповнення, і затверджується керівником ЗЗСО.</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1.4. При розбудові внутрішньої системи забезпечення якості освіти закладу враховані такі принципи</w:t>
      </w:r>
      <w:proofErr w:type="gramStart"/>
      <w:r w:rsidRPr="00EA6A49">
        <w:rPr>
          <w:rFonts w:ascii="Times New Roman" w:eastAsia="Times New Roman" w:hAnsi="Times New Roman" w:cs="Times New Roman"/>
          <w:color w:val="555555"/>
          <w:sz w:val="24"/>
          <w:szCs w:val="24"/>
          <w:lang w:val="ru-RU" w:eastAsia="uk-UA"/>
        </w:rPr>
        <w:t xml:space="preserve"> :</w:t>
      </w:r>
      <w:proofErr w:type="gramEnd"/>
    </w:p>
    <w:p w:rsidR="00EA6A49" w:rsidRPr="00EA6A49" w:rsidRDefault="00EA6A49" w:rsidP="00C7017A">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дитиноцентризм;</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цілісність системи управління якістю;</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постійне вдосконалення;</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вплив зовнішніх чинників;</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гнучкість і адаптивність.</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1.5. Основні процедури вивчення якості освітньої діяльності в закладі такі:</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система внутрішніх і зовнішніх моніторингів якості освітньої діяльності та якості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щорічне</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комплексне самооцінювання якості освітньої діяльності та якості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система оцінювання навчальних досягнень здобувачів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професійне зростання керівних та педагогічних працівникі</w:t>
      </w:r>
      <w:proofErr w:type="gramStart"/>
      <w:r w:rsidRPr="00EA6A49">
        <w:rPr>
          <w:rFonts w:ascii="Times New Roman" w:eastAsia="Times New Roman" w:hAnsi="Times New Roman" w:cs="Times New Roman"/>
          <w:color w:val="555555"/>
          <w:sz w:val="24"/>
          <w:szCs w:val="24"/>
          <w:lang w:val="ru-RU" w:eastAsia="uk-UA"/>
        </w:rPr>
        <w:t>в</w:t>
      </w:r>
      <w:proofErr w:type="gramEnd"/>
      <w:r w:rsidRPr="00EA6A49">
        <w:rPr>
          <w:rFonts w:ascii="Times New Roman" w:eastAsia="Times New Roman" w:hAnsi="Times New Roman" w:cs="Times New Roman"/>
          <w:color w:val="555555"/>
          <w:sz w:val="24"/>
          <w:szCs w:val="24"/>
          <w:lang w:val="ru-RU" w:eastAsia="uk-UA"/>
        </w:rPr>
        <w:t>;</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забезпечення публічної інформації про діяльність ЗЗСО;</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-забезпечення академічної доброчесності у діяльності педагогічних працівників та учнів;</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запобігання та протидія булінгу.</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center"/>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eastAsia="uk-UA"/>
        </w:rPr>
        <w:t>ІІ. СТРАТЕГІЯ ТА ПРОЦЕДУРИ ЗАБЕЗПЕЧЕННЯ ЯКОСТІ ОСВІТИ</w:t>
      </w:r>
    </w:p>
    <w:p w:rsidR="00B370A4" w:rsidRPr="00EA6A49" w:rsidRDefault="00EA6A49" w:rsidP="00B370A4">
      <w:pPr>
        <w:numPr>
          <w:ilvl w:val="0"/>
          <w:numId w:val="2"/>
        </w:numPr>
        <w:shd w:val="clear" w:color="auto" w:fill="FFFFFF"/>
        <w:spacing w:after="0" w:line="240" w:lineRule="auto"/>
        <w:ind w:left="0"/>
        <w:jc w:val="both"/>
        <w:textAlignment w:val="baseline"/>
        <w:rPr>
          <w:rFonts w:ascii="Trebuchet MS" w:eastAsia="Times New Roman" w:hAnsi="Trebuchet MS" w:cs="Times New Roman"/>
          <w:color w:val="555555"/>
          <w:sz w:val="18"/>
          <w:szCs w:val="18"/>
          <w:lang w:eastAsia="uk-UA"/>
        </w:rPr>
      </w:pPr>
      <w:r w:rsidRPr="00EA6A49">
        <w:rPr>
          <w:rFonts w:ascii="Times New Roman" w:eastAsia="Times New Roman" w:hAnsi="Times New Roman" w:cs="Times New Roman"/>
          <w:color w:val="555555"/>
          <w:sz w:val="24"/>
          <w:szCs w:val="24"/>
          <w:lang w:val="ru-RU" w:eastAsia="uk-UA"/>
        </w:rPr>
        <w:t>2.1.</w:t>
      </w:r>
      <w:r w:rsidRPr="00EA6A49">
        <w:rPr>
          <w:rFonts w:ascii="Times New Roman" w:eastAsia="Times New Roman" w:hAnsi="Times New Roman" w:cs="Times New Roman"/>
          <w:b/>
          <w:bCs/>
          <w:color w:val="555555"/>
          <w:sz w:val="24"/>
          <w:szCs w:val="24"/>
          <w:lang w:val="ru-RU" w:eastAsia="uk-UA"/>
        </w:rPr>
        <w:t> </w:t>
      </w:r>
      <w:proofErr w:type="gramStart"/>
      <w:r w:rsidRPr="00EA6A49">
        <w:rPr>
          <w:rFonts w:ascii="Times New Roman" w:eastAsia="Times New Roman" w:hAnsi="Times New Roman" w:cs="Times New Roman"/>
          <w:color w:val="555555"/>
          <w:sz w:val="24"/>
          <w:szCs w:val="24"/>
          <w:lang w:val="ru-RU" w:eastAsia="uk-UA"/>
        </w:rPr>
        <w:t>Положення про внутрішню систему забезпечення якості освіти розроблено відповідно до вимог Закону України «Про освіту» (стаття 41.</w:t>
      </w:r>
      <w:proofErr w:type="gramEnd"/>
      <w:r w:rsidRPr="00EA6A49">
        <w:rPr>
          <w:rFonts w:ascii="Times New Roman" w:eastAsia="Times New Roman" w:hAnsi="Times New Roman" w:cs="Times New Roman"/>
          <w:color w:val="555555"/>
          <w:sz w:val="24"/>
          <w:szCs w:val="24"/>
          <w:lang w:val="ru-RU" w:eastAsia="uk-UA"/>
        </w:rPr>
        <w:t xml:space="preserve"> Система забезпечення якості освіти)</w:t>
      </w:r>
      <w:proofErr w:type="gramStart"/>
      <w:r w:rsidRPr="00EA6A49">
        <w:rPr>
          <w:rFonts w:ascii="Times New Roman" w:eastAsia="Times New Roman" w:hAnsi="Times New Roman" w:cs="Times New Roman"/>
          <w:color w:val="555555"/>
          <w:sz w:val="24"/>
          <w:szCs w:val="24"/>
          <w:lang w:val="ru-RU" w:eastAsia="uk-UA"/>
        </w:rPr>
        <w:t>.</w:t>
      </w:r>
      <w:proofErr w:type="gramEnd"/>
      <w:r w:rsidRPr="00EA6A49">
        <w:rPr>
          <w:rFonts w:ascii="Times New Roman" w:eastAsia="Times New Roman" w:hAnsi="Times New Roman" w:cs="Times New Roman"/>
          <w:color w:val="555555"/>
          <w:sz w:val="24"/>
          <w:szCs w:val="24"/>
          <w:lang w:val="ru-RU" w:eastAsia="uk-UA"/>
        </w:rPr>
        <w:t xml:space="preserve"> </w:t>
      </w:r>
      <w:proofErr w:type="gramStart"/>
      <w:r w:rsidR="00B370A4" w:rsidRPr="00EA6A49">
        <w:rPr>
          <w:rFonts w:ascii="Times New Roman" w:eastAsia="Times New Roman" w:hAnsi="Times New Roman" w:cs="Times New Roman"/>
          <w:color w:val="555555"/>
          <w:sz w:val="24"/>
          <w:szCs w:val="24"/>
          <w:lang w:val="ru-RU" w:eastAsia="uk-UA"/>
        </w:rPr>
        <w:t>з</w:t>
      </w:r>
      <w:proofErr w:type="gramEnd"/>
      <w:r w:rsidR="00B370A4" w:rsidRPr="00EA6A49">
        <w:rPr>
          <w:rFonts w:ascii="Times New Roman" w:eastAsia="Times New Roman" w:hAnsi="Times New Roman" w:cs="Times New Roman"/>
          <w:color w:val="555555"/>
          <w:sz w:val="24"/>
          <w:szCs w:val="24"/>
          <w:lang w:val="ru-RU" w:eastAsia="uk-UA"/>
        </w:rPr>
        <w:t>абезпечення наявності необхідних ресурсів для організації освітнього процесу;</w:t>
      </w:r>
    </w:p>
    <w:p w:rsidR="00B370A4" w:rsidRPr="00EA6A49" w:rsidRDefault="00B370A4" w:rsidP="00B370A4">
      <w:pPr>
        <w:numPr>
          <w:ilvl w:val="0"/>
          <w:numId w:val="2"/>
        </w:numPr>
        <w:shd w:val="clear" w:color="auto" w:fill="FFFFFF"/>
        <w:spacing w:after="0" w:line="240" w:lineRule="auto"/>
        <w:ind w:left="0"/>
        <w:jc w:val="both"/>
        <w:textAlignment w:val="baseline"/>
        <w:rPr>
          <w:rFonts w:ascii="Trebuchet MS" w:eastAsia="Times New Roman" w:hAnsi="Trebuchet MS" w:cs="Times New Roman"/>
          <w:color w:val="555555"/>
          <w:sz w:val="18"/>
          <w:szCs w:val="18"/>
          <w:lang w:eastAsia="uk-UA"/>
        </w:rPr>
      </w:pPr>
      <w:r w:rsidRPr="00EA6A49">
        <w:rPr>
          <w:rFonts w:ascii="Times New Roman" w:eastAsia="Times New Roman" w:hAnsi="Times New Roman" w:cs="Times New Roman"/>
          <w:color w:val="555555"/>
          <w:sz w:val="24"/>
          <w:szCs w:val="24"/>
          <w:lang w:val="ru-RU" w:eastAsia="uk-UA"/>
        </w:rPr>
        <w:t>забезпечення наявності інформаційних систем для ефективного управління закладом освіти;</w:t>
      </w:r>
    </w:p>
    <w:p w:rsidR="00B370A4" w:rsidRPr="00EA6A49" w:rsidRDefault="00B370A4" w:rsidP="00B370A4">
      <w:pPr>
        <w:numPr>
          <w:ilvl w:val="0"/>
          <w:numId w:val="2"/>
        </w:numPr>
        <w:shd w:val="clear" w:color="auto" w:fill="FFFFFF"/>
        <w:spacing w:after="0" w:line="240" w:lineRule="auto"/>
        <w:ind w:left="0"/>
        <w:jc w:val="both"/>
        <w:textAlignment w:val="baseline"/>
        <w:rPr>
          <w:rFonts w:ascii="Trebuchet MS" w:eastAsia="Times New Roman" w:hAnsi="Trebuchet MS" w:cs="Times New Roman"/>
          <w:color w:val="555555"/>
          <w:sz w:val="18"/>
          <w:szCs w:val="18"/>
          <w:lang w:eastAsia="uk-UA"/>
        </w:rPr>
      </w:pPr>
      <w:r w:rsidRPr="00EA6A49">
        <w:rPr>
          <w:rFonts w:ascii="Times New Roman" w:eastAsia="Times New Roman" w:hAnsi="Times New Roman" w:cs="Times New Roman"/>
          <w:color w:val="555555"/>
          <w:sz w:val="24"/>
          <w:szCs w:val="24"/>
          <w:lang w:val="ru-RU" w:eastAsia="uk-UA"/>
        </w:rPr>
        <w:t>створен</w:t>
      </w:r>
      <w:r>
        <w:rPr>
          <w:rFonts w:ascii="Times New Roman" w:eastAsia="Times New Roman" w:hAnsi="Times New Roman" w:cs="Times New Roman"/>
          <w:color w:val="555555"/>
          <w:sz w:val="24"/>
          <w:szCs w:val="24"/>
          <w:lang w:val="ru-RU" w:eastAsia="uk-UA"/>
        </w:rPr>
        <w:t>ня в закладі</w:t>
      </w:r>
      <w:r w:rsidRPr="00EA6A49">
        <w:rPr>
          <w:rFonts w:ascii="Times New Roman" w:eastAsia="Times New Roman" w:hAnsi="Times New Roman" w:cs="Times New Roman"/>
          <w:color w:val="555555"/>
          <w:sz w:val="24"/>
          <w:szCs w:val="24"/>
          <w:lang w:val="ru-RU" w:eastAsia="uk-UA"/>
        </w:rPr>
        <w:t xml:space="preserve"> освітнього середовища, універсального дизайну та розумного пристосування.</w:t>
      </w:r>
    </w:p>
    <w:p w:rsidR="00EA6A49" w:rsidRPr="00EA6A49" w:rsidRDefault="00EA6A49" w:rsidP="00B370A4">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2.2. Методи збору інформації та інструменти для вивчення якості освітньої діяльності в ЗЗСО:</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u w:val="single"/>
          <w:lang w:eastAsia="uk-UA"/>
        </w:rPr>
        <w:t>Опитування:</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анкетування учасників освітнього процесу (вчителів, здобувачів освіти та батьків);</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інтерв’ю (з педагогічними працівниками, представниками учнівського самоврядування);</w:t>
      </w:r>
    </w:p>
    <w:p w:rsidR="00EA6A49" w:rsidRPr="00EA6A49" w:rsidRDefault="00EA6A49" w:rsidP="00EA6A49">
      <w:pPr>
        <w:shd w:val="clear" w:color="auto" w:fill="FFFFFF"/>
        <w:spacing w:after="0" w:line="240" w:lineRule="auto"/>
        <w:ind w:left="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u w:val="single"/>
          <w:lang w:val="ru-RU" w:eastAsia="uk-UA"/>
        </w:rPr>
        <w:t>Вивчення документації:</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lastRenderedPageBreak/>
        <w:t></w:t>
      </w:r>
      <w:r w:rsidRPr="00EA6A49">
        <w:rPr>
          <w:rFonts w:ascii="Times New Roman" w:eastAsia="Times New Roman" w:hAnsi="Times New Roman" w:cs="Times New Roman"/>
          <w:color w:val="555555"/>
          <w:sz w:val="24"/>
          <w:szCs w:val="24"/>
          <w:lang w:val="ru-RU" w:eastAsia="uk-UA"/>
        </w:rPr>
        <w:t>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ічний план роботи;</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xml:space="preserve">  протоколи засідань педагогічної </w:t>
      </w:r>
      <w:proofErr w:type="gramStart"/>
      <w:r w:rsidRPr="00EA6A49">
        <w:rPr>
          <w:rFonts w:ascii="Times New Roman" w:eastAsia="Times New Roman" w:hAnsi="Times New Roman" w:cs="Times New Roman"/>
          <w:color w:val="555555"/>
          <w:sz w:val="24"/>
          <w:szCs w:val="24"/>
          <w:lang w:val="ru-RU" w:eastAsia="uk-UA"/>
        </w:rPr>
        <w:t>ради</w:t>
      </w:r>
      <w:proofErr w:type="gramEnd"/>
      <w:r w:rsidRPr="00EA6A49">
        <w:rPr>
          <w:rFonts w:ascii="Times New Roman" w:eastAsia="Times New Roman" w:hAnsi="Times New Roman" w:cs="Times New Roman"/>
          <w:color w:val="555555"/>
          <w:sz w:val="24"/>
          <w:szCs w:val="24"/>
          <w:lang w:val="ru-RU" w:eastAsia="uk-UA"/>
        </w:rPr>
        <w:t>;</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класні журнали;</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xml:space="preserve">  накази </w:t>
      </w:r>
      <w:proofErr w:type="gramStart"/>
      <w:r w:rsidRPr="00EA6A49">
        <w:rPr>
          <w:rFonts w:ascii="Times New Roman" w:eastAsia="Times New Roman" w:hAnsi="Times New Roman" w:cs="Times New Roman"/>
          <w:color w:val="555555"/>
          <w:sz w:val="24"/>
          <w:szCs w:val="24"/>
          <w:lang w:val="ru-RU" w:eastAsia="uk-UA"/>
        </w:rPr>
        <w:t>по</w:t>
      </w:r>
      <w:proofErr w:type="gramEnd"/>
      <w:r w:rsidRPr="00EA6A49">
        <w:rPr>
          <w:rFonts w:ascii="Times New Roman" w:eastAsia="Times New Roman" w:hAnsi="Times New Roman" w:cs="Times New Roman"/>
          <w:color w:val="555555"/>
          <w:sz w:val="24"/>
          <w:szCs w:val="24"/>
          <w:lang w:val="ru-RU" w:eastAsia="uk-UA"/>
        </w:rPr>
        <w:t xml:space="preserve"> школі;</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інша документація згідно з номенклатурою справ, затверджена на</w:t>
      </w:r>
      <w:r w:rsidR="00D954A2">
        <w:rPr>
          <w:rFonts w:ascii="Times New Roman" w:eastAsia="Times New Roman" w:hAnsi="Times New Roman" w:cs="Times New Roman"/>
          <w:color w:val="555555"/>
          <w:sz w:val="24"/>
          <w:szCs w:val="24"/>
          <w:lang w:val="ru-RU" w:eastAsia="uk-UA"/>
        </w:rPr>
        <w:t>казом директора</w:t>
      </w:r>
    </w:p>
    <w:p w:rsidR="00EA6A49" w:rsidRPr="00EA6A49" w:rsidRDefault="00EA6A49" w:rsidP="00EA6A49">
      <w:pPr>
        <w:shd w:val="clear" w:color="auto" w:fill="FFFFFF"/>
        <w:spacing w:after="0" w:line="240" w:lineRule="auto"/>
        <w:ind w:left="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u w:val="single"/>
          <w:lang w:val="ru-RU" w:eastAsia="uk-UA"/>
        </w:rPr>
        <w:t>Моніторинг:</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навчальних досягнень здобувачів освіти;</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xml:space="preserve">  адаптації дітей </w:t>
      </w:r>
      <w:proofErr w:type="gramStart"/>
      <w:r w:rsidRPr="00EA6A49">
        <w:rPr>
          <w:rFonts w:ascii="Times New Roman" w:eastAsia="Times New Roman" w:hAnsi="Times New Roman" w:cs="Times New Roman"/>
          <w:color w:val="555555"/>
          <w:sz w:val="24"/>
          <w:szCs w:val="24"/>
          <w:lang w:val="ru-RU" w:eastAsia="uk-UA"/>
        </w:rPr>
        <w:t>у</w:t>
      </w:r>
      <w:proofErr w:type="gramEnd"/>
      <w:r w:rsidRPr="00EA6A49">
        <w:rPr>
          <w:rFonts w:ascii="Times New Roman" w:eastAsia="Times New Roman" w:hAnsi="Times New Roman" w:cs="Times New Roman"/>
          <w:color w:val="555555"/>
          <w:sz w:val="24"/>
          <w:szCs w:val="24"/>
          <w:lang w:val="ru-RU" w:eastAsia="uk-UA"/>
        </w:rPr>
        <w:t xml:space="preserve"> закладі освіти;</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xml:space="preserve">  наступності між початковим та базовим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івнями освіти;</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педагогічної діяльності (спостереження за проведенням навчальних занять);</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за освітнім середовищем (сані</w:t>
      </w:r>
      <w:proofErr w:type="gramStart"/>
      <w:r w:rsidRPr="00EA6A49">
        <w:rPr>
          <w:rFonts w:ascii="Times New Roman" w:eastAsia="Times New Roman" w:hAnsi="Times New Roman" w:cs="Times New Roman"/>
          <w:color w:val="555555"/>
          <w:sz w:val="24"/>
          <w:szCs w:val="24"/>
          <w:lang w:eastAsia="uk-UA"/>
        </w:rPr>
        <w:t>тарно-г</w:t>
      </w:r>
      <w:proofErr w:type="gramEnd"/>
      <w:r w:rsidRPr="00EA6A49">
        <w:rPr>
          <w:rFonts w:ascii="Times New Roman" w:eastAsia="Times New Roman" w:hAnsi="Times New Roman" w:cs="Times New Roman"/>
          <w:color w:val="555555"/>
          <w:sz w:val="24"/>
          <w:szCs w:val="24"/>
          <w:lang w:eastAsia="uk-UA"/>
        </w:rPr>
        <w:t>ігієнічні умови, стан забезпечення навчальних приміщень, безпека спортивних та ігрових майданчиків, робота їдальні, вплив середовища на навчальну діяльність);</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стану відвідування учнями навчальних занять;</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xml:space="preserve">  ефективності реалізації плану заходів, спрямованих на запобігання та протидію </w:t>
      </w:r>
      <w:proofErr w:type="gramStart"/>
      <w:r w:rsidRPr="00EA6A49">
        <w:rPr>
          <w:rFonts w:ascii="Times New Roman" w:eastAsia="Times New Roman" w:hAnsi="Times New Roman" w:cs="Times New Roman"/>
          <w:color w:val="555555"/>
          <w:sz w:val="24"/>
          <w:szCs w:val="24"/>
          <w:lang w:val="ru-RU" w:eastAsia="uk-UA"/>
        </w:rPr>
        <w:t>бул</w:t>
      </w:r>
      <w:proofErr w:type="gramEnd"/>
      <w:r w:rsidRPr="00EA6A49">
        <w:rPr>
          <w:rFonts w:ascii="Times New Roman" w:eastAsia="Times New Roman" w:hAnsi="Times New Roman" w:cs="Times New Roman"/>
          <w:color w:val="555555"/>
          <w:sz w:val="24"/>
          <w:szCs w:val="24"/>
          <w:lang w:val="ru-RU" w:eastAsia="uk-UA"/>
        </w:rPr>
        <w:t>інгу в ЗЗСО;</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дотримання норм академічної доброчесності.</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2.3. Аналіз даних та показникі</w:t>
      </w:r>
      <w:proofErr w:type="gramStart"/>
      <w:r w:rsidRPr="00EA6A49">
        <w:rPr>
          <w:rFonts w:ascii="Times New Roman" w:eastAsia="Times New Roman" w:hAnsi="Times New Roman" w:cs="Times New Roman"/>
          <w:color w:val="555555"/>
          <w:sz w:val="24"/>
          <w:szCs w:val="24"/>
          <w:lang w:val="ru-RU" w:eastAsia="uk-UA"/>
        </w:rPr>
        <w:t>в</w:t>
      </w:r>
      <w:proofErr w:type="gramEnd"/>
      <w:r w:rsidRPr="00EA6A49">
        <w:rPr>
          <w:rFonts w:ascii="Times New Roman" w:eastAsia="Times New Roman" w:hAnsi="Times New Roman" w:cs="Times New Roman"/>
          <w:color w:val="555555"/>
          <w:sz w:val="24"/>
          <w:szCs w:val="24"/>
          <w:lang w:val="ru-RU" w:eastAsia="uk-UA"/>
        </w:rPr>
        <w:t>, які впливають на освітню діяльність:</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система оцінювання навчальних досягнень здобувачів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підсумкове оцінювання здобувачів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фінансування закладу освіти, навчально-методичне та матеріально-технічне забезпечення;</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кількісно-якісний кваліфікаційний склад педагогічних працівників;</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система методичної діяльності в закладі;</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система виховної діяльності в закладі.</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2.4. Критерії щодо здійснення внутрішнього забезпечення якості освіти:</w:t>
      </w:r>
    </w:p>
    <w:p w:rsidR="00EA6A49" w:rsidRPr="00EA6A49" w:rsidRDefault="00EA6A49" w:rsidP="00EA6A49">
      <w:pPr>
        <w:numPr>
          <w:ilvl w:val="0"/>
          <w:numId w:val="4"/>
        </w:numPr>
        <w:shd w:val="clear" w:color="auto" w:fill="FFFFFF"/>
        <w:spacing w:after="0" w:line="240" w:lineRule="auto"/>
        <w:ind w:left="0"/>
        <w:jc w:val="both"/>
        <w:textAlignment w:val="baseline"/>
        <w:rPr>
          <w:rFonts w:ascii="Trebuchet MS" w:eastAsia="Times New Roman" w:hAnsi="Trebuchet MS" w:cs="Times New Roman"/>
          <w:color w:val="555555"/>
          <w:sz w:val="18"/>
          <w:szCs w:val="18"/>
          <w:lang w:eastAsia="uk-UA"/>
        </w:rPr>
      </w:pPr>
      <w:r w:rsidRPr="00EA6A49">
        <w:rPr>
          <w:rFonts w:ascii="Times New Roman" w:eastAsia="Times New Roman" w:hAnsi="Times New Roman" w:cs="Times New Roman"/>
          <w:b/>
          <w:bCs/>
          <w:color w:val="555555"/>
          <w:sz w:val="24"/>
          <w:szCs w:val="24"/>
          <w:lang w:val="ru-RU" w:eastAsia="uk-UA"/>
        </w:rPr>
        <w:t>об’єктивність</w:t>
      </w:r>
      <w:r w:rsidRPr="00EA6A49">
        <w:rPr>
          <w:rFonts w:ascii="Times New Roman" w:eastAsia="Times New Roman" w:hAnsi="Times New Roman" w:cs="Times New Roman"/>
          <w:color w:val="555555"/>
          <w:sz w:val="24"/>
          <w:szCs w:val="24"/>
          <w:lang w:val="ru-RU" w:eastAsia="uk-UA"/>
        </w:rPr>
        <w:t xml:space="preserve"> з метою створення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івних умов для всіх учасників освітнього процесу;</w:t>
      </w:r>
    </w:p>
    <w:p w:rsidR="00EA6A49" w:rsidRPr="00EA6A49" w:rsidRDefault="00EA6A49" w:rsidP="00EA6A49">
      <w:pPr>
        <w:numPr>
          <w:ilvl w:val="0"/>
          <w:numId w:val="4"/>
        </w:numPr>
        <w:shd w:val="clear" w:color="auto" w:fill="FFFFFF"/>
        <w:spacing w:after="0" w:line="240" w:lineRule="auto"/>
        <w:ind w:left="0"/>
        <w:jc w:val="both"/>
        <w:textAlignment w:val="baseline"/>
        <w:rPr>
          <w:rFonts w:ascii="Trebuchet MS" w:eastAsia="Times New Roman" w:hAnsi="Trebuchet MS" w:cs="Times New Roman"/>
          <w:color w:val="555555"/>
          <w:sz w:val="18"/>
          <w:szCs w:val="18"/>
          <w:lang w:eastAsia="uk-UA"/>
        </w:rPr>
      </w:pPr>
      <w:r w:rsidRPr="00EA6A49">
        <w:rPr>
          <w:rFonts w:ascii="Times New Roman" w:eastAsia="Times New Roman" w:hAnsi="Times New Roman" w:cs="Times New Roman"/>
          <w:b/>
          <w:bCs/>
          <w:color w:val="555555"/>
          <w:sz w:val="24"/>
          <w:szCs w:val="24"/>
          <w:lang w:eastAsia="uk-UA"/>
        </w:rPr>
        <w:t>валідність</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для повної і всебічної відповідальності пропонованих моніторингових завдань змісту досліджуваного матеріалу, чіткість критеріїв виміру та оцінки, можливість підтвердження позитивних і негативних результатів, які отримуються різними способами контролю;</w:t>
      </w:r>
    </w:p>
    <w:p w:rsidR="00EA6A49" w:rsidRPr="00EA6A49" w:rsidRDefault="00EA6A49" w:rsidP="00EA6A49">
      <w:pPr>
        <w:numPr>
          <w:ilvl w:val="0"/>
          <w:numId w:val="4"/>
        </w:numPr>
        <w:shd w:val="clear" w:color="auto" w:fill="FFFFFF"/>
        <w:spacing w:after="0" w:line="240" w:lineRule="auto"/>
        <w:ind w:left="0"/>
        <w:jc w:val="both"/>
        <w:textAlignment w:val="baseline"/>
        <w:rPr>
          <w:rFonts w:ascii="Trebuchet MS" w:eastAsia="Times New Roman" w:hAnsi="Trebuchet MS" w:cs="Times New Roman"/>
          <w:color w:val="555555"/>
          <w:sz w:val="18"/>
          <w:szCs w:val="18"/>
          <w:lang w:eastAsia="uk-UA"/>
        </w:rPr>
      </w:pPr>
      <w:r w:rsidRPr="00EA6A49">
        <w:rPr>
          <w:rFonts w:ascii="Times New Roman" w:eastAsia="Times New Roman" w:hAnsi="Times New Roman" w:cs="Times New Roman"/>
          <w:b/>
          <w:bCs/>
          <w:color w:val="555555"/>
          <w:sz w:val="24"/>
          <w:szCs w:val="24"/>
          <w:lang w:val="ru-RU" w:eastAsia="uk-UA"/>
        </w:rPr>
        <w:t>надійність </w:t>
      </w:r>
      <w:r w:rsidRPr="00EA6A49">
        <w:rPr>
          <w:rFonts w:ascii="Times New Roman" w:eastAsia="Times New Roman" w:hAnsi="Times New Roman" w:cs="Times New Roman"/>
          <w:color w:val="555555"/>
          <w:sz w:val="24"/>
          <w:szCs w:val="24"/>
          <w:lang w:val="ru-RU" w:eastAsia="uk-UA"/>
        </w:rPr>
        <w:t xml:space="preserve">результатів, що отримуються при </w:t>
      </w:r>
      <w:proofErr w:type="gramStart"/>
      <w:r w:rsidRPr="00EA6A49">
        <w:rPr>
          <w:rFonts w:ascii="Times New Roman" w:eastAsia="Times New Roman" w:hAnsi="Times New Roman" w:cs="Times New Roman"/>
          <w:color w:val="555555"/>
          <w:sz w:val="24"/>
          <w:szCs w:val="24"/>
          <w:lang w:val="ru-RU" w:eastAsia="uk-UA"/>
        </w:rPr>
        <w:t>повторному</w:t>
      </w:r>
      <w:proofErr w:type="gramEnd"/>
      <w:r w:rsidRPr="00EA6A49">
        <w:rPr>
          <w:rFonts w:ascii="Times New Roman" w:eastAsia="Times New Roman" w:hAnsi="Times New Roman" w:cs="Times New Roman"/>
          <w:color w:val="555555"/>
          <w:sz w:val="24"/>
          <w:szCs w:val="24"/>
          <w:lang w:val="ru-RU" w:eastAsia="uk-UA"/>
        </w:rPr>
        <w:t xml:space="preserve"> моніторингу, який проводять інші особи; врахування психолого-педагогічних особливостей;</w:t>
      </w:r>
    </w:p>
    <w:p w:rsidR="00EA6A49" w:rsidRPr="00EA6A49" w:rsidRDefault="00EA6A49" w:rsidP="00EA6A49">
      <w:pPr>
        <w:numPr>
          <w:ilvl w:val="0"/>
          <w:numId w:val="4"/>
        </w:numPr>
        <w:shd w:val="clear" w:color="auto" w:fill="FFFFFF"/>
        <w:spacing w:after="0" w:line="240" w:lineRule="auto"/>
        <w:ind w:left="0"/>
        <w:jc w:val="both"/>
        <w:textAlignment w:val="baseline"/>
        <w:rPr>
          <w:rFonts w:ascii="Trebuchet MS" w:eastAsia="Times New Roman" w:hAnsi="Trebuchet MS" w:cs="Times New Roman"/>
          <w:color w:val="555555"/>
          <w:sz w:val="18"/>
          <w:szCs w:val="18"/>
          <w:lang w:eastAsia="uk-UA"/>
        </w:rPr>
      </w:pPr>
      <w:r w:rsidRPr="00EA6A49">
        <w:rPr>
          <w:rFonts w:ascii="Times New Roman" w:eastAsia="Times New Roman" w:hAnsi="Times New Roman" w:cs="Times New Roman"/>
          <w:b/>
          <w:bCs/>
          <w:color w:val="555555"/>
          <w:sz w:val="24"/>
          <w:szCs w:val="24"/>
          <w:lang w:val="ru-RU" w:eastAsia="uk-UA"/>
        </w:rPr>
        <w:t>систематичність</w:t>
      </w:r>
      <w:r w:rsidRPr="00EA6A49">
        <w:rPr>
          <w:rFonts w:ascii="Times New Roman" w:eastAsia="Times New Roman" w:hAnsi="Times New Roman" w:cs="Times New Roman"/>
          <w:color w:val="555555"/>
          <w:sz w:val="24"/>
          <w:szCs w:val="24"/>
          <w:lang w:val="ru-RU" w:eastAsia="uk-UA"/>
        </w:rPr>
        <w:t xml:space="preserve"> у проведенні етапів і видів </w:t>
      </w:r>
      <w:proofErr w:type="gramStart"/>
      <w:r w:rsidRPr="00EA6A49">
        <w:rPr>
          <w:rFonts w:ascii="Times New Roman" w:eastAsia="Times New Roman" w:hAnsi="Times New Roman" w:cs="Times New Roman"/>
          <w:color w:val="555555"/>
          <w:sz w:val="24"/>
          <w:szCs w:val="24"/>
          <w:lang w:val="ru-RU" w:eastAsia="uk-UA"/>
        </w:rPr>
        <w:t>досл</w:t>
      </w:r>
      <w:proofErr w:type="gramEnd"/>
      <w:r w:rsidRPr="00EA6A49">
        <w:rPr>
          <w:rFonts w:ascii="Times New Roman" w:eastAsia="Times New Roman" w:hAnsi="Times New Roman" w:cs="Times New Roman"/>
          <w:color w:val="555555"/>
          <w:sz w:val="24"/>
          <w:szCs w:val="24"/>
          <w:lang w:val="ru-RU" w:eastAsia="uk-UA"/>
        </w:rPr>
        <w:t>іджень у певній послідовності та за відповідною системою;</w:t>
      </w:r>
    </w:p>
    <w:p w:rsidR="00EA6A49" w:rsidRPr="00EA6A49" w:rsidRDefault="00EA6A49" w:rsidP="00EA6A49">
      <w:pPr>
        <w:numPr>
          <w:ilvl w:val="0"/>
          <w:numId w:val="4"/>
        </w:numPr>
        <w:shd w:val="clear" w:color="auto" w:fill="FFFFFF"/>
        <w:spacing w:after="0" w:line="240" w:lineRule="auto"/>
        <w:ind w:left="0"/>
        <w:jc w:val="both"/>
        <w:textAlignment w:val="baseline"/>
        <w:rPr>
          <w:rFonts w:ascii="Trebuchet MS" w:eastAsia="Times New Roman" w:hAnsi="Trebuchet MS" w:cs="Times New Roman"/>
          <w:color w:val="555555"/>
          <w:sz w:val="18"/>
          <w:szCs w:val="18"/>
          <w:lang w:eastAsia="uk-UA"/>
        </w:rPr>
      </w:pPr>
      <w:r w:rsidRPr="00EA6A49">
        <w:rPr>
          <w:rFonts w:ascii="Times New Roman" w:eastAsia="Times New Roman" w:hAnsi="Times New Roman" w:cs="Times New Roman"/>
          <w:b/>
          <w:bCs/>
          <w:color w:val="555555"/>
          <w:sz w:val="24"/>
          <w:szCs w:val="24"/>
          <w:lang w:val="ru-RU" w:eastAsia="uk-UA"/>
        </w:rPr>
        <w:t>гуманістична</w:t>
      </w:r>
      <w:r w:rsidRPr="00EA6A49">
        <w:rPr>
          <w:rFonts w:ascii="Times New Roman" w:eastAsia="Times New Roman" w:hAnsi="Times New Roman" w:cs="Times New Roman"/>
          <w:color w:val="555555"/>
          <w:sz w:val="24"/>
          <w:szCs w:val="24"/>
          <w:lang w:val="ru-RU" w:eastAsia="uk-UA"/>
        </w:rPr>
        <w:t xml:space="preserve"> спрямованість з метою створення умов доброзичливості, довіри, поваги до особистості, </w:t>
      </w:r>
      <w:proofErr w:type="gramStart"/>
      <w:r w:rsidRPr="00EA6A49">
        <w:rPr>
          <w:rFonts w:ascii="Times New Roman" w:eastAsia="Times New Roman" w:hAnsi="Times New Roman" w:cs="Times New Roman"/>
          <w:color w:val="555555"/>
          <w:sz w:val="24"/>
          <w:szCs w:val="24"/>
          <w:lang w:val="ru-RU" w:eastAsia="uk-UA"/>
        </w:rPr>
        <w:t>позитивного</w:t>
      </w:r>
      <w:proofErr w:type="gramEnd"/>
      <w:r w:rsidRPr="00EA6A49">
        <w:rPr>
          <w:rFonts w:ascii="Times New Roman" w:eastAsia="Times New Roman" w:hAnsi="Times New Roman" w:cs="Times New Roman"/>
          <w:color w:val="555555"/>
          <w:sz w:val="24"/>
          <w:szCs w:val="24"/>
          <w:lang w:val="ru-RU" w:eastAsia="uk-UA"/>
        </w:rPr>
        <w:t xml:space="preserve"> емоційного клімату.</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2.</w:t>
      </w:r>
      <w:r w:rsidRPr="00EA6A49">
        <w:rPr>
          <w:rFonts w:ascii="Times New Roman" w:eastAsia="Times New Roman" w:hAnsi="Times New Roman" w:cs="Times New Roman"/>
          <w:color w:val="555555"/>
          <w:sz w:val="24"/>
          <w:szCs w:val="24"/>
          <w:lang w:eastAsia="uk-UA"/>
        </w:rPr>
        <w:t>5</w:t>
      </w:r>
      <w:r w:rsidRPr="00EA6A49">
        <w:rPr>
          <w:rFonts w:ascii="Times New Roman" w:eastAsia="Times New Roman" w:hAnsi="Times New Roman" w:cs="Times New Roman"/>
          <w:color w:val="555555"/>
          <w:sz w:val="24"/>
          <w:szCs w:val="24"/>
          <w:lang w:val="ru-RU" w:eastAsia="uk-UA"/>
        </w:rPr>
        <w:t xml:space="preserve">. Оформлення результатів самооцінювання: результати комплексного щорічного самооцінювання включати розділом до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ічного звіту про діяльність закладу освіти за певним напрямом і висвітлювати на веб-сайті закладу.</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2.6. Очікувані результати: у результаті запровадження внутрішньої системи забезпечення якості освіти в</w:t>
      </w:r>
      <w:r w:rsidR="002E138D" w:rsidRPr="002E138D">
        <w:rPr>
          <w:rFonts w:ascii="Times New Roman" w:eastAsia="Times New Roman" w:hAnsi="Times New Roman" w:cs="Times New Roman"/>
          <w:color w:val="555555"/>
          <w:sz w:val="24"/>
          <w:szCs w:val="24"/>
          <w:lang w:eastAsia="uk-UA"/>
        </w:rPr>
        <w:t xml:space="preserve"> </w:t>
      </w:r>
      <w:r w:rsidR="002E138D">
        <w:rPr>
          <w:rFonts w:ascii="Times New Roman" w:eastAsia="Times New Roman" w:hAnsi="Times New Roman" w:cs="Times New Roman"/>
          <w:color w:val="555555"/>
          <w:sz w:val="24"/>
          <w:szCs w:val="24"/>
          <w:lang w:eastAsia="uk-UA"/>
        </w:rPr>
        <w:t>Тельчівській гімназії</w:t>
      </w:r>
      <w:r w:rsidR="002E138D"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передбачається реалізація її місії шляхом надання споживачам якісних освітніх послуг згідно з національними і світовими вимогами до закладів освіти такого типу, постійний розвиток і саморозвиток всіх учасників освітнього процесу в межах концепції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945794" w:rsidRPr="001A56AC" w:rsidRDefault="00945794" w:rsidP="00D954A2">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p>
    <w:p w:rsidR="00945794" w:rsidRPr="001A56AC" w:rsidRDefault="00945794" w:rsidP="00D954A2">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p>
    <w:p w:rsidR="00945794" w:rsidRPr="001A56AC" w:rsidRDefault="00945794" w:rsidP="00D954A2">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p>
    <w:p w:rsidR="00EA6A49" w:rsidRPr="00EA6A49" w:rsidRDefault="00EA6A49" w:rsidP="00D954A2">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lastRenderedPageBreak/>
        <w:t> </w:t>
      </w:r>
      <w:r w:rsidRPr="00EA6A49">
        <w:rPr>
          <w:rFonts w:ascii="Times New Roman" w:eastAsia="Times New Roman" w:hAnsi="Times New Roman" w:cs="Times New Roman"/>
          <w:b/>
          <w:bCs/>
          <w:color w:val="555555"/>
          <w:sz w:val="24"/>
          <w:szCs w:val="24"/>
          <w:lang w:val="ru-RU" w:eastAsia="uk-UA"/>
        </w:rPr>
        <w:t>Напрям 1. Освітнє середовище закладу освіти</w:t>
      </w:r>
    </w:p>
    <w:p w:rsidR="00EA6A49" w:rsidRPr="00EA6A49" w:rsidRDefault="00EA6A49" w:rsidP="00EA6A49">
      <w:pPr>
        <w:shd w:val="clear" w:color="auto" w:fill="FFFFFF"/>
        <w:spacing w:after="0" w:line="240" w:lineRule="auto"/>
        <w:ind w:left="360" w:hanging="360"/>
        <w:jc w:val="both"/>
        <w:textAlignment w:val="baseline"/>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val="ru-RU" w:eastAsia="uk-UA"/>
        </w:rPr>
        <w:t>1.</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i/>
          <w:iCs/>
          <w:color w:val="555555"/>
          <w:sz w:val="24"/>
          <w:szCs w:val="24"/>
          <w:lang w:val="ru-RU" w:eastAsia="uk-UA"/>
        </w:rPr>
        <w:t>Освітнє середовище забезпечує комфортні та безпечні умови навчання та праці</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Заклад освіти дбає про забезпечення нешкідливих умов для здійснення освітнього процесу відповідно </w:t>
      </w:r>
      <w:proofErr w:type="gramStart"/>
      <w:r w:rsidRPr="00EA6A49">
        <w:rPr>
          <w:rFonts w:ascii="Times New Roman" w:eastAsia="Times New Roman" w:hAnsi="Times New Roman" w:cs="Times New Roman"/>
          <w:color w:val="555555"/>
          <w:sz w:val="24"/>
          <w:szCs w:val="24"/>
          <w:lang w:eastAsia="uk-UA"/>
        </w:rPr>
        <w:t>до</w:t>
      </w:r>
      <w:proofErr w:type="gramEnd"/>
      <w:r w:rsidRPr="00EA6A49">
        <w:rPr>
          <w:rFonts w:ascii="Times New Roman" w:eastAsia="Times New Roman" w:hAnsi="Times New Roman" w:cs="Times New Roman"/>
          <w:color w:val="555555"/>
          <w:sz w:val="24"/>
          <w:szCs w:val="24"/>
          <w:lang w:eastAsia="uk-UA"/>
        </w:rPr>
        <w:t xml:space="preserve"> </w:t>
      </w:r>
      <w:proofErr w:type="gramStart"/>
      <w:r w:rsidRPr="00EA6A49">
        <w:rPr>
          <w:rFonts w:ascii="Times New Roman" w:eastAsia="Times New Roman" w:hAnsi="Times New Roman" w:cs="Times New Roman"/>
          <w:color w:val="555555"/>
          <w:sz w:val="24"/>
          <w:szCs w:val="24"/>
          <w:lang w:eastAsia="uk-UA"/>
        </w:rPr>
        <w:t>сан</w:t>
      </w:r>
      <w:proofErr w:type="gramEnd"/>
      <w:r w:rsidRPr="00EA6A49">
        <w:rPr>
          <w:rFonts w:ascii="Times New Roman" w:eastAsia="Times New Roman" w:hAnsi="Times New Roman" w:cs="Times New Roman"/>
          <w:color w:val="555555"/>
          <w:sz w:val="24"/>
          <w:szCs w:val="24"/>
          <w:lang w:eastAsia="uk-UA"/>
        </w:rPr>
        <w:t>ітарних вимог та інших нормативних актів, що стосуються облаштування та утримання території, будівель та приміщень закладу.</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proofErr w:type="gramStart"/>
      <w:r w:rsidRPr="00EA6A49">
        <w:rPr>
          <w:rFonts w:ascii="Times New Roman" w:eastAsia="Times New Roman" w:hAnsi="Times New Roman" w:cs="Times New Roman"/>
          <w:color w:val="555555"/>
          <w:sz w:val="24"/>
          <w:szCs w:val="24"/>
          <w:lang w:eastAsia="uk-UA"/>
        </w:rPr>
        <w:t>У</w:t>
      </w:r>
      <w:proofErr w:type="gramEnd"/>
      <w:r w:rsidRPr="00EA6A49">
        <w:rPr>
          <w:rFonts w:ascii="Times New Roman" w:eastAsia="Times New Roman" w:hAnsi="Times New Roman" w:cs="Times New Roman"/>
          <w:color w:val="555555"/>
          <w:sz w:val="24"/>
          <w:szCs w:val="24"/>
          <w:lang w:eastAsia="uk-UA"/>
        </w:rPr>
        <w:t xml:space="preserve"> </w:t>
      </w:r>
      <w:proofErr w:type="gramStart"/>
      <w:r w:rsidRPr="00EA6A49">
        <w:rPr>
          <w:rFonts w:ascii="Times New Roman" w:eastAsia="Times New Roman" w:hAnsi="Times New Roman" w:cs="Times New Roman"/>
          <w:color w:val="555555"/>
          <w:sz w:val="24"/>
          <w:szCs w:val="24"/>
          <w:lang w:eastAsia="uk-UA"/>
        </w:rPr>
        <w:t>заклад</w:t>
      </w:r>
      <w:proofErr w:type="gramEnd"/>
      <w:r w:rsidRPr="00EA6A49">
        <w:rPr>
          <w:rFonts w:ascii="Times New Roman" w:eastAsia="Times New Roman" w:hAnsi="Times New Roman" w:cs="Times New Roman"/>
          <w:color w:val="555555"/>
          <w:sz w:val="24"/>
          <w:szCs w:val="24"/>
          <w:lang w:eastAsia="uk-UA"/>
        </w:rPr>
        <w:t>і освіти наявні навчальні, допоміжні приміщення, необхідні для забезпечення освітнього процесу.</w:t>
      </w: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xml:space="preserve">  Для забезпечення ефективного освітнього процесу заклад використовує </w:t>
      </w:r>
      <w:proofErr w:type="gramStart"/>
      <w:r w:rsidRPr="00EA6A49">
        <w:rPr>
          <w:rFonts w:ascii="Times New Roman" w:eastAsia="Times New Roman" w:hAnsi="Times New Roman" w:cs="Times New Roman"/>
          <w:color w:val="555555"/>
          <w:sz w:val="24"/>
          <w:szCs w:val="24"/>
          <w:lang w:val="ru-RU" w:eastAsia="uk-UA"/>
        </w:rPr>
        <w:t>спец</w:t>
      </w:r>
      <w:proofErr w:type="gramEnd"/>
      <w:r w:rsidRPr="00EA6A49">
        <w:rPr>
          <w:rFonts w:ascii="Times New Roman" w:eastAsia="Times New Roman" w:hAnsi="Times New Roman" w:cs="Times New Roman"/>
          <w:color w:val="555555"/>
          <w:sz w:val="24"/>
          <w:szCs w:val="24"/>
          <w:lang w:val="ru-RU" w:eastAsia="uk-UA"/>
        </w:rPr>
        <w:t>іальне навчальне обладнання та відповідно обладнані навчальні приміщення. Територія закладу облаштована для навчальної діяльності, відпочинку здобувачів освіти, занять спортом.</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Заклад докладає зусиль щодо облаштування території та інрер’єру приміщень щоб були комфортними, безпечними, функціональними.</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Заклад освіти забезпечує дотримання вимог безпеки життєдіяльності в освітньому процесі та дбає про те, щоб здобувачі освіти і педагогічні працівники були обізнані з правилами поведінки в умовах надзвичайних ситуацій.</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xml:space="preserve">  У закладі освіти створюються належні умови для </w:t>
      </w:r>
      <w:proofErr w:type="gramStart"/>
      <w:r w:rsidRPr="00EA6A49">
        <w:rPr>
          <w:rFonts w:ascii="Times New Roman" w:eastAsia="Times New Roman" w:hAnsi="Times New Roman" w:cs="Times New Roman"/>
          <w:color w:val="555555"/>
          <w:sz w:val="24"/>
          <w:szCs w:val="24"/>
          <w:lang w:val="ru-RU" w:eastAsia="uk-UA"/>
        </w:rPr>
        <w:t>здорового</w:t>
      </w:r>
      <w:proofErr w:type="gramEnd"/>
      <w:r w:rsidRPr="00EA6A49">
        <w:rPr>
          <w:rFonts w:ascii="Times New Roman" w:eastAsia="Times New Roman" w:hAnsi="Times New Roman" w:cs="Times New Roman"/>
          <w:color w:val="555555"/>
          <w:sz w:val="24"/>
          <w:szCs w:val="24"/>
          <w:lang w:val="ru-RU" w:eastAsia="uk-UA"/>
        </w:rPr>
        <w:t xml:space="preserve"> харчування. Учні забезпечуються якісною та корисною їжею.</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D954A2">
        <w:rPr>
          <w:rFonts w:ascii="Times New Roman" w:eastAsia="Times New Roman" w:hAnsi="Times New Roman" w:cs="Times New Roman"/>
          <w:color w:val="555555"/>
          <w:sz w:val="24"/>
          <w:szCs w:val="24"/>
          <w:lang w:eastAsia="uk-UA"/>
        </w:rPr>
        <w:t xml:space="preserve">Заклад має доступне та безпечне </w:t>
      </w:r>
      <w:proofErr w:type="gramStart"/>
      <w:r w:rsidRPr="00D954A2">
        <w:rPr>
          <w:rFonts w:ascii="Times New Roman" w:eastAsia="Times New Roman" w:hAnsi="Times New Roman" w:cs="Times New Roman"/>
          <w:color w:val="555555"/>
          <w:sz w:val="24"/>
          <w:szCs w:val="24"/>
          <w:lang w:eastAsia="uk-UA"/>
        </w:rPr>
        <w:t>п</w:t>
      </w:r>
      <w:proofErr w:type="gramEnd"/>
      <w:r w:rsidRPr="00D954A2">
        <w:rPr>
          <w:rFonts w:ascii="Times New Roman" w:eastAsia="Times New Roman" w:hAnsi="Times New Roman" w:cs="Times New Roman"/>
          <w:color w:val="555555"/>
          <w:sz w:val="24"/>
          <w:szCs w:val="24"/>
          <w:lang w:eastAsia="uk-UA"/>
        </w:rPr>
        <w:t>ід’єднання до мережі Інтернет, сприяє формуванню в учасників осв</w:t>
      </w:r>
      <w:r w:rsidR="00D954A2" w:rsidRPr="00D954A2">
        <w:rPr>
          <w:rFonts w:ascii="Times New Roman" w:eastAsia="Times New Roman" w:hAnsi="Times New Roman" w:cs="Times New Roman"/>
          <w:color w:val="555555"/>
          <w:sz w:val="24"/>
          <w:szCs w:val="24"/>
          <w:lang w:eastAsia="uk-UA"/>
        </w:rPr>
        <w:t xml:space="preserve">ітнього процесу </w:t>
      </w:r>
      <w:r w:rsidRPr="00D954A2">
        <w:rPr>
          <w:rFonts w:ascii="Times New Roman" w:eastAsia="Times New Roman" w:hAnsi="Times New Roman" w:cs="Times New Roman"/>
          <w:color w:val="555555"/>
          <w:sz w:val="24"/>
          <w:szCs w:val="24"/>
          <w:lang w:eastAsia="uk-UA"/>
        </w:rPr>
        <w:t>, вмінь розпізнавати можливі ризики в інформаційному просторі.</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Заклад приділяє увагу питанням адаптації учнів та застосовує </w:t>
      </w:r>
      <w:proofErr w:type="gramStart"/>
      <w:r w:rsidRPr="00EA6A49">
        <w:rPr>
          <w:rFonts w:ascii="Times New Roman" w:eastAsia="Times New Roman" w:hAnsi="Times New Roman" w:cs="Times New Roman"/>
          <w:color w:val="555555"/>
          <w:sz w:val="24"/>
          <w:szCs w:val="24"/>
          <w:lang w:eastAsia="uk-UA"/>
        </w:rPr>
        <w:t>п</w:t>
      </w:r>
      <w:proofErr w:type="gramEnd"/>
      <w:r w:rsidRPr="00EA6A49">
        <w:rPr>
          <w:rFonts w:ascii="Times New Roman" w:eastAsia="Times New Roman" w:hAnsi="Times New Roman" w:cs="Times New Roman"/>
          <w:color w:val="555555"/>
          <w:sz w:val="24"/>
          <w:szCs w:val="24"/>
          <w:lang w:eastAsia="uk-UA"/>
        </w:rPr>
        <w:t>ідходи та методики для комфортної інтеграції учнів до освітнього процесу та шкільного життя, а педагогічних працівників до професійної діяльності у закладі.</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left="360"/>
        <w:jc w:val="both"/>
        <w:textAlignment w:val="baseline"/>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val="ru-RU" w:eastAsia="uk-UA"/>
        </w:rPr>
        <w:t>2.</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i/>
          <w:iCs/>
          <w:color w:val="555555"/>
          <w:sz w:val="24"/>
          <w:szCs w:val="24"/>
          <w:lang w:val="ru-RU" w:eastAsia="uk-UA"/>
        </w:rPr>
        <w:t xml:space="preserve">Освітнє середовище закладу освіти </w:t>
      </w:r>
      <w:proofErr w:type="gramStart"/>
      <w:r w:rsidRPr="00EA6A49">
        <w:rPr>
          <w:rFonts w:ascii="Times New Roman" w:eastAsia="Times New Roman" w:hAnsi="Times New Roman" w:cs="Times New Roman"/>
          <w:i/>
          <w:iCs/>
          <w:color w:val="555555"/>
          <w:sz w:val="24"/>
          <w:szCs w:val="24"/>
          <w:lang w:val="ru-RU" w:eastAsia="uk-UA"/>
        </w:rPr>
        <w:t>в</w:t>
      </w:r>
      <w:proofErr w:type="gramEnd"/>
      <w:r w:rsidRPr="00EA6A49">
        <w:rPr>
          <w:rFonts w:ascii="Times New Roman" w:eastAsia="Times New Roman" w:hAnsi="Times New Roman" w:cs="Times New Roman"/>
          <w:i/>
          <w:iCs/>
          <w:color w:val="555555"/>
          <w:sz w:val="24"/>
          <w:szCs w:val="24"/>
          <w:lang w:val="ru-RU" w:eastAsia="uk-UA"/>
        </w:rPr>
        <w:t>ільне від будь-яких форм насильства та дискримінації.</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proofErr w:type="gramStart"/>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Важливим для закладу освіти є створення психологічно-комфортного середовища для здобувачів освіти, їхніх батьків та педагогічних працівників та організації освітнього процесу на принципах партнерства.</w:t>
      </w:r>
      <w:proofErr w:type="gramEnd"/>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proofErr w:type="gramStart"/>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Заклад освіти дбає про психологічну та фізичну безпеку учнів через налагодження комфортної міжособистісної взаємодії, партнерства та діалогу, прийняття і дотримання учасниками освітнього процесу норм безпечного середовища.</w:t>
      </w:r>
      <w:proofErr w:type="gramEnd"/>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Для цього у закладі освіти за участю усіх учасників освітнього процесу розроблена власна політика щодо протидії </w:t>
      </w:r>
      <w:proofErr w:type="gramStart"/>
      <w:r w:rsidRPr="00EA6A49">
        <w:rPr>
          <w:rFonts w:ascii="Times New Roman" w:eastAsia="Times New Roman" w:hAnsi="Times New Roman" w:cs="Times New Roman"/>
          <w:color w:val="555555"/>
          <w:sz w:val="24"/>
          <w:szCs w:val="24"/>
          <w:lang w:eastAsia="uk-UA"/>
        </w:rPr>
        <w:t>бул</w:t>
      </w:r>
      <w:proofErr w:type="gramEnd"/>
      <w:r w:rsidRPr="00EA6A49">
        <w:rPr>
          <w:rFonts w:ascii="Times New Roman" w:eastAsia="Times New Roman" w:hAnsi="Times New Roman" w:cs="Times New Roman"/>
          <w:color w:val="555555"/>
          <w:sz w:val="24"/>
          <w:szCs w:val="24"/>
          <w:lang w:eastAsia="uk-UA"/>
        </w:rPr>
        <w:t>інгу, дотримання вимог яких у закладі є обов’язковим.</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proofErr w:type="gramStart"/>
      <w:r w:rsidRPr="00EA6A49">
        <w:rPr>
          <w:rFonts w:ascii="Times New Roman" w:eastAsia="Times New Roman" w:hAnsi="Times New Roman" w:cs="Times New Roman"/>
          <w:color w:val="555555"/>
          <w:sz w:val="24"/>
          <w:szCs w:val="24"/>
          <w:lang w:val="ru-RU" w:eastAsia="uk-UA"/>
        </w:rPr>
        <w:t>У</w:t>
      </w:r>
      <w:proofErr w:type="gramEnd"/>
      <w:r w:rsidRPr="00EA6A49">
        <w:rPr>
          <w:rFonts w:ascii="Times New Roman" w:eastAsia="Times New Roman" w:hAnsi="Times New Roman" w:cs="Times New Roman"/>
          <w:color w:val="555555"/>
          <w:sz w:val="24"/>
          <w:szCs w:val="24"/>
          <w:lang w:val="ru-RU" w:eastAsia="uk-UA"/>
        </w:rPr>
        <w:t xml:space="preserve"> </w:t>
      </w:r>
      <w:proofErr w:type="gramStart"/>
      <w:r w:rsidRPr="00EA6A49">
        <w:rPr>
          <w:rFonts w:ascii="Times New Roman" w:eastAsia="Times New Roman" w:hAnsi="Times New Roman" w:cs="Times New Roman"/>
          <w:color w:val="555555"/>
          <w:sz w:val="24"/>
          <w:szCs w:val="24"/>
          <w:lang w:val="ru-RU" w:eastAsia="uk-UA"/>
        </w:rPr>
        <w:t>заклад</w:t>
      </w:r>
      <w:proofErr w:type="gramEnd"/>
      <w:r w:rsidRPr="00EA6A49">
        <w:rPr>
          <w:rFonts w:ascii="Times New Roman" w:eastAsia="Times New Roman" w:hAnsi="Times New Roman" w:cs="Times New Roman"/>
          <w:color w:val="555555"/>
          <w:sz w:val="24"/>
          <w:szCs w:val="24"/>
          <w:lang w:val="ru-RU" w:eastAsia="uk-UA"/>
        </w:rPr>
        <w:t>і освіти розробляються чіткі і зрозумілі правила поведінки.</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Керівництво закладу та педагогічні працівники вибудовують стосунки між собою та із здобувачами осві</w:t>
      </w:r>
      <w:proofErr w:type="gramStart"/>
      <w:r w:rsidRPr="00EA6A49">
        <w:rPr>
          <w:rFonts w:ascii="Times New Roman" w:eastAsia="Times New Roman" w:hAnsi="Times New Roman" w:cs="Times New Roman"/>
          <w:color w:val="555555"/>
          <w:sz w:val="24"/>
          <w:szCs w:val="24"/>
          <w:lang w:eastAsia="uk-UA"/>
        </w:rPr>
        <w:t>ти на</w:t>
      </w:r>
      <w:proofErr w:type="gramEnd"/>
      <w:r w:rsidRPr="00EA6A49">
        <w:rPr>
          <w:rFonts w:ascii="Times New Roman" w:eastAsia="Times New Roman" w:hAnsi="Times New Roman" w:cs="Times New Roman"/>
          <w:color w:val="555555"/>
          <w:sz w:val="24"/>
          <w:szCs w:val="24"/>
          <w:lang w:eastAsia="uk-UA"/>
        </w:rPr>
        <w:t xml:space="preserve"> основі партнерства і поваги, а також володіють методиками раннього виявлення ознак насилля в дитячому колективі та попереджають його виникнення і поширення.</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xml:space="preserve">  Заклад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 xml:space="preserve">іклується про надання необхідного та належним чином організованого психологічного супроводу учнів. Особлива увага приділяється дітям, які опинились у складних життєвих обставинах, жорстокого поводження. Заклад освіти оперативно реагує на повідомлення про будь-які форми насильства або загрози його вчинення та вживає необхідних заходів щодо захисту учасників освітнього процесу, </w:t>
      </w:r>
      <w:proofErr w:type="gramStart"/>
      <w:r w:rsidRPr="00EA6A49">
        <w:rPr>
          <w:rFonts w:ascii="Times New Roman" w:eastAsia="Times New Roman" w:hAnsi="Times New Roman" w:cs="Times New Roman"/>
          <w:color w:val="555555"/>
          <w:sz w:val="24"/>
          <w:szCs w:val="24"/>
          <w:lang w:val="ru-RU" w:eastAsia="uk-UA"/>
        </w:rPr>
        <w:t>проф</w:t>
      </w:r>
      <w:proofErr w:type="gramEnd"/>
      <w:r w:rsidRPr="00EA6A49">
        <w:rPr>
          <w:rFonts w:ascii="Times New Roman" w:eastAsia="Times New Roman" w:hAnsi="Times New Roman" w:cs="Times New Roman"/>
          <w:color w:val="555555"/>
          <w:sz w:val="24"/>
          <w:szCs w:val="24"/>
          <w:lang w:val="ru-RU" w:eastAsia="uk-UA"/>
        </w:rPr>
        <w:t>ілактики випадків насильства та реалізації принципів ненасильницької комунікації.</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xml:space="preserve">  Заклад вибудовує тісну співпрацю з органами та службами щодо захисту прав дітей, правоохоронними органами, залучаючи їх до шкільних заходів із </w:t>
      </w:r>
      <w:proofErr w:type="gramStart"/>
      <w:r w:rsidRPr="00EA6A49">
        <w:rPr>
          <w:rFonts w:ascii="Times New Roman" w:eastAsia="Times New Roman" w:hAnsi="Times New Roman" w:cs="Times New Roman"/>
          <w:color w:val="555555"/>
          <w:sz w:val="24"/>
          <w:szCs w:val="24"/>
          <w:lang w:val="ru-RU" w:eastAsia="uk-UA"/>
        </w:rPr>
        <w:t>проф</w:t>
      </w:r>
      <w:proofErr w:type="gramEnd"/>
      <w:r w:rsidRPr="00EA6A49">
        <w:rPr>
          <w:rFonts w:ascii="Times New Roman" w:eastAsia="Times New Roman" w:hAnsi="Times New Roman" w:cs="Times New Roman"/>
          <w:color w:val="555555"/>
          <w:sz w:val="24"/>
          <w:szCs w:val="24"/>
          <w:lang w:val="ru-RU" w:eastAsia="uk-UA"/>
        </w:rPr>
        <w:t>ілактики булінгу, попередження та запобігання іншому насильству.</w:t>
      </w:r>
    </w:p>
    <w:p w:rsidR="00EA6A49" w:rsidRPr="00EA6A49" w:rsidRDefault="00EA6A49" w:rsidP="00B5000E">
      <w:pPr>
        <w:shd w:val="clear" w:color="auto" w:fill="FFFFFF"/>
        <w:spacing w:after="0" w:line="240" w:lineRule="auto"/>
        <w:jc w:val="center"/>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lastRenderedPageBreak/>
        <w:br/>
      </w:r>
      <w:r w:rsidR="00B5000E">
        <w:rPr>
          <w:rFonts w:ascii="Times New Roman" w:eastAsia="Times New Roman" w:hAnsi="Times New Roman" w:cs="Times New Roman"/>
          <w:color w:val="555555"/>
          <w:sz w:val="24"/>
          <w:szCs w:val="24"/>
          <w:lang w:val="ru-RU" w:eastAsia="uk-UA"/>
        </w:rPr>
        <w:t xml:space="preserve">         </w:t>
      </w: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proofErr w:type="gramStart"/>
      <w:r w:rsidRPr="00EA6A49">
        <w:rPr>
          <w:rFonts w:ascii="Times New Roman" w:eastAsia="Times New Roman" w:hAnsi="Times New Roman" w:cs="Times New Roman"/>
          <w:color w:val="555555"/>
          <w:sz w:val="24"/>
          <w:szCs w:val="24"/>
          <w:lang w:val="ru-RU" w:eastAsia="uk-UA"/>
        </w:rPr>
        <w:t>У</w:t>
      </w:r>
      <w:proofErr w:type="gramEnd"/>
      <w:r w:rsidRPr="00EA6A49">
        <w:rPr>
          <w:rFonts w:ascii="Times New Roman" w:eastAsia="Times New Roman" w:hAnsi="Times New Roman" w:cs="Times New Roman"/>
          <w:color w:val="555555"/>
          <w:sz w:val="24"/>
          <w:szCs w:val="24"/>
          <w:lang w:val="ru-RU" w:eastAsia="uk-UA"/>
        </w:rPr>
        <w:t xml:space="preserve"> закладі створюються умови для навчання, співпраці й спілкування усіх учасників </w:t>
      </w:r>
      <w:r w:rsidR="00B5000E">
        <w:rPr>
          <w:rFonts w:ascii="Times New Roman" w:eastAsia="Times New Roman" w:hAnsi="Times New Roman" w:cs="Times New Roman"/>
          <w:color w:val="555555"/>
          <w:sz w:val="24"/>
          <w:szCs w:val="24"/>
          <w:lang w:val="ru-RU" w:eastAsia="uk-UA"/>
        </w:rPr>
        <w:t xml:space="preserve">  </w:t>
      </w:r>
      <w:r w:rsidRPr="00EA6A49">
        <w:rPr>
          <w:rFonts w:ascii="Times New Roman" w:eastAsia="Times New Roman" w:hAnsi="Times New Roman" w:cs="Times New Roman"/>
          <w:color w:val="555555"/>
          <w:sz w:val="24"/>
          <w:szCs w:val="24"/>
          <w:lang w:val="ru-RU" w:eastAsia="uk-UA"/>
        </w:rPr>
        <w:t>освітнього процесу.</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xml:space="preserve">  Освітнє середовище закладу мотивує учнів до оволодіння ключовими компетентностями, у тому числі, </w:t>
      </w:r>
      <w:proofErr w:type="gramStart"/>
      <w:r w:rsidRPr="00EA6A49">
        <w:rPr>
          <w:rFonts w:ascii="Times New Roman" w:eastAsia="Times New Roman" w:hAnsi="Times New Roman" w:cs="Times New Roman"/>
          <w:color w:val="555555"/>
          <w:sz w:val="24"/>
          <w:szCs w:val="24"/>
          <w:lang w:val="ru-RU" w:eastAsia="uk-UA"/>
        </w:rPr>
        <w:t>здорового</w:t>
      </w:r>
      <w:proofErr w:type="gramEnd"/>
      <w:r w:rsidRPr="00EA6A49">
        <w:rPr>
          <w:rFonts w:ascii="Times New Roman" w:eastAsia="Times New Roman" w:hAnsi="Times New Roman" w:cs="Times New Roman"/>
          <w:color w:val="555555"/>
          <w:sz w:val="24"/>
          <w:szCs w:val="24"/>
          <w:lang w:val="ru-RU" w:eastAsia="uk-UA"/>
        </w:rPr>
        <w:t xml:space="preserve"> та екологічного способу життя та фізичного розвитку. Здоров’язбережувальна компетентність – одна із наскрізних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 час вивчення шкільних навчальних предметів та курсів.</w:t>
      </w:r>
    </w:p>
    <w:p w:rsidR="00EA6A49" w:rsidRPr="00EA6A49" w:rsidRDefault="00EA6A49" w:rsidP="00EA6A49">
      <w:pPr>
        <w:shd w:val="clear" w:color="auto" w:fill="FFFFFF"/>
        <w:spacing w:after="0" w:line="240" w:lineRule="auto"/>
        <w:ind w:left="927" w:hanging="360"/>
        <w:jc w:val="both"/>
        <w:textAlignment w:val="baseline"/>
        <w:rPr>
          <w:rFonts w:ascii="Times New Roman" w:eastAsia="Times New Roman" w:hAnsi="Times New Roman" w:cs="Times New Roman"/>
          <w:color w:val="555555"/>
          <w:sz w:val="24"/>
          <w:szCs w:val="24"/>
          <w:lang w:eastAsia="uk-UA"/>
        </w:rPr>
      </w:pPr>
      <w:r w:rsidRPr="00EA6A49">
        <w:rPr>
          <w:rFonts w:ascii="Symbol" w:eastAsia="Times New Roman" w:hAnsi="Symbol" w:cs="Times New Roman"/>
          <w:color w:val="555555"/>
          <w:sz w:val="24"/>
          <w:szCs w:val="24"/>
          <w:lang w:val="ru-RU"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Важливою складовою освітнього середовища закладу освіти є бібліотека, яка використовується як інформаційний центр.</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B5000E" w:rsidP="00EA6A49">
      <w:pPr>
        <w:shd w:val="clear" w:color="auto" w:fill="FFFFFF"/>
        <w:spacing w:after="0" w:line="240" w:lineRule="auto"/>
        <w:ind w:hanging="1080"/>
        <w:jc w:val="both"/>
        <w:rPr>
          <w:rFonts w:ascii="Times New Roman" w:eastAsia="Times New Roman" w:hAnsi="Times New Roman" w:cs="Times New Roman"/>
          <w:color w:val="555555"/>
          <w:sz w:val="24"/>
          <w:szCs w:val="24"/>
          <w:lang w:eastAsia="uk-UA"/>
        </w:rPr>
      </w:pPr>
      <w:r w:rsidRPr="00F8112C">
        <w:rPr>
          <w:rFonts w:ascii="Times New Roman" w:eastAsia="Times New Roman" w:hAnsi="Times New Roman" w:cs="Times New Roman"/>
          <w:b/>
          <w:bCs/>
          <w:color w:val="555555"/>
          <w:sz w:val="24"/>
          <w:szCs w:val="24"/>
          <w:lang w:eastAsia="uk-UA"/>
        </w:rPr>
        <w:t xml:space="preserve">                          </w:t>
      </w:r>
      <w:r w:rsidR="00EA6A49" w:rsidRPr="00EA6A49">
        <w:rPr>
          <w:rFonts w:ascii="Times New Roman" w:eastAsia="Times New Roman" w:hAnsi="Times New Roman" w:cs="Times New Roman"/>
          <w:b/>
          <w:bCs/>
          <w:color w:val="555555"/>
          <w:sz w:val="24"/>
          <w:szCs w:val="24"/>
          <w:lang w:val="ru-RU" w:eastAsia="uk-UA"/>
        </w:rPr>
        <w:t>Напрям 2. Система оцінювання здобувачів освіти закладу освіти</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eastAsia="uk-UA"/>
        </w:rPr>
        <w:t>2.1.</w:t>
      </w:r>
      <w:r w:rsidRPr="00EA6A49">
        <w:rPr>
          <w:rFonts w:ascii="Times New Roman" w:eastAsia="Times New Roman" w:hAnsi="Times New Roman" w:cs="Times New Roman"/>
          <w:i/>
          <w:iCs/>
          <w:color w:val="555555"/>
          <w:sz w:val="24"/>
          <w:szCs w:val="24"/>
          <w:lang w:val="ru-RU" w:eastAsia="uk-UA"/>
        </w:rPr>
        <w:t> </w:t>
      </w:r>
      <w:r w:rsidRPr="00EA6A49">
        <w:rPr>
          <w:rFonts w:ascii="Times New Roman" w:eastAsia="Times New Roman" w:hAnsi="Times New Roman" w:cs="Times New Roman"/>
          <w:i/>
          <w:iCs/>
          <w:color w:val="555555"/>
          <w:sz w:val="24"/>
          <w:szCs w:val="24"/>
          <w:lang w:eastAsia="uk-UA"/>
        </w:rPr>
        <w:t xml:space="preserve"> Наявність відкритої, прозорої і зрозумілої для здобувачів освіти системи оцінювання їх навчальних досягнень.</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Система оцінювання навчальної діяльності учнів в закладі освіти містить критерії, правила і процедури, за якими здійснюється оцінювання навчальних досягнень. Розроблення критеріїв, їх оприлюднення та інформування робить процес оцінювання прозорим і зрозумілим для всіх учасників освітнього процесу. Кожна виставлена оцінка має обґрунтовуватися вчителем та відповідати оприлюдненим критеріям оцінювання. При вивченні кожної теми, виконанні обов’язкового виду роботи вчитель може розробляти критерії оцінювання навчальних досягнень учнів, враховуючи критерії оцінювання, затверджені Міністерством освіти і науки України, специфіку вивчення теми, освітню програму закладу освіти, компетентнісний підхід до вивчення предмету.</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Система оцінювання в закладі освіти спрямовується на розвиток та оволодіння учнями ключовими компетентностями. Оцінюється, </w:t>
      </w:r>
      <w:proofErr w:type="gramStart"/>
      <w:r w:rsidRPr="00EA6A49">
        <w:rPr>
          <w:rFonts w:ascii="Times New Roman" w:eastAsia="Times New Roman" w:hAnsi="Times New Roman" w:cs="Times New Roman"/>
          <w:color w:val="555555"/>
          <w:sz w:val="24"/>
          <w:szCs w:val="24"/>
          <w:lang w:val="ru-RU" w:eastAsia="uk-UA"/>
        </w:rPr>
        <w:t>у</w:t>
      </w:r>
      <w:proofErr w:type="gramEnd"/>
      <w:r w:rsidRPr="00EA6A49">
        <w:rPr>
          <w:rFonts w:ascii="Times New Roman" w:eastAsia="Times New Roman" w:hAnsi="Times New Roman" w:cs="Times New Roman"/>
          <w:color w:val="555555"/>
          <w:sz w:val="24"/>
          <w:szCs w:val="24"/>
          <w:lang w:val="ru-RU" w:eastAsia="uk-UA"/>
        </w:rPr>
        <w:t xml:space="preserve"> </w:t>
      </w:r>
      <w:proofErr w:type="gramStart"/>
      <w:r w:rsidRPr="00EA6A49">
        <w:rPr>
          <w:rFonts w:ascii="Times New Roman" w:eastAsia="Times New Roman" w:hAnsi="Times New Roman" w:cs="Times New Roman"/>
          <w:color w:val="555555"/>
          <w:sz w:val="24"/>
          <w:szCs w:val="24"/>
          <w:lang w:val="ru-RU" w:eastAsia="uk-UA"/>
        </w:rPr>
        <w:t>першу</w:t>
      </w:r>
      <w:proofErr w:type="gramEnd"/>
      <w:r w:rsidRPr="00EA6A49">
        <w:rPr>
          <w:rFonts w:ascii="Times New Roman" w:eastAsia="Times New Roman" w:hAnsi="Times New Roman" w:cs="Times New Roman"/>
          <w:color w:val="555555"/>
          <w:sz w:val="24"/>
          <w:szCs w:val="24"/>
          <w:lang w:val="ru-RU" w:eastAsia="uk-UA"/>
        </w:rPr>
        <w:t xml:space="preserve"> чергу, не обсяг засвоєних знань, а уміння використовувати ці знання для вирішення прикладних завдань. Оцінювання грунтується на позитивному принципі, що передусім передбачає врахування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івня досягнень учня, а не ступеня його невдач.</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val="ru-RU" w:eastAsia="uk-UA"/>
        </w:rPr>
        <w:t xml:space="preserve">2.2.  Застосування внутрішнього моніторингу, що передбачає систематичне відстеження та коригування результатів навчання </w:t>
      </w:r>
      <w:proofErr w:type="gramStart"/>
      <w:r w:rsidRPr="00EA6A49">
        <w:rPr>
          <w:rFonts w:ascii="Times New Roman" w:eastAsia="Times New Roman" w:hAnsi="Times New Roman" w:cs="Times New Roman"/>
          <w:i/>
          <w:iCs/>
          <w:color w:val="555555"/>
          <w:sz w:val="24"/>
          <w:szCs w:val="24"/>
          <w:lang w:val="ru-RU" w:eastAsia="uk-UA"/>
        </w:rPr>
        <w:t>кожного</w:t>
      </w:r>
      <w:proofErr w:type="gramEnd"/>
      <w:r w:rsidRPr="00EA6A49">
        <w:rPr>
          <w:rFonts w:ascii="Times New Roman" w:eastAsia="Times New Roman" w:hAnsi="Times New Roman" w:cs="Times New Roman"/>
          <w:i/>
          <w:iCs/>
          <w:color w:val="555555"/>
          <w:sz w:val="24"/>
          <w:szCs w:val="24"/>
          <w:lang w:val="ru-RU" w:eastAsia="uk-UA"/>
        </w:rPr>
        <w:t xml:space="preserve"> здобувача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Аналіз оцінювання навчальних досягнень учнів є важливим інструментом у забезпечення якості освітнього процесу і використовується з метою вивчення наступності, адаптації учнів, об’єктивності оцінювання, вивчення впливу форм і методів роботи, які використовує вчитель, на рівень навчальних досягнень учнів. На основі аналізу динаміки показників навчальних досягнень учнів заклад освіти приймає педагогічні і управлінські рішення щодо підвищення якості освітньої діяльності.</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З метою врахування індивідуальних особливостей – здібностей та розвитку дитини у закладі освіти створюються умови для розроблення індивідуальної освітньої траєкторії. </w:t>
      </w:r>
      <w:r w:rsidRPr="00EA6A49">
        <w:rPr>
          <w:rFonts w:ascii="Times New Roman" w:eastAsia="Times New Roman" w:hAnsi="Times New Roman" w:cs="Times New Roman"/>
          <w:color w:val="555555"/>
          <w:sz w:val="24"/>
          <w:szCs w:val="24"/>
          <w:lang w:val="ru-RU" w:eastAsia="uk-UA"/>
        </w:rPr>
        <w:t xml:space="preserve">Вона дозволяє зробити освітній процес комфортним, забезпечує індивідуальний прогрес дитини у оволодінні ключовими компетентностями. Учитель в умовах реалізації індивідуальної освітньої </w:t>
      </w:r>
      <w:proofErr w:type="gramStart"/>
      <w:r w:rsidRPr="00EA6A49">
        <w:rPr>
          <w:rFonts w:ascii="Times New Roman" w:eastAsia="Times New Roman" w:hAnsi="Times New Roman" w:cs="Times New Roman"/>
          <w:color w:val="555555"/>
          <w:sz w:val="24"/>
          <w:szCs w:val="24"/>
          <w:lang w:val="ru-RU" w:eastAsia="uk-UA"/>
        </w:rPr>
        <w:t>траєктор</w:t>
      </w:r>
      <w:proofErr w:type="gramEnd"/>
      <w:r w:rsidRPr="00EA6A49">
        <w:rPr>
          <w:rFonts w:ascii="Times New Roman" w:eastAsia="Times New Roman" w:hAnsi="Times New Roman" w:cs="Times New Roman"/>
          <w:color w:val="555555"/>
          <w:sz w:val="24"/>
          <w:szCs w:val="24"/>
          <w:lang w:val="ru-RU" w:eastAsia="uk-UA"/>
        </w:rPr>
        <w:t>ії має стати для учня тьютором, консультантом, координатором.</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proofErr w:type="gramStart"/>
      <w:r w:rsidRPr="00EA6A49">
        <w:rPr>
          <w:rFonts w:ascii="Times New Roman" w:eastAsia="Times New Roman" w:hAnsi="Times New Roman" w:cs="Times New Roman"/>
          <w:color w:val="555555"/>
          <w:sz w:val="24"/>
          <w:szCs w:val="24"/>
          <w:lang w:val="ru-RU" w:eastAsia="uk-UA"/>
        </w:rPr>
        <w:t>-  Оцінювання в закладі освіти спрямоване передусім на розвиток здобувачів освіти, воно не повинно бути інструментом покарання, тому формувальне оцінювання є важливим мотиваційним чинником для учнів та показником його прогресу у навчанні. Учень може самостійно і усвідомлено визначати потреби навчальної діяльності і разом з учителем працювати над власним розвитком.</w:t>
      </w:r>
      <w:proofErr w:type="gramEnd"/>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val="ru-RU" w:eastAsia="uk-UA"/>
        </w:rPr>
        <w:t>2.3.  Спрямованість системи оцінювання на формування у здобувачів освіти відповідальності за результати свого навчання, здатності до самооцінювання</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Одним із чинників, який характеризує якість освітнього процесу у закладі освіти, є задоволеність учнів результатами освітньої діяльності. </w:t>
      </w:r>
      <w:r w:rsidRPr="00EA6A49">
        <w:rPr>
          <w:rFonts w:ascii="Times New Roman" w:eastAsia="Times New Roman" w:hAnsi="Times New Roman" w:cs="Times New Roman"/>
          <w:color w:val="555555"/>
          <w:sz w:val="24"/>
          <w:szCs w:val="24"/>
          <w:lang w:val="ru-RU" w:eastAsia="uk-UA"/>
        </w:rPr>
        <w:t xml:space="preserve">Система оцінювання </w:t>
      </w:r>
      <w:proofErr w:type="gramStart"/>
      <w:r w:rsidRPr="00EA6A49">
        <w:rPr>
          <w:rFonts w:ascii="Times New Roman" w:eastAsia="Times New Roman" w:hAnsi="Times New Roman" w:cs="Times New Roman"/>
          <w:color w:val="555555"/>
          <w:sz w:val="24"/>
          <w:szCs w:val="24"/>
          <w:lang w:val="ru-RU" w:eastAsia="uk-UA"/>
        </w:rPr>
        <w:t>у</w:t>
      </w:r>
      <w:proofErr w:type="gramEnd"/>
      <w:r w:rsidRPr="00EA6A49">
        <w:rPr>
          <w:rFonts w:ascii="Times New Roman" w:eastAsia="Times New Roman" w:hAnsi="Times New Roman" w:cs="Times New Roman"/>
          <w:color w:val="555555"/>
          <w:sz w:val="24"/>
          <w:szCs w:val="24"/>
          <w:lang w:val="ru-RU" w:eastAsia="uk-UA"/>
        </w:rPr>
        <w:t xml:space="preserve"> закладі освіти допомагає відмежувати прогрес та формувати в учнів почуття відповідальності за результати власної навчальної діяльності. Щоб процес оцінювання сприймався учнями як справедливий, вчителі можуть долучити їх до розроблення критеріїв отакого оцінювання. Спільне розроблення критеріїв (вчитель – учень) дозволяю формувати в учнів позитивне ставлення до оцінювання і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ідвищити їх відповідальність за досягнення результату.</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lastRenderedPageBreak/>
        <w:t xml:space="preserve">-  Через систему оцінювання освітньої діяльності важливо розвивати в учнів активну життєву позицію. Це досягається як через індивідуальний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ідхід, так і в системі наскрізного процесу виховання, який формує цінності. Тут має велике значення скоординована управлінська діяльність в закладі освіти, співпраця вчителів, класних керівників. У закладі освіти розробляється система заходів, спрямована на формування розуміння учнями цінності освіти, навчання впродовж життя та здатності учнів самостійно оцінювати власний прогрес.</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Вчителі у процесі розроблення системи оцінювання навчальних досягнень учнів сприяють поширенню самооцінювання і взаємооцінювання учнів. Розуміючи технологію оцінювання власної роботи, учні з її допомогою можуть ефективніше навчатися і прогресувати. Використання взаємооцінювання сприяє партнерській взаємодії між учнями, за такої методики оцінювання учні допомагають одне одному покращувати свої навчальні результати.</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555555"/>
          <w:sz w:val="24"/>
          <w:szCs w:val="24"/>
          <w:lang w:val="ru-RU" w:eastAsia="uk-UA"/>
        </w:rPr>
        <w:t>Напрям 3. Педагогічна діяльність педагогічних працівникі</w:t>
      </w:r>
      <w:proofErr w:type="gramStart"/>
      <w:r w:rsidRPr="00EA6A49">
        <w:rPr>
          <w:rFonts w:ascii="Times New Roman" w:eastAsia="Times New Roman" w:hAnsi="Times New Roman" w:cs="Times New Roman"/>
          <w:b/>
          <w:bCs/>
          <w:color w:val="555555"/>
          <w:sz w:val="24"/>
          <w:szCs w:val="24"/>
          <w:lang w:val="ru-RU" w:eastAsia="uk-UA"/>
        </w:rPr>
        <w:t>в</w:t>
      </w:r>
      <w:proofErr w:type="gramEnd"/>
      <w:r w:rsidRPr="00EA6A49">
        <w:rPr>
          <w:rFonts w:ascii="Times New Roman" w:eastAsia="Times New Roman" w:hAnsi="Times New Roman" w:cs="Times New Roman"/>
          <w:b/>
          <w:bCs/>
          <w:color w:val="555555"/>
          <w:sz w:val="24"/>
          <w:szCs w:val="24"/>
          <w:lang w:val="ru-RU" w:eastAsia="uk-UA"/>
        </w:rPr>
        <w:t xml:space="preserve"> закладу освіти</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eastAsia="uk-UA"/>
        </w:rPr>
        <w:t>3.1.</w:t>
      </w:r>
      <w:r w:rsidRPr="00EA6A49">
        <w:rPr>
          <w:rFonts w:ascii="Times New Roman" w:eastAsia="Times New Roman" w:hAnsi="Times New Roman" w:cs="Times New Roman"/>
          <w:i/>
          <w:iCs/>
          <w:color w:val="555555"/>
          <w:sz w:val="24"/>
          <w:szCs w:val="24"/>
          <w:lang w:val="ru-RU" w:eastAsia="uk-UA"/>
        </w:rPr>
        <w:t> </w:t>
      </w:r>
      <w:r w:rsidRPr="00EA6A49">
        <w:rPr>
          <w:rFonts w:ascii="Times New Roman" w:eastAsia="Times New Roman" w:hAnsi="Times New Roman" w:cs="Times New Roman"/>
          <w:i/>
          <w:iCs/>
          <w:color w:val="555555"/>
          <w:sz w:val="24"/>
          <w:szCs w:val="24"/>
          <w:lang w:eastAsia="uk-UA"/>
        </w:rPr>
        <w:t xml:space="preserve"> Педагогічні працівники закладу освіти планують свою діяльність та прогнозують її результати, використовують освітні</w:t>
      </w:r>
      <w:r w:rsidRPr="00EA6A49">
        <w:rPr>
          <w:rFonts w:ascii="Times New Roman" w:eastAsia="Times New Roman" w:hAnsi="Times New Roman" w:cs="Times New Roman"/>
          <w:i/>
          <w:iCs/>
          <w:color w:val="555555"/>
          <w:sz w:val="24"/>
          <w:szCs w:val="24"/>
          <w:lang w:val="ru-RU" w:eastAsia="uk-UA"/>
        </w:rPr>
        <w:t> </w:t>
      </w:r>
      <w:r w:rsidRPr="00EA6A49">
        <w:rPr>
          <w:rFonts w:ascii="Times New Roman" w:eastAsia="Times New Roman" w:hAnsi="Times New Roman" w:cs="Times New Roman"/>
          <w:i/>
          <w:iCs/>
          <w:color w:val="555555"/>
          <w:sz w:val="24"/>
          <w:szCs w:val="24"/>
          <w:lang w:eastAsia="uk-UA"/>
        </w:rPr>
        <w:t xml:space="preserve"> технології, спрямовані на оволодіння здобувачами освіти ключовими компетентностями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Важливим аспектом діяльності педагогічного працівника є планування власної діяльності та прогнозування очікуваних результатів. </w:t>
      </w:r>
      <w:r w:rsidRPr="00EA6A49">
        <w:rPr>
          <w:rFonts w:ascii="Times New Roman" w:eastAsia="Times New Roman" w:hAnsi="Times New Roman" w:cs="Times New Roman"/>
          <w:color w:val="555555"/>
          <w:sz w:val="24"/>
          <w:szCs w:val="24"/>
          <w:lang w:val="ru-RU" w:eastAsia="uk-UA"/>
        </w:rPr>
        <w:t xml:space="preserve">Розроблений календарно-тематичний план, навчальна програма мають відповідати Державним стандартам загальної середньої освіти та враховувати специфіку роботи закладу освіти. Освітня програма, методичні рекомендації МОН надають можливість вчителю при складанні календарно-тематичного плану самостійно розподіляти обсяг годин на вивчення навчальних тем, змінювати </w:t>
      </w:r>
      <w:proofErr w:type="gramStart"/>
      <w:r w:rsidRPr="00EA6A49">
        <w:rPr>
          <w:rFonts w:ascii="Times New Roman" w:eastAsia="Times New Roman" w:hAnsi="Times New Roman" w:cs="Times New Roman"/>
          <w:color w:val="555555"/>
          <w:sz w:val="24"/>
          <w:szCs w:val="24"/>
          <w:lang w:val="ru-RU" w:eastAsia="uk-UA"/>
        </w:rPr>
        <w:t>посл</w:t>
      </w:r>
      <w:proofErr w:type="gramEnd"/>
      <w:r w:rsidRPr="00EA6A49">
        <w:rPr>
          <w:rFonts w:ascii="Times New Roman" w:eastAsia="Times New Roman" w:hAnsi="Times New Roman" w:cs="Times New Roman"/>
          <w:color w:val="555555"/>
          <w:sz w:val="24"/>
          <w:szCs w:val="24"/>
          <w:lang w:val="ru-RU" w:eastAsia="uk-UA"/>
        </w:rPr>
        <w:t>ідовність їх вивчення, самостійно обирати організаційні форми проведення навчальних занять.</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Педагогічна діяльність у ЗЗСО має бути зорієнтована на володіння здобувачами освіти ключовими компетентностями, вміння застосовувати їх у повсякденному житті. Для цього можна використовувати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 xml:space="preserve">ізні організаційні форми освітнього процесу.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 час проведення навчальних занять вчитель обирає форми роботи, спрямовані на творчу, аналітичну роботу учнів.</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На сучасному етапі використання лише індивідуального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 xml:space="preserve">ідходу в роботі з учнями може бути недостатньо. Вчителі мають володіти навичками розроблення індивідуальної освітньої </w:t>
      </w:r>
      <w:proofErr w:type="gramStart"/>
      <w:r w:rsidRPr="00EA6A49">
        <w:rPr>
          <w:rFonts w:ascii="Times New Roman" w:eastAsia="Times New Roman" w:hAnsi="Times New Roman" w:cs="Times New Roman"/>
          <w:color w:val="555555"/>
          <w:sz w:val="24"/>
          <w:szCs w:val="24"/>
          <w:lang w:val="ru-RU" w:eastAsia="uk-UA"/>
        </w:rPr>
        <w:t>траєктор</w:t>
      </w:r>
      <w:proofErr w:type="gramEnd"/>
      <w:r w:rsidRPr="00EA6A49">
        <w:rPr>
          <w:rFonts w:ascii="Times New Roman" w:eastAsia="Times New Roman" w:hAnsi="Times New Roman" w:cs="Times New Roman"/>
          <w:color w:val="555555"/>
          <w:sz w:val="24"/>
          <w:szCs w:val="24"/>
          <w:lang w:val="ru-RU" w:eastAsia="uk-UA"/>
        </w:rPr>
        <w:t xml:space="preserve">ії учня з урахуванням вікових особливостей, фізичного та психологічного розвитку дитини та її індивідуальних освітніх потреб і здібностей. У першу чергу, індивідуальна освітня траєкторія може розроблятись для тих здобувачів освіти, які потребують персонального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 xml:space="preserve">ідходу у виконанні навчальних завдань. Це можуть бути учні, які випереджають однокласників </w:t>
      </w:r>
      <w:proofErr w:type="gramStart"/>
      <w:r w:rsidRPr="00EA6A49">
        <w:rPr>
          <w:rFonts w:ascii="Times New Roman" w:eastAsia="Times New Roman" w:hAnsi="Times New Roman" w:cs="Times New Roman"/>
          <w:color w:val="555555"/>
          <w:sz w:val="24"/>
          <w:szCs w:val="24"/>
          <w:lang w:val="ru-RU" w:eastAsia="uk-UA"/>
        </w:rPr>
        <w:t>в</w:t>
      </w:r>
      <w:proofErr w:type="gramEnd"/>
      <w:r w:rsidRPr="00EA6A49">
        <w:rPr>
          <w:rFonts w:ascii="Times New Roman" w:eastAsia="Times New Roman" w:hAnsi="Times New Roman" w:cs="Times New Roman"/>
          <w:color w:val="555555"/>
          <w:sz w:val="24"/>
          <w:szCs w:val="24"/>
          <w:lang w:val="ru-RU" w:eastAsia="uk-UA"/>
        </w:rPr>
        <w:t xml:space="preserve"> опануванні навчального матеріалу або учні, які мають труднощі з його засвоєнням.</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Учителі мають забезпечувати наскрізний процес виховання у взаємодії навчання і виховання з метою формування загальнолюдських цінностей, виховання почуття патріотизму. </w:t>
      </w:r>
      <w:r w:rsidRPr="00EA6A49">
        <w:rPr>
          <w:rFonts w:ascii="Times New Roman" w:eastAsia="Times New Roman" w:hAnsi="Times New Roman" w:cs="Times New Roman"/>
          <w:color w:val="555555"/>
          <w:sz w:val="24"/>
          <w:szCs w:val="24"/>
          <w:lang w:val="ru-RU" w:eastAsia="uk-UA"/>
        </w:rPr>
        <w:t>Предметом особливої уваги педагогічних працівників має стати розвиток відповідальності, самостійності та самоконтролю.</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eastAsia="uk-UA"/>
        </w:rPr>
        <w:t>3.2. Постійне підвищення рівня професійної компетентності та майстерності педагогічних працівників</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 xml:space="preserve">ідтвердження кваліфікації педагогічного працівника можливе лише за умови його постійного професійного зростання.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 xml:space="preserve">ідвищувати свою кваліфікацію педагогічний працівник може за різними організаційними формами: очній, заочній, дистанційній.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 xml:space="preserve">ідвищення кваліфікації може відбуватись у вигляді курсів, семінарів, майстер-класів, тренінгів. Важливу увагу потрібно приділити підвищенню кваліфікації щодо роботи з дітьми з особливими освітніми потребами. Професійний розвиток – це обов’язок самого працівника, професійному зростанню якого також має сприяти заклад освіти, створюючи умови, мотивуючи і до професійного вдосконалення. Кваліфікаційний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івень педагогів у закладі освіти підтверджується проходженням чергової атестації і сертифікації згідно з чинним законодавством.</w:t>
      </w:r>
    </w:p>
    <w:p w:rsidR="00EA6A49" w:rsidRPr="00B5000E" w:rsidRDefault="00EA6A49" w:rsidP="00EA6A49">
      <w:pPr>
        <w:shd w:val="clear" w:color="auto" w:fill="FFFFFF"/>
        <w:spacing w:after="0" w:line="240" w:lineRule="auto"/>
        <w:ind w:firstLine="567"/>
        <w:jc w:val="both"/>
        <w:rPr>
          <w:rFonts w:ascii="Times New Roman" w:eastAsia="Times New Roman" w:hAnsi="Times New Roman" w:cs="Times New Roman"/>
          <w:color w:val="000000" w:themeColor="text1"/>
          <w:sz w:val="24"/>
          <w:szCs w:val="24"/>
          <w:lang w:eastAsia="uk-UA"/>
        </w:rPr>
      </w:pPr>
      <w:r w:rsidRPr="00B5000E">
        <w:rPr>
          <w:rFonts w:ascii="Times New Roman" w:eastAsia="Times New Roman" w:hAnsi="Times New Roman" w:cs="Times New Roman"/>
          <w:color w:val="000000" w:themeColor="text1"/>
          <w:sz w:val="24"/>
          <w:szCs w:val="24"/>
          <w:lang w:eastAsia="uk-UA"/>
        </w:rPr>
        <w:lastRenderedPageBreak/>
        <w:t>-</w:t>
      </w:r>
      <w:r w:rsidRPr="00B5000E">
        <w:rPr>
          <w:rFonts w:ascii="Times New Roman" w:eastAsia="Times New Roman" w:hAnsi="Times New Roman" w:cs="Times New Roman"/>
          <w:color w:val="000000" w:themeColor="text1"/>
          <w:sz w:val="24"/>
          <w:szCs w:val="24"/>
          <w:lang w:val="ru-RU" w:eastAsia="uk-UA"/>
        </w:rPr>
        <w:t> </w:t>
      </w:r>
      <w:r w:rsidRPr="00B5000E">
        <w:rPr>
          <w:rFonts w:ascii="Times New Roman" w:eastAsia="Times New Roman" w:hAnsi="Times New Roman" w:cs="Times New Roman"/>
          <w:color w:val="000000" w:themeColor="text1"/>
          <w:sz w:val="24"/>
          <w:szCs w:val="24"/>
          <w:lang w:eastAsia="uk-UA"/>
        </w:rPr>
        <w:t xml:space="preserve"> Однією зі складових професійного зростан</w:t>
      </w:r>
      <w:r w:rsidR="00B5000E">
        <w:rPr>
          <w:rFonts w:ascii="Times New Roman" w:eastAsia="Times New Roman" w:hAnsi="Times New Roman" w:cs="Times New Roman"/>
          <w:color w:val="000000" w:themeColor="text1"/>
          <w:sz w:val="24"/>
          <w:szCs w:val="24"/>
          <w:lang w:eastAsia="uk-UA"/>
        </w:rPr>
        <w:t xml:space="preserve">ня педагога є його участь у </w:t>
      </w:r>
      <w:r w:rsidRPr="00B5000E">
        <w:rPr>
          <w:rFonts w:ascii="Times New Roman" w:eastAsia="Times New Roman" w:hAnsi="Times New Roman" w:cs="Times New Roman"/>
          <w:color w:val="000000" w:themeColor="text1"/>
          <w:sz w:val="24"/>
          <w:szCs w:val="24"/>
          <w:lang w:eastAsia="uk-UA"/>
        </w:rPr>
        <w:t>, інноваційній роботі, яка може здійснюватися на різних рівнях (закладу освіти, регіональному, всеукраїнському).</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Сучасний освітній процес неможливий без використання інформаційно-комунікативних (комп’ютерних) технологій. Насамперед, учитель має вміти працювати з комп’ютерними програмами, створювати мультимедійні презентації, електронні навчальні ресурси, спілкуватися з учнями і колегами через месенджери, інтерактивні інтернет-платформи, форуми, використовувати інформаційні інтернет-ресурси у </w:t>
      </w:r>
      <w:proofErr w:type="gramStart"/>
      <w:r w:rsidRPr="00EA6A49">
        <w:rPr>
          <w:rFonts w:ascii="Times New Roman" w:eastAsia="Times New Roman" w:hAnsi="Times New Roman" w:cs="Times New Roman"/>
          <w:color w:val="555555"/>
          <w:sz w:val="24"/>
          <w:szCs w:val="24"/>
          <w:lang w:val="ru-RU" w:eastAsia="uk-UA"/>
        </w:rPr>
        <w:t>своїй</w:t>
      </w:r>
      <w:proofErr w:type="gramEnd"/>
      <w:r w:rsidRPr="00EA6A49">
        <w:rPr>
          <w:rFonts w:ascii="Times New Roman" w:eastAsia="Times New Roman" w:hAnsi="Times New Roman" w:cs="Times New Roman"/>
          <w:color w:val="555555"/>
          <w:sz w:val="24"/>
          <w:szCs w:val="24"/>
          <w:lang w:val="ru-RU" w:eastAsia="uk-UA"/>
        </w:rPr>
        <w:t xml:space="preserve"> роботі тощо.</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Педагогічні працівники можуть створювати власний освітній ресурс, представлений публікаціями, розробками, сценаріями та поширювати практичний досвід роботи через участь у семі</w:t>
      </w:r>
      <w:proofErr w:type="gramStart"/>
      <w:r w:rsidRPr="00EA6A49">
        <w:rPr>
          <w:rFonts w:ascii="Times New Roman" w:eastAsia="Times New Roman" w:hAnsi="Times New Roman" w:cs="Times New Roman"/>
          <w:color w:val="555555"/>
          <w:sz w:val="24"/>
          <w:szCs w:val="24"/>
          <w:lang w:val="ru-RU" w:eastAsia="uk-UA"/>
        </w:rPr>
        <w:t>нарах</w:t>
      </w:r>
      <w:proofErr w:type="gramEnd"/>
      <w:r w:rsidRPr="00EA6A49">
        <w:rPr>
          <w:rFonts w:ascii="Times New Roman" w:eastAsia="Times New Roman" w:hAnsi="Times New Roman" w:cs="Times New Roman"/>
          <w:color w:val="555555"/>
          <w:sz w:val="24"/>
          <w:szCs w:val="24"/>
          <w:lang w:val="ru-RU" w:eastAsia="uk-UA"/>
        </w:rPr>
        <w:t xml:space="preserve">, майстер-класах, тренінгах. Поширення практичного досвіду сприяє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ідвищенню якості освітньої діяльності та може забезпечити інноваційну складову освітнього процесу.</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val="ru-RU" w:eastAsia="uk-UA"/>
        </w:rPr>
        <w:t>3.3.  Налагодження співпраці зі здобувачами освіти, їхніми батьками, працівниками закладу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Успішна педагогічна діяльність неможлива без комунікації між педагогічними працівниками і учнями на засадах довіри, партнерства і відкритого діалогу, співпраці між учителем і учнем та їх співтворчості. </w:t>
      </w:r>
      <w:r w:rsidRPr="00EA6A49">
        <w:rPr>
          <w:rFonts w:ascii="Times New Roman" w:eastAsia="Times New Roman" w:hAnsi="Times New Roman" w:cs="Times New Roman"/>
          <w:color w:val="555555"/>
          <w:sz w:val="24"/>
          <w:szCs w:val="24"/>
          <w:lang w:val="ru-RU" w:eastAsia="uk-UA"/>
        </w:rPr>
        <w:t xml:space="preserve">Вчитель надає можливість учню висловлювати і аргументувати свою думку. Учень не повинен боятися ставити питання, на які не існує готової відповіді. </w:t>
      </w:r>
      <w:proofErr w:type="gramStart"/>
      <w:r w:rsidRPr="00EA6A49">
        <w:rPr>
          <w:rFonts w:ascii="Times New Roman" w:eastAsia="Times New Roman" w:hAnsi="Times New Roman" w:cs="Times New Roman"/>
          <w:color w:val="555555"/>
          <w:sz w:val="24"/>
          <w:szCs w:val="24"/>
          <w:lang w:val="ru-RU" w:eastAsia="uk-UA"/>
        </w:rPr>
        <w:t>З</w:t>
      </w:r>
      <w:proofErr w:type="gramEnd"/>
      <w:r w:rsidRPr="00EA6A49">
        <w:rPr>
          <w:rFonts w:ascii="Times New Roman" w:eastAsia="Times New Roman" w:hAnsi="Times New Roman" w:cs="Times New Roman"/>
          <w:color w:val="555555"/>
          <w:sz w:val="24"/>
          <w:szCs w:val="24"/>
          <w:lang w:val="ru-RU" w:eastAsia="uk-UA"/>
        </w:rPr>
        <w:t xml:space="preserve"> педагогікою партнерства тісно пов’язане особистісно-орієнтоване навчання. Воно спрямоване на вирішення завдань розвитку в учнів </w:t>
      </w:r>
      <w:proofErr w:type="gramStart"/>
      <w:r w:rsidRPr="00EA6A49">
        <w:rPr>
          <w:rFonts w:ascii="Times New Roman" w:eastAsia="Times New Roman" w:hAnsi="Times New Roman" w:cs="Times New Roman"/>
          <w:color w:val="555555"/>
          <w:sz w:val="24"/>
          <w:szCs w:val="24"/>
          <w:lang w:val="ru-RU" w:eastAsia="uk-UA"/>
        </w:rPr>
        <w:t>ст</w:t>
      </w:r>
      <w:proofErr w:type="gramEnd"/>
      <w:r w:rsidRPr="00EA6A49">
        <w:rPr>
          <w:rFonts w:ascii="Times New Roman" w:eastAsia="Times New Roman" w:hAnsi="Times New Roman" w:cs="Times New Roman"/>
          <w:color w:val="555555"/>
          <w:sz w:val="24"/>
          <w:szCs w:val="24"/>
          <w:lang w:val="ru-RU" w:eastAsia="uk-UA"/>
        </w:rPr>
        <w:t xml:space="preserve">ійкого інтересу до пізнання, бажання та вміння самостійно вчитися. Забезпечення особистісно-орієнтованого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ідходу у навчанні має бути наскрізним у проведенні навчальних занять та позаурочної роботи.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Для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ідвищення ефективності освітнього процесу необхідний постійний діалог з батьками. Конструктивне партнерство, доброзичливі взаємини, наявність зворотного зв’язку щодо успіхів дитини, її прогресу у навчанні, залучення батьківа до життя класу і ЗЗСО є запорукою якісного освітнього процесу.</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Підвищенню якості освітньої діяльності у закладі освіти сприяє співпраця між педагогічними працівниками через командну роботу, реалізацію спільних проєктів, наставництво. Це, у свою чергу, підвищує мотивацію та кваліфікаційний рівень педагогічних працівників.</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eastAsia="uk-UA"/>
        </w:rPr>
        <w:t>3.4.</w:t>
      </w:r>
      <w:r w:rsidRPr="00EA6A49">
        <w:rPr>
          <w:rFonts w:ascii="Times New Roman" w:eastAsia="Times New Roman" w:hAnsi="Times New Roman" w:cs="Times New Roman"/>
          <w:i/>
          <w:iCs/>
          <w:color w:val="555555"/>
          <w:sz w:val="24"/>
          <w:szCs w:val="24"/>
          <w:lang w:val="ru-RU" w:eastAsia="uk-UA"/>
        </w:rPr>
        <w:t> </w:t>
      </w:r>
      <w:r w:rsidRPr="00EA6A49">
        <w:rPr>
          <w:rFonts w:ascii="Times New Roman" w:eastAsia="Times New Roman" w:hAnsi="Times New Roman" w:cs="Times New Roman"/>
          <w:i/>
          <w:iCs/>
          <w:color w:val="555555"/>
          <w:sz w:val="24"/>
          <w:szCs w:val="24"/>
          <w:lang w:eastAsia="uk-UA"/>
        </w:rPr>
        <w:t xml:space="preserve"> Організація педагогічної діяльності та навчання здобувачів освіти на засадах академічної доброчесності</w:t>
      </w:r>
    </w:p>
    <w:p w:rsidR="00EA6A49" w:rsidRPr="00EA6A49"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Академічна доброчесність є невід’ємною складовою забезпечення якості освіти, а дотримання принципів академічної доброчесності під час навчання та викладання в ЗЗСО впливає на формування важливих цінностей, таких, як чесність, довіра, справедливість, взаємоповага, відповідальність.</w:t>
      </w:r>
    </w:p>
    <w:p w:rsidR="00EA6A49" w:rsidRPr="00EA6A49" w:rsidRDefault="00EA6A49" w:rsidP="00B5000E">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Система та механізми забезпечення академічної доброчесності визначаються Положенням про академічну доброчесність</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555555"/>
          <w:sz w:val="24"/>
          <w:szCs w:val="24"/>
          <w:lang w:val="ru-RU" w:eastAsia="uk-UA"/>
        </w:rPr>
        <w:t>Напрям 4.  Управлінські процеси закладу освіти</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val="ru-RU" w:eastAsia="uk-UA"/>
        </w:rPr>
        <w:t>4.1.Наявність стратегії розвитку та системи планування діяльності закладу освіти, моніторинг поставлених цілей і завдань</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Для досягнення високої якості освітньої діяльності заклад формулює та оприлюднює стратегію розвитку, що містить визначення цінностей, які сповідує заклад, та визначення цілей розвитку на визначений період.</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Управлінські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 xml:space="preserve">ішення керівництва спрямовані на досягнення  стратегічних та поточних цілей закладу освіти. </w:t>
      </w:r>
      <w:proofErr w:type="gramStart"/>
      <w:r w:rsidRPr="00EA6A49">
        <w:rPr>
          <w:rFonts w:ascii="Times New Roman" w:eastAsia="Times New Roman" w:hAnsi="Times New Roman" w:cs="Times New Roman"/>
          <w:color w:val="555555"/>
          <w:sz w:val="24"/>
          <w:szCs w:val="24"/>
          <w:lang w:val="ru-RU" w:eastAsia="uk-UA"/>
        </w:rPr>
        <w:t>З</w:t>
      </w:r>
      <w:proofErr w:type="gramEnd"/>
      <w:r w:rsidRPr="00EA6A49">
        <w:rPr>
          <w:rFonts w:ascii="Times New Roman" w:eastAsia="Times New Roman" w:hAnsi="Times New Roman" w:cs="Times New Roman"/>
          <w:color w:val="555555"/>
          <w:sz w:val="24"/>
          <w:szCs w:val="24"/>
          <w:lang w:val="ru-RU" w:eastAsia="uk-UA"/>
        </w:rPr>
        <w:t xml:space="preserve"> цією метою заклад освіти розробляє та виконує узгоджені між собою плани різного терміну реалізації (перспективний, річний) та спрямування. Аналіз виконання планів здійснюється відповідно до структури системи внутрішнього забезпечення якості освіти за напрямами, які визначені закладом освіти з урахуванням вимог законодавства. Результатом такого аналізу стають відповідні управлінські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ішення.</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lastRenderedPageBreak/>
        <w:t xml:space="preserve">-  Заходи із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ідвищення якості освітньої діяльності здійснюються на підставі даних про поточний стан та динаміку результатів освітньої діяльності. Це можливо забезпечити через процедури моніторингу певних компонентів освітнього процесу: ефективність управлінської діяльності, навчальних досягнень учнів, умов здійснення освітньої діяльності, соціально-психологічного клімату тощо. Моніторинг здійснюється шляхом вивчення документів, аналізу навчальних досягнень, опитування учасників освітнього процесу, спостереження, результатів розгляду звернень громадян.</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Заклад освіти здійснює самооцінку власної діяльності та ефективності внутрішньої системи забезпечення якості освіти, що відображається у річному звіті.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ічний звіт схвалюється педагогічною радою та оприлюднюється на веб-сайті закладу.</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Надійні та актуальні дані про діяльність закладу необхідні для обґрунтованого ухвалення управлінських рішень і підтримки системи внутрішнього забезпечення якості освіти. Раціональна організація документообігу сприяє ефективному управлінню закладом та забезпеченню якості освітньої діяльності.</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w:t>
      </w:r>
      <w:proofErr w:type="gramStart"/>
      <w:r w:rsidRPr="00EA6A49">
        <w:rPr>
          <w:rFonts w:ascii="Times New Roman" w:eastAsia="Times New Roman" w:hAnsi="Times New Roman" w:cs="Times New Roman"/>
          <w:color w:val="555555"/>
          <w:sz w:val="24"/>
          <w:szCs w:val="24"/>
          <w:lang w:val="ru-RU" w:eastAsia="uk-UA"/>
        </w:rPr>
        <w:t>У</w:t>
      </w:r>
      <w:proofErr w:type="gramEnd"/>
      <w:r w:rsidRPr="00EA6A49">
        <w:rPr>
          <w:rFonts w:ascii="Times New Roman" w:eastAsia="Times New Roman" w:hAnsi="Times New Roman" w:cs="Times New Roman"/>
          <w:color w:val="555555"/>
          <w:sz w:val="24"/>
          <w:szCs w:val="24"/>
          <w:lang w:val="ru-RU" w:eastAsia="uk-UA"/>
        </w:rPr>
        <w:t xml:space="preserve"> закладі освіти діє система інформаційного забезпечення та автоматизоване середовище для роботи з даними. Важливим чинником є можливість зберігання документів </w:t>
      </w:r>
      <w:proofErr w:type="gramStart"/>
      <w:r w:rsidRPr="00EA6A49">
        <w:rPr>
          <w:rFonts w:ascii="Times New Roman" w:eastAsia="Times New Roman" w:hAnsi="Times New Roman" w:cs="Times New Roman"/>
          <w:color w:val="555555"/>
          <w:sz w:val="24"/>
          <w:szCs w:val="24"/>
          <w:lang w:val="ru-RU" w:eastAsia="uk-UA"/>
        </w:rPr>
        <w:t>в</w:t>
      </w:r>
      <w:proofErr w:type="gramEnd"/>
      <w:r w:rsidRPr="00EA6A49">
        <w:rPr>
          <w:rFonts w:ascii="Times New Roman" w:eastAsia="Times New Roman" w:hAnsi="Times New Roman" w:cs="Times New Roman"/>
          <w:color w:val="555555"/>
          <w:sz w:val="24"/>
          <w:szCs w:val="24"/>
          <w:lang w:val="ru-RU" w:eastAsia="uk-UA"/>
        </w:rPr>
        <w:t xml:space="preserve"> електронному вигляді.</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w:t>
      </w:r>
      <w:proofErr w:type="gramStart"/>
      <w:r w:rsidRPr="00EA6A49">
        <w:rPr>
          <w:rFonts w:ascii="Times New Roman" w:eastAsia="Times New Roman" w:hAnsi="Times New Roman" w:cs="Times New Roman"/>
          <w:color w:val="555555"/>
          <w:sz w:val="24"/>
          <w:szCs w:val="24"/>
          <w:lang w:val="ru-RU" w:eastAsia="uk-UA"/>
        </w:rPr>
        <w:t>У</w:t>
      </w:r>
      <w:proofErr w:type="gramEnd"/>
      <w:r w:rsidRPr="00EA6A49">
        <w:rPr>
          <w:rFonts w:ascii="Times New Roman" w:eastAsia="Times New Roman" w:hAnsi="Times New Roman" w:cs="Times New Roman"/>
          <w:color w:val="555555"/>
          <w:sz w:val="24"/>
          <w:szCs w:val="24"/>
          <w:lang w:val="ru-RU" w:eastAsia="uk-UA"/>
        </w:rPr>
        <w:t xml:space="preserve"> закладі ос</w:t>
      </w:r>
      <w:r w:rsidR="00AD2947">
        <w:rPr>
          <w:rFonts w:ascii="Times New Roman" w:eastAsia="Times New Roman" w:hAnsi="Times New Roman" w:cs="Times New Roman"/>
          <w:color w:val="555555"/>
          <w:sz w:val="24"/>
          <w:szCs w:val="24"/>
          <w:lang w:val="ru-RU" w:eastAsia="uk-UA"/>
        </w:rPr>
        <w:t xml:space="preserve">віти діє </w:t>
      </w:r>
      <w:r w:rsidRPr="00EA6A49">
        <w:rPr>
          <w:rFonts w:ascii="Times New Roman" w:eastAsia="Times New Roman" w:hAnsi="Times New Roman" w:cs="Times New Roman"/>
          <w:color w:val="555555"/>
          <w:sz w:val="24"/>
          <w:szCs w:val="24"/>
          <w:lang w:val="ru-RU" w:eastAsia="uk-UA"/>
        </w:rPr>
        <w:t xml:space="preserve"> доступ до мережі Інтернет.</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Заклад освіти має можливість використовувати інтерактивні платформи та сервіси для урізноманітнення організаційних форм освітнього процесу: інформаційний пошук, дистанційне навчання, змішане навчання, онлайн-курси.</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eastAsia="uk-UA"/>
        </w:rPr>
        <w:t>4.2.</w:t>
      </w:r>
      <w:r w:rsidRPr="00EA6A49">
        <w:rPr>
          <w:rFonts w:ascii="Times New Roman" w:eastAsia="Times New Roman" w:hAnsi="Times New Roman" w:cs="Times New Roman"/>
          <w:i/>
          <w:iCs/>
          <w:color w:val="555555"/>
          <w:sz w:val="24"/>
          <w:szCs w:val="24"/>
          <w:lang w:val="ru-RU" w:eastAsia="uk-UA"/>
        </w:rPr>
        <w:t> </w:t>
      </w:r>
      <w:r w:rsidRPr="00EA6A49">
        <w:rPr>
          <w:rFonts w:ascii="Times New Roman" w:eastAsia="Times New Roman" w:hAnsi="Times New Roman" w:cs="Times New Roman"/>
          <w:i/>
          <w:iCs/>
          <w:color w:val="555555"/>
          <w:sz w:val="24"/>
          <w:szCs w:val="24"/>
          <w:lang w:eastAsia="uk-UA"/>
        </w:rPr>
        <w:t xml:space="preserve"> У закладі освіти створена та підтримується атмосфера довіри, інформаційної прозорості, конструктивної співпраці між учасниками освітнього процесу та громадою</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Досягнення мети діяльності закладу можливе за умови створення сприятливого психологічного клімату, атмосфери довіри </w:t>
      </w:r>
      <w:proofErr w:type="gramStart"/>
      <w:r w:rsidRPr="00EA6A49">
        <w:rPr>
          <w:rFonts w:ascii="Times New Roman" w:eastAsia="Times New Roman" w:hAnsi="Times New Roman" w:cs="Times New Roman"/>
          <w:color w:val="555555"/>
          <w:sz w:val="24"/>
          <w:szCs w:val="24"/>
          <w:lang w:val="ru-RU" w:eastAsia="uk-UA"/>
        </w:rPr>
        <w:t>між</w:t>
      </w:r>
      <w:proofErr w:type="gramEnd"/>
      <w:r w:rsidRPr="00EA6A49">
        <w:rPr>
          <w:rFonts w:ascii="Times New Roman" w:eastAsia="Times New Roman" w:hAnsi="Times New Roman" w:cs="Times New Roman"/>
          <w:color w:val="555555"/>
          <w:sz w:val="24"/>
          <w:szCs w:val="24"/>
          <w:lang w:val="ru-RU" w:eastAsia="uk-UA"/>
        </w:rPr>
        <w:t xml:space="preserve"> учасниками освітнього процесу. Визначальна умова для створення такої атмосфери – обгрунтованість і відкритість управлінських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ішень.</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Учасники освітнього процесу мають можливість впливати на прийняття управлінських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ішень через різні форми організації освітнього процесу: наради, обговорення, внесення пропозицій.</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Заклад освіти сприяє та забезпечує необхідні умови для діяльності різноманітних форм громадського самоврядування (батьківські ради, учнівське самоврядування). Створюються реальні можливості для дієвого впливу на значущі аспекти функціонування закладу через різноманітні форми громадянської активності (опитування, звернення, спільні обговорення).</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Керівництво закладу створює умови для формування відкритого освітнього середовища через залучення учасників освітнього процесу до різноманітних суспільно значущих заходів поза межами закладу: конкурси, екскурсії, відвідування установ культури. Керівництво закладу здійснює процеси управління та організації освітньої діяльності на умовах інформаційної відкритості та комунікації з учасниками освітнього процесу і громадою. </w:t>
      </w:r>
      <w:r w:rsidRPr="00EA6A49">
        <w:rPr>
          <w:rFonts w:ascii="Times New Roman" w:eastAsia="Times New Roman" w:hAnsi="Times New Roman" w:cs="Times New Roman"/>
          <w:color w:val="555555"/>
          <w:sz w:val="24"/>
          <w:szCs w:val="24"/>
          <w:lang w:val="ru-RU" w:eastAsia="uk-UA"/>
        </w:rPr>
        <w:t>Насамперед забезпечено виконання закладом освіти вимог статті 30 Закону України «Про освіту»</w:t>
      </w:r>
      <w:proofErr w:type="gramStart"/>
      <w:r w:rsidRPr="00EA6A49">
        <w:rPr>
          <w:rFonts w:ascii="Times New Roman" w:eastAsia="Times New Roman" w:hAnsi="Times New Roman" w:cs="Times New Roman"/>
          <w:color w:val="555555"/>
          <w:sz w:val="24"/>
          <w:szCs w:val="24"/>
          <w:lang w:val="ru-RU" w:eastAsia="uk-UA"/>
        </w:rPr>
        <w:t>.</w:t>
      </w:r>
      <w:proofErr w:type="gramEnd"/>
      <w:r w:rsidRPr="00EA6A49">
        <w:rPr>
          <w:rFonts w:ascii="Times New Roman" w:eastAsia="Times New Roman" w:hAnsi="Times New Roman" w:cs="Times New Roman"/>
          <w:color w:val="555555"/>
          <w:sz w:val="24"/>
          <w:szCs w:val="24"/>
          <w:lang w:val="ru-RU" w:eastAsia="uk-UA"/>
        </w:rPr>
        <w:t xml:space="preserve"> І</w:t>
      </w:r>
      <w:proofErr w:type="gramStart"/>
      <w:r w:rsidRPr="00EA6A49">
        <w:rPr>
          <w:rFonts w:ascii="Times New Roman" w:eastAsia="Times New Roman" w:hAnsi="Times New Roman" w:cs="Times New Roman"/>
          <w:color w:val="555555"/>
          <w:sz w:val="24"/>
          <w:szCs w:val="24"/>
          <w:lang w:val="ru-RU" w:eastAsia="uk-UA"/>
        </w:rPr>
        <w:t>н</w:t>
      </w:r>
      <w:proofErr w:type="gramEnd"/>
      <w:r w:rsidRPr="00EA6A49">
        <w:rPr>
          <w:rFonts w:ascii="Times New Roman" w:eastAsia="Times New Roman" w:hAnsi="Times New Roman" w:cs="Times New Roman"/>
          <w:color w:val="555555"/>
          <w:sz w:val="24"/>
          <w:szCs w:val="24"/>
          <w:lang w:val="ru-RU" w:eastAsia="uk-UA"/>
        </w:rPr>
        <w:t xml:space="preserve">формаційна відкритість забезпечується наявністю у закладах освіти майданчиків для інформування учасників освітнього процесу: повідомлення на сайті закладу, на інформаційних стендах. Спілкування між учасниками освітнього процесу також відбувається із використанням сучасних технологій: месенджери, групи у </w:t>
      </w:r>
      <w:proofErr w:type="gramStart"/>
      <w:r w:rsidRPr="00EA6A49">
        <w:rPr>
          <w:rFonts w:ascii="Times New Roman" w:eastAsia="Times New Roman" w:hAnsi="Times New Roman" w:cs="Times New Roman"/>
          <w:color w:val="555555"/>
          <w:sz w:val="24"/>
          <w:szCs w:val="24"/>
          <w:lang w:val="ru-RU" w:eastAsia="uk-UA"/>
        </w:rPr>
        <w:t>соц</w:t>
      </w:r>
      <w:proofErr w:type="gramEnd"/>
      <w:r w:rsidRPr="00EA6A49">
        <w:rPr>
          <w:rFonts w:ascii="Times New Roman" w:eastAsia="Times New Roman" w:hAnsi="Times New Roman" w:cs="Times New Roman"/>
          <w:color w:val="555555"/>
          <w:sz w:val="24"/>
          <w:szCs w:val="24"/>
          <w:lang w:val="ru-RU" w:eastAsia="uk-UA"/>
        </w:rPr>
        <w:t>іальних мережах.</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Заклад освіти належним чином розробив, затвердив та оприлюднив Положення про академічну доброчесність. Учасники освітнього процесу ознайомлені з цим положенням та мають дотримуватися його вимог як справедливих та загальнообов’язкових.</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Ключовим чинником формування дійсно відповідального ставлення до цих питань стала низька відповідальність усіх учасників освітнього процесу до фактів порушення норм академічної доброчесності. </w:t>
      </w:r>
      <w:r w:rsidRPr="00EA6A49">
        <w:rPr>
          <w:rFonts w:ascii="Times New Roman" w:eastAsia="Times New Roman" w:hAnsi="Times New Roman" w:cs="Times New Roman"/>
          <w:color w:val="555555"/>
          <w:sz w:val="24"/>
          <w:szCs w:val="24"/>
          <w:lang w:val="ru-RU" w:eastAsia="uk-UA"/>
        </w:rPr>
        <w:t>Це означа</w:t>
      </w:r>
      <w:proofErr w:type="gramStart"/>
      <w:r w:rsidRPr="00EA6A49">
        <w:rPr>
          <w:rFonts w:ascii="Times New Roman" w:eastAsia="Times New Roman" w:hAnsi="Times New Roman" w:cs="Times New Roman"/>
          <w:color w:val="555555"/>
          <w:sz w:val="24"/>
          <w:szCs w:val="24"/>
          <w:lang w:val="ru-RU" w:eastAsia="uk-UA"/>
        </w:rPr>
        <w:t>є,</w:t>
      </w:r>
      <w:proofErr w:type="gramEnd"/>
      <w:r w:rsidRPr="00EA6A49">
        <w:rPr>
          <w:rFonts w:ascii="Times New Roman" w:eastAsia="Times New Roman" w:hAnsi="Times New Roman" w:cs="Times New Roman"/>
          <w:color w:val="555555"/>
          <w:sz w:val="24"/>
          <w:szCs w:val="24"/>
          <w:lang w:val="ru-RU" w:eastAsia="uk-UA"/>
        </w:rPr>
        <w:t xml:space="preserve"> що учасники освітнього процесу не лише знають і дотримуються цих норм, але й мають займати активну позицію у випадках, коли стають свідками можливих порушень. Питання постійної </w:t>
      </w:r>
      <w:proofErr w:type="gramStart"/>
      <w:r w:rsidRPr="00EA6A49">
        <w:rPr>
          <w:rFonts w:ascii="Times New Roman" w:eastAsia="Times New Roman" w:hAnsi="Times New Roman" w:cs="Times New Roman"/>
          <w:color w:val="555555"/>
          <w:sz w:val="24"/>
          <w:szCs w:val="24"/>
          <w:lang w:val="ru-RU" w:eastAsia="uk-UA"/>
        </w:rPr>
        <w:t>проф</w:t>
      </w:r>
      <w:proofErr w:type="gramEnd"/>
      <w:r w:rsidRPr="00EA6A49">
        <w:rPr>
          <w:rFonts w:ascii="Times New Roman" w:eastAsia="Times New Roman" w:hAnsi="Times New Roman" w:cs="Times New Roman"/>
          <w:color w:val="555555"/>
          <w:sz w:val="24"/>
          <w:szCs w:val="24"/>
          <w:lang w:val="ru-RU" w:eastAsia="uk-UA"/>
        </w:rPr>
        <w:t xml:space="preserve">ілактики та моніторинг дотримання академічної доброчесності учасниками освітнього процесу стають предметом розгляду на </w:t>
      </w:r>
      <w:r w:rsidRPr="00EA6A49">
        <w:rPr>
          <w:rFonts w:ascii="Times New Roman" w:eastAsia="Times New Roman" w:hAnsi="Times New Roman" w:cs="Times New Roman"/>
          <w:color w:val="555555"/>
          <w:sz w:val="24"/>
          <w:szCs w:val="24"/>
          <w:lang w:val="ru-RU" w:eastAsia="uk-UA"/>
        </w:rPr>
        <w:lastRenderedPageBreak/>
        <w:t>засіданнях педагогічної ради, розроблена система мотиваційних дій, що спрямована на дотримання принципів академічної доброчесності.</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eastAsia="uk-UA"/>
        </w:rPr>
        <w:t>4.3.</w:t>
      </w:r>
      <w:r w:rsidRPr="00EA6A49">
        <w:rPr>
          <w:rFonts w:ascii="Times New Roman" w:eastAsia="Times New Roman" w:hAnsi="Times New Roman" w:cs="Times New Roman"/>
          <w:i/>
          <w:iCs/>
          <w:color w:val="555555"/>
          <w:sz w:val="24"/>
          <w:szCs w:val="24"/>
          <w:lang w:val="ru-RU" w:eastAsia="uk-UA"/>
        </w:rPr>
        <w:t> </w:t>
      </w:r>
      <w:r w:rsidRPr="00EA6A49">
        <w:rPr>
          <w:rFonts w:ascii="Times New Roman" w:eastAsia="Times New Roman" w:hAnsi="Times New Roman" w:cs="Times New Roman"/>
          <w:i/>
          <w:iCs/>
          <w:color w:val="555555"/>
          <w:sz w:val="24"/>
          <w:szCs w:val="24"/>
          <w:lang w:eastAsia="uk-UA"/>
        </w:rPr>
        <w:t xml:space="preserve"> Керівництво закладу освіти здійснює раціональний добір кадрів, забезпечує належні умови праці та можливості для професійного розвитку працівників</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Комплектація закладу освіти кваліфікованими педагогічними та іншими працівниками є одним з найважливіших завдань керівництва для забезпечення якісної освітньої діяльності і високої якості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Мета діяльності закладу та його освітня програма передбачають відповідні кваліфікаційні вимоги до педагогічних працівників. Під час формування кадрового складу керівництво закладу має враховувати кваліфікаційний рівень педагогічних працівників.</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Висока якість освітнього процесу безпосередньо залежить від умов праці та вмотивованості педагогічних працівників. Тому керівництво має зробити все від нього залежне, щоб забезпечити належні умови праці, об’єктивно оцінювати професійні досягнення педагогів. Для підтримки позитивної мотивації педагогічних працівників діє аргументоване матеріальне та моральне заохочення, яке спонукає працівників до більш якісної роботи та саморозвитку.</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У закладі освіти підтримуються умови для постійного професійного розвитку педагогічних працівників та підтримки власної професійної траєкторії. Керівництво, враховуючи потреби</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закладу та особливості освітньої програми, заохочує та підтримує методичну роботу педагогічних працівників, їхню участь у професійних конференціях, семінарах, курсах підвищення кваліфікації у різних формах. Важливим чинником є також професійне самовдосконалення адміністрації ЗЗСО, що безпосередньо впливає на якість роботи закладу.</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ідвищення професійного рівня педагогічних працівників обов’язково отримує формальне визнання, що впливає на професійний статус працівника та розмір його винагороди за працю. Тому керівництво закладу належним чином організовує процес атестації та сприяє сертифікації педагогічних працівникі</w:t>
      </w:r>
      <w:proofErr w:type="gramStart"/>
      <w:r w:rsidRPr="00EA6A49">
        <w:rPr>
          <w:rFonts w:ascii="Times New Roman" w:eastAsia="Times New Roman" w:hAnsi="Times New Roman" w:cs="Times New Roman"/>
          <w:color w:val="555555"/>
          <w:sz w:val="24"/>
          <w:szCs w:val="24"/>
          <w:lang w:val="ru-RU" w:eastAsia="uk-UA"/>
        </w:rPr>
        <w:t>в</w:t>
      </w:r>
      <w:proofErr w:type="gramEnd"/>
      <w:r w:rsidRPr="00EA6A49">
        <w:rPr>
          <w:rFonts w:ascii="Times New Roman" w:eastAsia="Times New Roman" w:hAnsi="Times New Roman" w:cs="Times New Roman"/>
          <w:color w:val="555555"/>
          <w:sz w:val="24"/>
          <w:szCs w:val="24"/>
          <w:lang w:val="ru-RU" w:eastAsia="uk-UA"/>
        </w:rPr>
        <w:t>.</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i/>
          <w:iCs/>
          <w:color w:val="555555"/>
          <w:sz w:val="24"/>
          <w:szCs w:val="24"/>
          <w:lang w:val="ru-RU" w:eastAsia="uk-UA"/>
        </w:rPr>
        <w:t xml:space="preserve">4.4.   Організація освітнього процесу, у тому числі прийняття управлінських </w:t>
      </w:r>
      <w:proofErr w:type="gramStart"/>
      <w:r w:rsidRPr="00EA6A49">
        <w:rPr>
          <w:rFonts w:ascii="Times New Roman" w:eastAsia="Times New Roman" w:hAnsi="Times New Roman" w:cs="Times New Roman"/>
          <w:i/>
          <w:iCs/>
          <w:color w:val="555555"/>
          <w:sz w:val="24"/>
          <w:szCs w:val="24"/>
          <w:lang w:val="ru-RU" w:eastAsia="uk-UA"/>
        </w:rPr>
        <w:t>р</w:t>
      </w:r>
      <w:proofErr w:type="gramEnd"/>
      <w:r w:rsidRPr="00EA6A49">
        <w:rPr>
          <w:rFonts w:ascii="Times New Roman" w:eastAsia="Times New Roman" w:hAnsi="Times New Roman" w:cs="Times New Roman"/>
          <w:i/>
          <w:iCs/>
          <w:color w:val="555555"/>
          <w:sz w:val="24"/>
          <w:szCs w:val="24"/>
          <w:lang w:val="ru-RU" w:eastAsia="uk-UA"/>
        </w:rPr>
        <w:t>ішень, здійснюється на засадах </w:t>
      </w:r>
      <w:r w:rsidRPr="00EA6A49">
        <w:rPr>
          <w:rFonts w:ascii="Times New Roman" w:eastAsia="Times New Roman" w:hAnsi="Times New Roman" w:cs="Times New Roman"/>
          <w:b/>
          <w:bCs/>
          <w:i/>
          <w:iCs/>
          <w:color w:val="555555"/>
          <w:sz w:val="24"/>
          <w:szCs w:val="24"/>
          <w:lang w:val="ru-RU" w:eastAsia="uk-UA"/>
        </w:rPr>
        <w:t>людиноцентризму</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Головний принцип освітнього процесу,</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b/>
          <w:bCs/>
          <w:color w:val="555555"/>
          <w:sz w:val="24"/>
          <w:szCs w:val="24"/>
          <w:lang w:eastAsia="uk-UA"/>
        </w:rPr>
        <w:t>людиноцентризм,</w:t>
      </w:r>
      <w:r w:rsidRPr="00EA6A49">
        <w:rPr>
          <w:rFonts w:ascii="Times New Roman" w:eastAsia="Times New Roman" w:hAnsi="Times New Roman" w:cs="Times New Roman"/>
          <w:b/>
          <w:bCs/>
          <w:color w:val="555555"/>
          <w:sz w:val="24"/>
          <w:szCs w:val="24"/>
          <w:lang w:val="ru-RU" w:eastAsia="uk-UA"/>
        </w:rPr>
        <w:t> </w:t>
      </w:r>
      <w:r w:rsidRPr="00EA6A49">
        <w:rPr>
          <w:rFonts w:ascii="Times New Roman" w:eastAsia="Times New Roman" w:hAnsi="Times New Roman" w:cs="Times New Roman"/>
          <w:color w:val="555555"/>
          <w:sz w:val="24"/>
          <w:szCs w:val="24"/>
          <w:lang w:eastAsia="uk-UA"/>
        </w:rPr>
        <w:t>реалізується у практичній діяльності через виконання освітньої програми закладу освіти, яка розробляється відповідно до державних стандартів загальної середньої освіти, враховує потреби та інтереси здобувачів освіти, спроможність закладу освіти.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Оволодіння учнями ключовими компетентностями забезпечується через використання різноманітних форм і технологій організації освітнього процесу (класно-урочна, проектно-дослідницька, змішана), а також використання форм і методів роботи під час проведення навчальних занять.</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Розпорядок дня та розклад занять враховують вікові особливості дітей, відповідають їхнім індивідуальним можливостям та інтересам, сприяють формуванню індивідуальних освітніх траєкторій учнів та забезпечують можливості для гнучкого використання різноманітних організаційних форм навчання і викладання.</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Процедура комплектації класів, зарахування, відрахування, переведення та випуску здобувачів освіти здійснюється відповідно до встановленого порядку. Заклад освіти оприлюднює інформацію про проектну потужність закладу, територію обслуговування, правила прийому до школи.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Для забезпечення якості управління закладом керівництвом розроблені, затверджені та доведені до відома працівників розподіл посадових обов’язків, прав та повноважень, що закріплюються у посадових інструкціях.</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Адміністрація ЗЗСО закладу вживає необхідних заходів для забезпечення належного стану приміщень і обладнання, постійно вивчає потреби здобувачів освіти та педагогічних працівників, готує і доводить до відома засновника запити для задоволення потреб закладу освіти та відстежує їх реалізацію.</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 xml:space="preserve"> Педагогічна рада розглядає на своїх засіданнях питання освітнього процесу, зокрема забезпечення якості освіти та якості освітньої діяльності. </w:t>
      </w:r>
      <w:r w:rsidRPr="00EA6A49">
        <w:rPr>
          <w:rFonts w:ascii="Times New Roman" w:eastAsia="Times New Roman" w:hAnsi="Times New Roman" w:cs="Times New Roman"/>
          <w:color w:val="555555"/>
          <w:sz w:val="24"/>
          <w:szCs w:val="24"/>
          <w:lang w:val="ru-RU" w:eastAsia="uk-UA"/>
        </w:rPr>
        <w:t xml:space="preserve">Колегіальність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 xml:space="preserve">ішень педагогічної </w:t>
      </w:r>
      <w:r w:rsidRPr="00EA6A49">
        <w:rPr>
          <w:rFonts w:ascii="Times New Roman" w:eastAsia="Times New Roman" w:hAnsi="Times New Roman" w:cs="Times New Roman"/>
          <w:color w:val="555555"/>
          <w:sz w:val="24"/>
          <w:szCs w:val="24"/>
          <w:lang w:val="ru-RU" w:eastAsia="uk-UA"/>
        </w:rPr>
        <w:lastRenderedPageBreak/>
        <w:t>ради має велике значення для формування атмосфери співпраці у педагогічному колективі. Заклад освіти сприяє реалізації інноваційної роботи, що дозволяє забезпечити ефективність освітньої діяльності та створює умови для використання в освітньому процесі технологій, спрямованих на підвищення рівня навчальної мотивації здобувачів освіти.</w:t>
      </w:r>
    </w:p>
    <w:p w:rsidR="00EA6A49" w:rsidRPr="00EA6A49" w:rsidRDefault="00EA6A49" w:rsidP="00EA6A49">
      <w:pPr>
        <w:shd w:val="clear" w:color="auto" w:fill="FFFFFF"/>
        <w:spacing w:after="0" w:line="240" w:lineRule="auto"/>
        <w:ind w:firstLine="567"/>
        <w:jc w:val="center"/>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val="ru-RU" w:eastAsia="uk-UA"/>
        </w:rPr>
        <w:t>ІІІ. СИСТЕМА ТА МЕХАНІЗМИ ЗАБЕЗПЕЧЕННЯ АКАДЕМІЧНОЇ ДОБРОЧЕСНОСТІ</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xml:space="preserve">Система забезпечення академічної </w:t>
      </w:r>
      <w:r w:rsidR="00AD2947">
        <w:rPr>
          <w:rFonts w:ascii="Times New Roman" w:eastAsia="Times New Roman" w:hAnsi="Times New Roman" w:cs="Times New Roman"/>
          <w:color w:val="555555"/>
          <w:sz w:val="24"/>
          <w:szCs w:val="24"/>
          <w:lang w:eastAsia="uk-UA"/>
        </w:rPr>
        <w:t>доброчесності в Тельчівській гімназії</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функціонує відповідно до статті 42 Закону України «Про освіту».</w:t>
      </w: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555555"/>
          <w:sz w:val="24"/>
          <w:szCs w:val="24"/>
          <w:u w:val="single"/>
          <w:lang w:val="ru-RU" w:eastAsia="uk-UA"/>
        </w:rPr>
        <w:t>Дотримання академічної доброчесності педагогічними працівниками передбача</w:t>
      </w:r>
      <w:proofErr w:type="gramStart"/>
      <w:r w:rsidRPr="00EA6A49">
        <w:rPr>
          <w:rFonts w:ascii="Times New Roman" w:eastAsia="Times New Roman" w:hAnsi="Times New Roman" w:cs="Times New Roman"/>
          <w:b/>
          <w:bCs/>
          <w:color w:val="555555"/>
          <w:sz w:val="24"/>
          <w:szCs w:val="24"/>
          <w:u w:val="single"/>
          <w:lang w:val="ru-RU" w:eastAsia="uk-UA"/>
        </w:rPr>
        <w:t>є:</w:t>
      </w:r>
      <w:proofErr w:type="gramEnd"/>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посилання на джерела інформації </w:t>
      </w:r>
      <w:proofErr w:type="gramStart"/>
      <w:r w:rsidRPr="00EA6A49">
        <w:rPr>
          <w:rFonts w:ascii="Times New Roman" w:eastAsia="Times New Roman" w:hAnsi="Times New Roman" w:cs="Times New Roman"/>
          <w:color w:val="555555"/>
          <w:sz w:val="24"/>
          <w:szCs w:val="24"/>
          <w:lang w:val="ru-RU" w:eastAsia="uk-UA"/>
        </w:rPr>
        <w:t>у</w:t>
      </w:r>
      <w:proofErr w:type="gramEnd"/>
      <w:r w:rsidRPr="00EA6A49">
        <w:rPr>
          <w:rFonts w:ascii="Times New Roman" w:eastAsia="Times New Roman" w:hAnsi="Times New Roman" w:cs="Times New Roman"/>
          <w:color w:val="555555"/>
          <w:sz w:val="24"/>
          <w:szCs w:val="24"/>
          <w:lang w:val="ru-RU" w:eastAsia="uk-UA"/>
        </w:rPr>
        <w:t xml:space="preserve"> разі використання ідей, розробок, тверджень, відомостей;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дотримання норм законодавства про авторське право і суміжні права;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надання достовірної інформації про методики і результати досліджень, джерела використаної інформації та власну педагогічну (науково-педагогічну, творчу) діяльність;</w:t>
      </w: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контроль за дотриманням академічної доброчесності здобувачами освіти;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об’єктивне оцінювання результатів навчання.</w:t>
      </w: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555555"/>
          <w:sz w:val="24"/>
          <w:szCs w:val="24"/>
          <w:u w:val="single"/>
          <w:lang w:eastAsia="uk-UA"/>
        </w:rPr>
        <w:t>Дотримання академічної доброчесності здобувачами освіти передбачає:</w:t>
      </w:r>
      <w:r w:rsidRPr="00EA6A49">
        <w:rPr>
          <w:rFonts w:ascii="Times New Roman" w:eastAsia="Times New Roman" w:hAnsi="Times New Roman" w:cs="Times New Roman"/>
          <w:b/>
          <w:bCs/>
          <w:color w:val="555555"/>
          <w:sz w:val="24"/>
          <w:szCs w:val="24"/>
          <w:u w:val="single"/>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самостійне виконання навчальних завдань, завдань поточного та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ідсумкового контролю результатів навчання;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посилання на джерела інформації </w:t>
      </w:r>
      <w:proofErr w:type="gramStart"/>
      <w:r w:rsidRPr="00EA6A49">
        <w:rPr>
          <w:rFonts w:ascii="Times New Roman" w:eastAsia="Times New Roman" w:hAnsi="Times New Roman" w:cs="Times New Roman"/>
          <w:color w:val="555555"/>
          <w:sz w:val="24"/>
          <w:szCs w:val="24"/>
          <w:lang w:val="ru-RU" w:eastAsia="uk-UA"/>
        </w:rPr>
        <w:t>у</w:t>
      </w:r>
      <w:proofErr w:type="gramEnd"/>
      <w:r w:rsidRPr="00EA6A49">
        <w:rPr>
          <w:rFonts w:ascii="Times New Roman" w:eastAsia="Times New Roman" w:hAnsi="Times New Roman" w:cs="Times New Roman"/>
          <w:color w:val="555555"/>
          <w:sz w:val="24"/>
          <w:szCs w:val="24"/>
          <w:lang w:val="ru-RU" w:eastAsia="uk-UA"/>
        </w:rPr>
        <w:t xml:space="preserve"> разі використання ідей, розробок, тверджень, відомостей;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постійна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ідготовка до уроків, домашніх завдань;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самостійне подання щоденника для виставлення педагогом одержаних балі</w:t>
      </w:r>
      <w:proofErr w:type="gramStart"/>
      <w:r w:rsidRPr="00EA6A49">
        <w:rPr>
          <w:rFonts w:ascii="Times New Roman" w:eastAsia="Times New Roman" w:hAnsi="Times New Roman" w:cs="Times New Roman"/>
          <w:color w:val="555555"/>
          <w:sz w:val="24"/>
          <w:szCs w:val="24"/>
          <w:lang w:val="ru-RU" w:eastAsia="uk-UA"/>
        </w:rPr>
        <w:t>в</w:t>
      </w:r>
      <w:proofErr w:type="gramEnd"/>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надання достовірної інформації про власні результати навчання батькам (особам, які їх замінюють). </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555555"/>
          <w:sz w:val="24"/>
          <w:szCs w:val="24"/>
          <w:u w:val="single"/>
          <w:lang w:eastAsia="uk-UA"/>
        </w:rPr>
        <w:t xml:space="preserve">Порушенням академічної доброчесності в </w:t>
      </w:r>
      <w:r w:rsidR="00AD2947">
        <w:rPr>
          <w:rFonts w:ascii="Times New Roman" w:eastAsia="Times New Roman" w:hAnsi="Times New Roman" w:cs="Times New Roman"/>
          <w:color w:val="555555"/>
          <w:sz w:val="24"/>
          <w:szCs w:val="24"/>
          <w:lang w:eastAsia="uk-UA"/>
        </w:rPr>
        <w:t>Тельчівській гімназії</w:t>
      </w:r>
      <w:r w:rsidR="00AD2947" w:rsidRPr="00EA6A49">
        <w:rPr>
          <w:rFonts w:ascii="Times New Roman" w:eastAsia="Times New Roman" w:hAnsi="Times New Roman" w:cs="Times New Roman"/>
          <w:color w:val="555555"/>
          <w:sz w:val="24"/>
          <w:szCs w:val="24"/>
          <w:lang w:val="ru-RU" w:eastAsia="uk-UA"/>
        </w:rPr>
        <w:t> </w:t>
      </w:r>
      <w:r w:rsidR="00AD2947" w:rsidRPr="00EA6A49">
        <w:rPr>
          <w:rFonts w:ascii="Times New Roman" w:eastAsia="Times New Roman" w:hAnsi="Times New Roman" w:cs="Times New Roman"/>
          <w:b/>
          <w:bCs/>
          <w:color w:val="555555"/>
          <w:sz w:val="24"/>
          <w:szCs w:val="24"/>
          <w:u w:val="single"/>
          <w:lang w:eastAsia="uk-UA"/>
        </w:rPr>
        <w:t xml:space="preserve"> </w:t>
      </w:r>
      <w:r w:rsidRPr="00EA6A49">
        <w:rPr>
          <w:rFonts w:ascii="Times New Roman" w:eastAsia="Times New Roman" w:hAnsi="Times New Roman" w:cs="Times New Roman"/>
          <w:b/>
          <w:bCs/>
          <w:color w:val="555555"/>
          <w:sz w:val="24"/>
          <w:szCs w:val="24"/>
          <w:u w:val="single"/>
          <w:lang w:eastAsia="uk-UA"/>
        </w:rPr>
        <w:t>вважається:</w:t>
      </w:r>
      <w:r w:rsidRPr="00EA6A49">
        <w:rPr>
          <w:rFonts w:ascii="Times New Roman" w:eastAsia="Times New Roman" w:hAnsi="Times New Roman" w:cs="Times New Roman"/>
          <w:b/>
          <w:bCs/>
          <w:color w:val="555555"/>
          <w:sz w:val="24"/>
          <w:szCs w:val="24"/>
          <w:u w:val="single"/>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академічний плагіат;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фабрикація;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списування;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обман;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хабарництво;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відмова своєчасно надавати інформацію (усно або письмово) про методики, технології, прийоми, методи викладання, стан виконання програми,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івень сформованості компетентностей здобувачами освіти;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необ’єктивне оцінювання;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невиконання обов’язкі</w:t>
      </w:r>
      <w:proofErr w:type="gramStart"/>
      <w:r w:rsidRPr="00EA6A49">
        <w:rPr>
          <w:rFonts w:ascii="Times New Roman" w:eastAsia="Times New Roman" w:hAnsi="Times New Roman" w:cs="Times New Roman"/>
          <w:color w:val="555555"/>
          <w:sz w:val="24"/>
          <w:szCs w:val="24"/>
          <w:lang w:val="ru-RU" w:eastAsia="uk-UA"/>
        </w:rPr>
        <w:t>в</w:t>
      </w:r>
      <w:proofErr w:type="gramEnd"/>
      <w:r w:rsidRPr="00EA6A49">
        <w:rPr>
          <w:rFonts w:ascii="Times New Roman" w:eastAsia="Times New Roman" w:hAnsi="Times New Roman" w:cs="Times New Roman"/>
          <w:color w:val="555555"/>
          <w:sz w:val="24"/>
          <w:szCs w:val="24"/>
          <w:lang w:val="ru-RU" w:eastAsia="uk-UA"/>
        </w:rPr>
        <w:t xml:space="preserve"> </w:t>
      </w:r>
      <w:proofErr w:type="gramStart"/>
      <w:r w:rsidRPr="00EA6A49">
        <w:rPr>
          <w:rFonts w:ascii="Times New Roman" w:eastAsia="Times New Roman" w:hAnsi="Times New Roman" w:cs="Times New Roman"/>
          <w:color w:val="555555"/>
          <w:sz w:val="24"/>
          <w:szCs w:val="24"/>
          <w:lang w:val="ru-RU" w:eastAsia="uk-UA"/>
        </w:rPr>
        <w:t>педагог</w:t>
      </w:r>
      <w:proofErr w:type="gramEnd"/>
      <w:r w:rsidRPr="00EA6A49">
        <w:rPr>
          <w:rFonts w:ascii="Times New Roman" w:eastAsia="Times New Roman" w:hAnsi="Times New Roman" w:cs="Times New Roman"/>
          <w:color w:val="555555"/>
          <w:sz w:val="24"/>
          <w:szCs w:val="24"/>
          <w:lang w:val="ru-RU" w:eastAsia="uk-UA"/>
        </w:rPr>
        <w:t>ічного працівника, передбачених статтею 54 Закону України «Про освіту».</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AD2947">
        <w:rPr>
          <w:rFonts w:ascii="Times New Roman" w:eastAsia="Times New Roman" w:hAnsi="Times New Roman" w:cs="Times New Roman"/>
          <w:b/>
          <w:bCs/>
          <w:color w:val="555555"/>
          <w:sz w:val="24"/>
          <w:szCs w:val="24"/>
          <w:u w:val="single"/>
          <w:lang w:eastAsia="uk-UA"/>
        </w:rPr>
        <w:t>Заходи, спрямовані на дотримання академічної доброчесності</w:t>
      </w:r>
      <w:r w:rsidRPr="00EA6A49">
        <w:rPr>
          <w:rFonts w:ascii="Times New Roman" w:eastAsia="Times New Roman" w:hAnsi="Times New Roman" w:cs="Times New Roman"/>
          <w:b/>
          <w:bCs/>
          <w:color w:val="555555"/>
          <w:sz w:val="24"/>
          <w:szCs w:val="24"/>
          <w:u w:val="single"/>
          <w:lang w:val="ru-RU" w:eastAsia="uk-UA"/>
        </w:rPr>
        <w:t> </w:t>
      </w:r>
      <w:r w:rsidRPr="00AD2947">
        <w:rPr>
          <w:rFonts w:ascii="Times New Roman" w:eastAsia="Times New Roman" w:hAnsi="Times New Roman" w:cs="Times New Roman"/>
          <w:b/>
          <w:bCs/>
          <w:color w:val="555555"/>
          <w:sz w:val="24"/>
          <w:szCs w:val="24"/>
          <w:u w:val="single"/>
          <w:lang w:eastAsia="uk-UA"/>
        </w:rPr>
        <w:t>в</w:t>
      </w:r>
      <w:r w:rsidR="00AD2947" w:rsidRPr="00AD2947">
        <w:rPr>
          <w:rFonts w:ascii="Times New Roman" w:eastAsia="Times New Roman" w:hAnsi="Times New Roman" w:cs="Times New Roman"/>
          <w:color w:val="555555"/>
          <w:sz w:val="24"/>
          <w:szCs w:val="24"/>
          <w:lang w:eastAsia="uk-UA"/>
        </w:rPr>
        <w:t xml:space="preserve"> </w:t>
      </w:r>
      <w:r w:rsidR="00AD2947">
        <w:rPr>
          <w:rFonts w:ascii="Times New Roman" w:eastAsia="Times New Roman" w:hAnsi="Times New Roman" w:cs="Times New Roman"/>
          <w:color w:val="555555"/>
          <w:sz w:val="24"/>
          <w:szCs w:val="24"/>
          <w:lang w:eastAsia="uk-UA"/>
        </w:rPr>
        <w:t>Тельчівській гімназії</w:t>
      </w:r>
      <w:r w:rsidRPr="00AD2947">
        <w:rPr>
          <w:rFonts w:ascii="Times New Roman" w:eastAsia="Times New Roman" w:hAnsi="Times New Roman" w:cs="Times New Roman"/>
          <w:b/>
          <w:bCs/>
          <w:color w:val="555555"/>
          <w:sz w:val="24"/>
          <w:szCs w:val="24"/>
          <w:u w:val="single"/>
          <w:lang w:eastAsia="uk-UA"/>
        </w:rPr>
        <w:t>, включають:</w:t>
      </w:r>
      <w:r w:rsidRPr="00EA6A49">
        <w:rPr>
          <w:rFonts w:ascii="Times New Roman" w:eastAsia="Times New Roman" w:hAnsi="Times New Roman" w:cs="Times New Roman"/>
          <w:b/>
          <w:bCs/>
          <w:color w:val="555555"/>
          <w:sz w:val="24"/>
          <w:szCs w:val="24"/>
          <w:u w:val="single"/>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ознайомлення педагогічних працівників, здобувачів освіти з вимогами щодо належного оформлення посилань на використані джерела інформації;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ознайомлення педагогічних працівників, здобувачів освіти з документами, що унормовують дотримання академічної доброчесності та встановлюють відповідальність за її порушення;</w:t>
      </w: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 проведення методичних заходів, що забезпечують формування загальних компетентностей з дотриманням правових та етичних норм і принципів, коректного менеджменту інформації при роботі з інформаційними ресурсами й об’єктами інтелектуальної власності;</w:t>
      </w: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lastRenderedPageBreak/>
        <w:t xml:space="preserve">– включення </w:t>
      </w:r>
      <w:proofErr w:type="gramStart"/>
      <w:r w:rsidRPr="00EA6A49">
        <w:rPr>
          <w:rFonts w:ascii="Times New Roman" w:eastAsia="Times New Roman" w:hAnsi="Times New Roman" w:cs="Times New Roman"/>
          <w:color w:val="555555"/>
          <w:sz w:val="24"/>
          <w:szCs w:val="24"/>
          <w:lang w:val="ru-RU" w:eastAsia="uk-UA"/>
        </w:rPr>
        <w:t>до</w:t>
      </w:r>
      <w:proofErr w:type="gramEnd"/>
      <w:r w:rsidRPr="00EA6A49">
        <w:rPr>
          <w:rFonts w:ascii="Times New Roman" w:eastAsia="Times New Roman" w:hAnsi="Times New Roman" w:cs="Times New Roman"/>
          <w:color w:val="555555"/>
          <w:sz w:val="24"/>
          <w:szCs w:val="24"/>
          <w:lang w:val="ru-RU" w:eastAsia="uk-UA"/>
        </w:rPr>
        <w:t xml:space="preserve"> </w:t>
      </w:r>
      <w:proofErr w:type="gramStart"/>
      <w:r w:rsidRPr="00EA6A49">
        <w:rPr>
          <w:rFonts w:ascii="Times New Roman" w:eastAsia="Times New Roman" w:hAnsi="Times New Roman" w:cs="Times New Roman"/>
          <w:color w:val="555555"/>
          <w:sz w:val="24"/>
          <w:szCs w:val="24"/>
          <w:lang w:val="ru-RU" w:eastAsia="uk-UA"/>
        </w:rPr>
        <w:t>план</w:t>
      </w:r>
      <w:proofErr w:type="gramEnd"/>
      <w:r w:rsidRPr="00EA6A49">
        <w:rPr>
          <w:rFonts w:ascii="Times New Roman" w:eastAsia="Times New Roman" w:hAnsi="Times New Roman" w:cs="Times New Roman"/>
          <w:color w:val="555555"/>
          <w:sz w:val="24"/>
          <w:szCs w:val="24"/>
          <w:lang w:val="ru-RU" w:eastAsia="uk-UA"/>
        </w:rPr>
        <w:t>ів виховної роботи класних колективів заходів із формування у здобувачів освіти етичних норм, що унеможливлюють порушення академічної доброчесності;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розміщення на веб-сайті закладу правових та етичних норм, принципі</w:t>
      </w:r>
      <w:proofErr w:type="gramStart"/>
      <w:r w:rsidRPr="00EA6A49">
        <w:rPr>
          <w:rFonts w:ascii="Times New Roman" w:eastAsia="Times New Roman" w:hAnsi="Times New Roman" w:cs="Times New Roman"/>
          <w:color w:val="555555"/>
          <w:sz w:val="24"/>
          <w:szCs w:val="24"/>
          <w:lang w:val="ru-RU" w:eastAsia="uk-UA"/>
        </w:rPr>
        <w:t>в</w:t>
      </w:r>
      <w:proofErr w:type="gramEnd"/>
      <w:r w:rsidRPr="00EA6A49">
        <w:rPr>
          <w:rFonts w:ascii="Times New Roman" w:eastAsia="Times New Roman" w:hAnsi="Times New Roman" w:cs="Times New Roman"/>
          <w:color w:val="555555"/>
          <w:sz w:val="24"/>
          <w:szCs w:val="24"/>
          <w:lang w:val="ru-RU" w:eastAsia="uk-UA"/>
        </w:rPr>
        <w:t xml:space="preserve"> та правил, якими мають керуватися учасники освітнього процесу. </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AD2947">
        <w:rPr>
          <w:rFonts w:ascii="Times New Roman" w:eastAsia="Times New Roman" w:hAnsi="Times New Roman" w:cs="Times New Roman"/>
          <w:b/>
          <w:bCs/>
          <w:color w:val="555555"/>
          <w:sz w:val="24"/>
          <w:szCs w:val="24"/>
          <w:u w:val="single"/>
          <w:lang w:eastAsia="uk-UA"/>
        </w:rPr>
        <w:t>Виявлення порушень академічної доброчесності в</w:t>
      </w:r>
      <w:r w:rsidRPr="00EA6A49">
        <w:rPr>
          <w:rFonts w:ascii="Times New Roman" w:eastAsia="Times New Roman" w:hAnsi="Times New Roman" w:cs="Times New Roman"/>
          <w:b/>
          <w:bCs/>
          <w:color w:val="555555"/>
          <w:sz w:val="24"/>
          <w:szCs w:val="24"/>
          <w:u w:val="single"/>
          <w:lang w:val="ru-RU" w:eastAsia="uk-UA"/>
        </w:rPr>
        <w:t> </w:t>
      </w:r>
      <w:r w:rsidR="00AD2947">
        <w:rPr>
          <w:rFonts w:ascii="Times New Roman" w:eastAsia="Times New Roman" w:hAnsi="Times New Roman" w:cs="Times New Roman"/>
          <w:color w:val="555555"/>
          <w:sz w:val="24"/>
          <w:szCs w:val="24"/>
          <w:lang w:eastAsia="uk-UA"/>
        </w:rPr>
        <w:t>Тельчівській гімназії</w:t>
      </w:r>
      <w:r w:rsidR="00AD2947" w:rsidRPr="00EA6A49">
        <w:rPr>
          <w:rFonts w:ascii="Times New Roman" w:eastAsia="Times New Roman" w:hAnsi="Times New Roman" w:cs="Times New Roman"/>
          <w:color w:val="555555"/>
          <w:sz w:val="24"/>
          <w:szCs w:val="24"/>
          <w:lang w:val="ru-RU" w:eastAsia="uk-UA"/>
        </w:rPr>
        <w:t> </w:t>
      </w:r>
      <w:r w:rsidR="00AD2947" w:rsidRPr="00AD2947">
        <w:rPr>
          <w:rFonts w:ascii="Times New Roman" w:eastAsia="Times New Roman" w:hAnsi="Times New Roman" w:cs="Times New Roman"/>
          <w:b/>
          <w:bCs/>
          <w:color w:val="555555"/>
          <w:sz w:val="24"/>
          <w:szCs w:val="24"/>
          <w:u w:val="single"/>
          <w:lang w:eastAsia="uk-UA"/>
        </w:rPr>
        <w:t xml:space="preserve"> </w:t>
      </w:r>
      <w:r w:rsidR="00AD2947">
        <w:rPr>
          <w:rFonts w:ascii="Times New Roman" w:eastAsia="Times New Roman" w:hAnsi="Times New Roman" w:cs="Times New Roman"/>
          <w:b/>
          <w:bCs/>
          <w:color w:val="555555"/>
          <w:sz w:val="24"/>
          <w:szCs w:val="24"/>
          <w:u w:val="single"/>
          <w:lang w:eastAsia="uk-UA"/>
        </w:rPr>
        <w:t>з</w:t>
      </w:r>
      <w:r w:rsidRPr="00AD2947">
        <w:rPr>
          <w:rFonts w:ascii="Times New Roman" w:eastAsia="Times New Roman" w:hAnsi="Times New Roman" w:cs="Times New Roman"/>
          <w:b/>
          <w:bCs/>
          <w:color w:val="555555"/>
          <w:sz w:val="24"/>
          <w:szCs w:val="24"/>
          <w:u w:val="single"/>
          <w:lang w:eastAsia="uk-UA"/>
        </w:rPr>
        <w:t>дійснюється наступним чином:</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1. Особа, яка виявила порушення академічної доброчесності педагогічним працівником, здобувачем освіти має право звернутися з письмовою заявою до директора школи.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2. Заява щодо зазначеного порушення розглядається на засіданні Комісії, яка створюється наказом директора і ухвалює рішення про притягнення до академічної відповідальності (за погодженням з органом самоврядування здобувачів освіти)</w:t>
      </w:r>
      <w:r w:rsidRPr="00EA6A49">
        <w:rPr>
          <w:rFonts w:ascii="Times New Roman" w:eastAsia="Times New Roman" w:hAnsi="Times New Roman" w:cs="Times New Roman"/>
          <w:color w:val="555555"/>
          <w:sz w:val="24"/>
          <w:szCs w:val="24"/>
          <w:lang w:val="ru-RU" w:eastAsia="uk-UA"/>
        </w:rPr>
        <w:t> </w:t>
      </w:r>
      <w:r w:rsidRPr="00EA6A49">
        <w:rPr>
          <w:rFonts w:ascii="Times New Roman" w:eastAsia="Times New Roman" w:hAnsi="Times New Roman" w:cs="Times New Roman"/>
          <w:color w:val="555555"/>
          <w:sz w:val="24"/>
          <w:szCs w:val="24"/>
          <w:lang w:eastAsia="uk-UA"/>
        </w:rPr>
        <w:t>.</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3. </w:t>
      </w:r>
      <w:proofErr w:type="gramStart"/>
      <w:r w:rsidRPr="00EA6A49">
        <w:rPr>
          <w:rFonts w:ascii="Times New Roman" w:eastAsia="Times New Roman" w:hAnsi="Times New Roman" w:cs="Times New Roman"/>
          <w:color w:val="555555"/>
          <w:sz w:val="24"/>
          <w:szCs w:val="24"/>
          <w:lang w:val="ru-RU" w:eastAsia="uk-UA"/>
        </w:rPr>
        <w:t>До</w:t>
      </w:r>
      <w:proofErr w:type="gramEnd"/>
      <w:r w:rsidRPr="00EA6A49">
        <w:rPr>
          <w:rFonts w:ascii="Times New Roman" w:eastAsia="Times New Roman" w:hAnsi="Times New Roman" w:cs="Times New Roman"/>
          <w:color w:val="555555"/>
          <w:sz w:val="24"/>
          <w:szCs w:val="24"/>
          <w:lang w:val="ru-RU" w:eastAsia="uk-UA"/>
        </w:rPr>
        <w:t xml:space="preserve"> складу Комісії входять представники педагогічного колективу та батьківської громади. Склад комісії погоджується на засіданні педагогічної </w:t>
      </w:r>
      <w:proofErr w:type="gramStart"/>
      <w:r w:rsidRPr="00EA6A49">
        <w:rPr>
          <w:rFonts w:ascii="Times New Roman" w:eastAsia="Times New Roman" w:hAnsi="Times New Roman" w:cs="Times New Roman"/>
          <w:color w:val="555555"/>
          <w:sz w:val="24"/>
          <w:szCs w:val="24"/>
          <w:lang w:val="ru-RU" w:eastAsia="uk-UA"/>
        </w:rPr>
        <w:t>ради</w:t>
      </w:r>
      <w:proofErr w:type="gramEnd"/>
      <w:r w:rsidRPr="00EA6A49">
        <w:rPr>
          <w:rFonts w:ascii="Times New Roman" w:eastAsia="Times New Roman" w:hAnsi="Times New Roman" w:cs="Times New Roman"/>
          <w:color w:val="555555"/>
          <w:sz w:val="24"/>
          <w:szCs w:val="24"/>
          <w:lang w:val="ru-RU" w:eastAsia="uk-UA"/>
        </w:rPr>
        <w:t xml:space="preserve"> закладу освіти та затверджується наказом керівника.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4. Термін повноважень Комісії – 1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ік.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5. Комісія звітує про свою роботу раз на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ік.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eastAsia="uk-UA"/>
        </w:rPr>
        <w:t>6. За порушення академічної доброчесності педагогічні працівники закладу освіти можуть бути притягнені до такої академічної відповідальності:</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 відмова в присвоєнні або позбавлення присвоєного педагогічного звання, кваліфікаційної категорії;</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позбавлення права брати участь </w:t>
      </w:r>
      <w:proofErr w:type="gramStart"/>
      <w:r w:rsidRPr="00EA6A49">
        <w:rPr>
          <w:rFonts w:ascii="Times New Roman" w:eastAsia="Times New Roman" w:hAnsi="Times New Roman" w:cs="Times New Roman"/>
          <w:color w:val="555555"/>
          <w:sz w:val="24"/>
          <w:szCs w:val="24"/>
          <w:lang w:val="ru-RU" w:eastAsia="uk-UA"/>
        </w:rPr>
        <w:t>у</w:t>
      </w:r>
      <w:proofErr w:type="gramEnd"/>
      <w:r w:rsidRPr="00EA6A49">
        <w:rPr>
          <w:rFonts w:ascii="Times New Roman" w:eastAsia="Times New Roman" w:hAnsi="Times New Roman" w:cs="Times New Roman"/>
          <w:color w:val="555555"/>
          <w:sz w:val="24"/>
          <w:szCs w:val="24"/>
          <w:lang w:val="ru-RU" w:eastAsia="uk-UA"/>
        </w:rPr>
        <w:t xml:space="preserve"> роботі визначених законом органів чи займати визначені законом посади.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7. За порушення академічної доброчесності здобувачі освіти можуть бути притягнені до такої академічної відповідальності:</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повторне проходження оцінювання (контрольна робота, іспит, залік тощо);</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повторне проходження відповідного освітнього компонента освітньої програми.</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Кожна особа, стосовно якої порушено питання про порушення нею академічної доброчесності, має такі </w:t>
      </w:r>
      <w:r w:rsidRPr="00EA6A49">
        <w:rPr>
          <w:rFonts w:ascii="Times New Roman" w:eastAsia="Times New Roman" w:hAnsi="Times New Roman" w:cs="Times New Roman"/>
          <w:color w:val="555555"/>
          <w:sz w:val="24"/>
          <w:szCs w:val="24"/>
          <w:u w:val="single"/>
          <w:lang w:val="ru-RU" w:eastAsia="uk-UA"/>
        </w:rPr>
        <w:t>права</w:t>
      </w: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ознайомлюватися з усіма матеріалами </w:t>
      </w:r>
      <w:proofErr w:type="gramStart"/>
      <w:r w:rsidRPr="00EA6A49">
        <w:rPr>
          <w:rFonts w:ascii="Times New Roman" w:eastAsia="Times New Roman" w:hAnsi="Times New Roman" w:cs="Times New Roman"/>
          <w:color w:val="555555"/>
          <w:sz w:val="24"/>
          <w:szCs w:val="24"/>
          <w:lang w:val="ru-RU" w:eastAsia="uk-UA"/>
        </w:rPr>
        <w:t>перев</w:t>
      </w:r>
      <w:proofErr w:type="gramEnd"/>
      <w:r w:rsidRPr="00EA6A49">
        <w:rPr>
          <w:rFonts w:ascii="Times New Roman" w:eastAsia="Times New Roman" w:hAnsi="Times New Roman" w:cs="Times New Roman"/>
          <w:color w:val="555555"/>
          <w:sz w:val="24"/>
          <w:szCs w:val="24"/>
          <w:lang w:val="ru-RU" w:eastAsia="uk-UA"/>
        </w:rPr>
        <w:t>ірки щодо встановлення факту порушення академічної доброчесності, подавати до них зауваження;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особисто або через представника надавати усні та письмові пояснення або відмовитися від надання будь-яких пояснень, брати участь у </w:t>
      </w:r>
      <w:proofErr w:type="gramStart"/>
      <w:r w:rsidRPr="00EA6A49">
        <w:rPr>
          <w:rFonts w:ascii="Times New Roman" w:eastAsia="Times New Roman" w:hAnsi="Times New Roman" w:cs="Times New Roman"/>
          <w:color w:val="555555"/>
          <w:sz w:val="24"/>
          <w:szCs w:val="24"/>
          <w:lang w:val="ru-RU" w:eastAsia="uk-UA"/>
        </w:rPr>
        <w:t>досл</w:t>
      </w:r>
      <w:proofErr w:type="gramEnd"/>
      <w:r w:rsidRPr="00EA6A49">
        <w:rPr>
          <w:rFonts w:ascii="Times New Roman" w:eastAsia="Times New Roman" w:hAnsi="Times New Roman" w:cs="Times New Roman"/>
          <w:color w:val="555555"/>
          <w:sz w:val="24"/>
          <w:szCs w:val="24"/>
          <w:lang w:val="ru-RU" w:eastAsia="uk-UA"/>
        </w:rPr>
        <w:t>ідженні доказів порушення академічної доброчесності;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знати про дату, час і місце та бути присутньою </w:t>
      </w:r>
      <w:proofErr w:type="gramStart"/>
      <w:r w:rsidRPr="00EA6A49">
        <w:rPr>
          <w:rFonts w:ascii="Times New Roman" w:eastAsia="Times New Roman" w:hAnsi="Times New Roman" w:cs="Times New Roman"/>
          <w:color w:val="555555"/>
          <w:sz w:val="24"/>
          <w:szCs w:val="24"/>
          <w:lang w:val="ru-RU" w:eastAsia="uk-UA"/>
        </w:rPr>
        <w:t>п</w:t>
      </w:r>
      <w:proofErr w:type="gramEnd"/>
      <w:r w:rsidRPr="00EA6A49">
        <w:rPr>
          <w:rFonts w:ascii="Times New Roman" w:eastAsia="Times New Roman" w:hAnsi="Times New Roman" w:cs="Times New Roman"/>
          <w:color w:val="555555"/>
          <w:sz w:val="24"/>
          <w:szCs w:val="24"/>
          <w:lang w:val="ru-RU" w:eastAsia="uk-UA"/>
        </w:rPr>
        <w:t>ід час розгляду питання про встановлення факту порушення академічної доброчесності та притягнення її до академічної відповідальності; </w:t>
      </w:r>
    </w:p>
    <w:p w:rsidR="00EA6A49" w:rsidRPr="00EA6A49"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xml:space="preserve">- оскаржити </w:t>
      </w:r>
      <w:proofErr w:type="gramStart"/>
      <w:r w:rsidRPr="00EA6A49">
        <w:rPr>
          <w:rFonts w:ascii="Times New Roman" w:eastAsia="Times New Roman" w:hAnsi="Times New Roman" w:cs="Times New Roman"/>
          <w:color w:val="555555"/>
          <w:sz w:val="24"/>
          <w:szCs w:val="24"/>
          <w:lang w:val="ru-RU" w:eastAsia="uk-UA"/>
        </w:rPr>
        <w:t>р</w:t>
      </w:r>
      <w:proofErr w:type="gramEnd"/>
      <w:r w:rsidRPr="00EA6A49">
        <w:rPr>
          <w:rFonts w:ascii="Times New Roman" w:eastAsia="Times New Roman" w:hAnsi="Times New Roman" w:cs="Times New Roman"/>
          <w:color w:val="555555"/>
          <w:sz w:val="24"/>
          <w:szCs w:val="24"/>
          <w:lang w:val="ru-RU" w:eastAsia="uk-UA"/>
        </w:rPr>
        <w:t>ішення про притягнення до академічної відповідальності до органу, уповноваженого розглядати апеляції, або до суду. </w:t>
      </w:r>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EA6A49" w:rsidRDefault="00EA6A49" w:rsidP="00EA6A49">
      <w:pPr>
        <w:shd w:val="clear" w:color="auto" w:fill="FFFFFF"/>
        <w:spacing w:after="0" w:line="240" w:lineRule="auto"/>
        <w:jc w:val="center"/>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b/>
          <w:bCs/>
          <w:color w:val="002060"/>
          <w:sz w:val="24"/>
          <w:szCs w:val="24"/>
          <w:lang w:val="ru-RU" w:eastAsia="uk-UA"/>
        </w:rPr>
        <w:t>IV. КРИТЕРІЇ, ПРАВИЛА І ПРОЦЕДУРИ ОЦІНЮВАННЯ УЧНІ</w:t>
      </w:r>
      <w:proofErr w:type="gramStart"/>
      <w:r w:rsidRPr="00EA6A49">
        <w:rPr>
          <w:rFonts w:ascii="Times New Roman" w:eastAsia="Times New Roman" w:hAnsi="Times New Roman" w:cs="Times New Roman"/>
          <w:b/>
          <w:bCs/>
          <w:color w:val="002060"/>
          <w:sz w:val="24"/>
          <w:szCs w:val="24"/>
          <w:lang w:val="ru-RU" w:eastAsia="uk-UA"/>
        </w:rPr>
        <w:t>В</w:t>
      </w:r>
      <w:proofErr w:type="gramEnd"/>
    </w:p>
    <w:p w:rsidR="00EA6A49" w:rsidRPr="00EA6A49"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EA6A49">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eastAsia="uk-UA"/>
        </w:rPr>
        <w:t xml:space="preserve">Компетентнісна освіта зорієнтована на практичні результати, досвід особистої діяльності, вироблення ставлень, що зумовлює принципові зміни в організації навчання, яке стає спрямованим на розвиток конкретних цінностей і життєво необхідних знань і умінь учнів. </w:t>
      </w:r>
      <w:r w:rsidRPr="002E138D">
        <w:rPr>
          <w:rFonts w:ascii="Times New Roman" w:eastAsia="Times New Roman" w:hAnsi="Times New Roman" w:cs="Times New Roman"/>
          <w:color w:val="131313"/>
          <w:sz w:val="24"/>
          <w:szCs w:val="24"/>
          <w:lang w:val="ru-RU" w:eastAsia="uk-UA"/>
        </w:rPr>
        <w:t xml:space="preserve">Оцінювання ґрунтується на позитивному принципі, що передусім передбачає врахування </w:t>
      </w:r>
      <w:proofErr w:type="gramStart"/>
      <w:r w:rsidRPr="002E138D">
        <w:rPr>
          <w:rFonts w:ascii="Times New Roman" w:eastAsia="Times New Roman" w:hAnsi="Times New Roman" w:cs="Times New Roman"/>
          <w:color w:val="131313"/>
          <w:sz w:val="24"/>
          <w:szCs w:val="24"/>
          <w:lang w:val="ru-RU" w:eastAsia="uk-UA"/>
        </w:rPr>
        <w:t>р</w:t>
      </w:r>
      <w:proofErr w:type="gramEnd"/>
      <w:r w:rsidRPr="002E138D">
        <w:rPr>
          <w:rFonts w:ascii="Times New Roman" w:eastAsia="Times New Roman" w:hAnsi="Times New Roman" w:cs="Times New Roman"/>
          <w:color w:val="131313"/>
          <w:sz w:val="24"/>
          <w:szCs w:val="24"/>
          <w:lang w:val="ru-RU" w:eastAsia="uk-UA"/>
        </w:rPr>
        <w:t>івня досягнень учня.</w:t>
      </w:r>
    </w:p>
    <w:p w:rsidR="00AD2947"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131313"/>
          <w:sz w:val="24"/>
          <w:szCs w:val="24"/>
          <w:lang w:val="ru-RU" w:eastAsia="uk-UA"/>
        </w:rPr>
      </w:pPr>
      <w:r w:rsidRPr="002E138D">
        <w:rPr>
          <w:rFonts w:ascii="Times New Roman" w:eastAsia="Times New Roman" w:hAnsi="Times New Roman" w:cs="Times New Roman"/>
          <w:color w:val="131313"/>
          <w:sz w:val="24"/>
          <w:szCs w:val="24"/>
          <w:lang w:val="ru-RU" w:eastAsia="uk-UA"/>
        </w:rPr>
        <w:t xml:space="preserve">Метою навчання є сформовані компетентності. Вимоги до обов’язкових результатів навчання визначаються з урахуванням компетентнісного </w:t>
      </w:r>
      <w:proofErr w:type="gramStart"/>
      <w:r w:rsidRPr="002E138D">
        <w:rPr>
          <w:rFonts w:ascii="Times New Roman" w:eastAsia="Times New Roman" w:hAnsi="Times New Roman" w:cs="Times New Roman"/>
          <w:color w:val="131313"/>
          <w:sz w:val="24"/>
          <w:szCs w:val="24"/>
          <w:lang w:val="ru-RU" w:eastAsia="uk-UA"/>
        </w:rPr>
        <w:t>п</w:t>
      </w:r>
      <w:proofErr w:type="gramEnd"/>
      <w:r w:rsidRPr="002E138D">
        <w:rPr>
          <w:rFonts w:ascii="Times New Roman" w:eastAsia="Times New Roman" w:hAnsi="Times New Roman" w:cs="Times New Roman"/>
          <w:color w:val="131313"/>
          <w:sz w:val="24"/>
          <w:szCs w:val="24"/>
          <w:lang w:val="ru-RU" w:eastAsia="uk-UA"/>
        </w:rPr>
        <w:t>ідх</w:t>
      </w:r>
      <w:r w:rsidR="00AD2947" w:rsidRPr="002E138D">
        <w:rPr>
          <w:rFonts w:ascii="Times New Roman" w:eastAsia="Times New Roman" w:hAnsi="Times New Roman" w:cs="Times New Roman"/>
          <w:color w:val="131313"/>
          <w:sz w:val="24"/>
          <w:szCs w:val="24"/>
          <w:lang w:val="ru-RU" w:eastAsia="uk-UA"/>
        </w:rPr>
        <w:t>оду до навчання.</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До ключових компетентностей належать:</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F8112C">
        <w:rPr>
          <w:rFonts w:ascii="Times New Roman" w:eastAsia="Times New Roman" w:hAnsi="Times New Roman" w:cs="Times New Roman"/>
          <w:color w:val="131313"/>
          <w:sz w:val="24"/>
          <w:szCs w:val="24"/>
          <w:lang w:eastAsia="uk-UA"/>
        </w:rPr>
        <w:t xml:space="preserve">вільне володіння державною мовою, що передбачає уміння усно і письмово висловлювати свої думки, почуття, чітко та аргументовано пояснювати факти, а також любов до читання, відчуття краси слова, усвідомлення ролі мови для </w:t>
      </w:r>
      <w:r w:rsidRPr="00F8112C">
        <w:rPr>
          <w:rFonts w:ascii="Times New Roman" w:eastAsia="Times New Roman" w:hAnsi="Times New Roman" w:cs="Times New Roman"/>
          <w:color w:val="131313"/>
          <w:sz w:val="24"/>
          <w:szCs w:val="24"/>
          <w:lang w:eastAsia="uk-UA"/>
        </w:rPr>
        <w:lastRenderedPageBreak/>
        <w:t xml:space="preserve">ефективного спілкування та культурного самовираження, готовність вживати українську мову як </w:t>
      </w:r>
      <w:proofErr w:type="gramStart"/>
      <w:r w:rsidRPr="00F8112C">
        <w:rPr>
          <w:rFonts w:ascii="Times New Roman" w:eastAsia="Times New Roman" w:hAnsi="Times New Roman" w:cs="Times New Roman"/>
          <w:color w:val="131313"/>
          <w:sz w:val="24"/>
          <w:szCs w:val="24"/>
          <w:lang w:eastAsia="uk-UA"/>
        </w:rPr>
        <w:t>р</w:t>
      </w:r>
      <w:proofErr w:type="gramEnd"/>
      <w:r w:rsidRPr="00F8112C">
        <w:rPr>
          <w:rFonts w:ascii="Times New Roman" w:eastAsia="Times New Roman" w:hAnsi="Times New Roman" w:cs="Times New Roman"/>
          <w:color w:val="131313"/>
          <w:sz w:val="24"/>
          <w:szCs w:val="24"/>
          <w:lang w:eastAsia="uk-UA"/>
        </w:rPr>
        <w:t>ідну в різних життєвих ситуаціях;</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 xml:space="preserve">здатність спілкуватися </w:t>
      </w:r>
      <w:proofErr w:type="gramStart"/>
      <w:r w:rsidRPr="002E138D">
        <w:rPr>
          <w:rFonts w:ascii="Times New Roman" w:eastAsia="Times New Roman" w:hAnsi="Times New Roman" w:cs="Times New Roman"/>
          <w:color w:val="131313"/>
          <w:sz w:val="24"/>
          <w:szCs w:val="24"/>
          <w:lang w:eastAsia="uk-UA"/>
        </w:rPr>
        <w:t>р</w:t>
      </w:r>
      <w:proofErr w:type="gramEnd"/>
      <w:r w:rsidRPr="002E138D">
        <w:rPr>
          <w:rFonts w:ascii="Times New Roman" w:eastAsia="Times New Roman" w:hAnsi="Times New Roman" w:cs="Times New Roman"/>
          <w:color w:val="131313"/>
          <w:sz w:val="24"/>
          <w:szCs w:val="24"/>
          <w:lang w:eastAsia="uk-UA"/>
        </w:rPr>
        <w:t>ідною (у разі відмінності від державної) та іноземними мовами, що передбачає активне використання рідної мови в різних комунікативних ситуаціях, зокрема в побуті, освітньому процесі, культурному житті громади, можливість розуміти прості висловлювання іноземною мовою, спілкуватися нею у відповідних ситуаціях, оволодіння навичками міжкультурного спілкування;</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 xml:space="preserve">математична компетентність, що передбачає виявлення простих математичних залежностей в навколишньому </w:t>
      </w:r>
      <w:proofErr w:type="gramStart"/>
      <w:r w:rsidRPr="002E138D">
        <w:rPr>
          <w:rFonts w:ascii="Times New Roman" w:eastAsia="Times New Roman" w:hAnsi="Times New Roman" w:cs="Times New Roman"/>
          <w:color w:val="131313"/>
          <w:sz w:val="24"/>
          <w:szCs w:val="24"/>
          <w:lang w:eastAsia="uk-UA"/>
        </w:rPr>
        <w:t>св</w:t>
      </w:r>
      <w:proofErr w:type="gramEnd"/>
      <w:r w:rsidRPr="002E138D">
        <w:rPr>
          <w:rFonts w:ascii="Times New Roman" w:eastAsia="Times New Roman" w:hAnsi="Times New Roman" w:cs="Times New Roman"/>
          <w:color w:val="131313"/>
          <w:sz w:val="24"/>
          <w:szCs w:val="24"/>
          <w:lang w:eastAsia="uk-UA"/>
        </w:rPr>
        <w:t>іті, моделювання процесів та ситуацій із застосуванням математичних відношень та вимірювань, усвідомлення ролі математичних знань та вмінь в особистому і суспільному житті людини;</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 xml:space="preserve">компетентності у галузі природничих наук, </w:t>
      </w:r>
      <w:proofErr w:type="gramStart"/>
      <w:r w:rsidRPr="002E138D">
        <w:rPr>
          <w:rFonts w:ascii="Times New Roman" w:eastAsia="Times New Roman" w:hAnsi="Times New Roman" w:cs="Times New Roman"/>
          <w:color w:val="131313"/>
          <w:sz w:val="24"/>
          <w:szCs w:val="24"/>
          <w:lang w:eastAsia="uk-UA"/>
        </w:rPr>
        <w:t>техн</w:t>
      </w:r>
      <w:proofErr w:type="gramEnd"/>
      <w:r w:rsidRPr="002E138D">
        <w:rPr>
          <w:rFonts w:ascii="Times New Roman" w:eastAsia="Times New Roman" w:hAnsi="Times New Roman" w:cs="Times New Roman"/>
          <w:color w:val="131313"/>
          <w:sz w:val="24"/>
          <w:szCs w:val="24"/>
          <w:lang w:eastAsia="uk-UA"/>
        </w:rPr>
        <w:t>іки і технологій, що передбачають формування допитливості, прагнення шукати і пропонувати нові ідеї, самостійно чи в групі спостерігати та досліджувати, формулювати припущення і робити висновки на основі проведених дослідів, пізнавати себе і навколишній світ шляхом спостереження та дослідження;</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 xml:space="preserve">інноваційність, що передбачає відкритість до нових ідей, ініціювання змін у близькому середовищі (клас, школа тощо), формування знань, умінь, ставлень, що є основою компетентнісного </w:t>
      </w:r>
      <w:proofErr w:type="gramStart"/>
      <w:r w:rsidRPr="002E138D">
        <w:rPr>
          <w:rFonts w:ascii="Times New Roman" w:eastAsia="Times New Roman" w:hAnsi="Times New Roman" w:cs="Times New Roman"/>
          <w:color w:val="131313"/>
          <w:sz w:val="24"/>
          <w:szCs w:val="24"/>
          <w:lang w:eastAsia="uk-UA"/>
        </w:rPr>
        <w:t>п</w:t>
      </w:r>
      <w:proofErr w:type="gramEnd"/>
      <w:r w:rsidRPr="002E138D">
        <w:rPr>
          <w:rFonts w:ascii="Times New Roman" w:eastAsia="Times New Roman" w:hAnsi="Times New Roman" w:cs="Times New Roman"/>
          <w:color w:val="131313"/>
          <w:sz w:val="24"/>
          <w:szCs w:val="24"/>
          <w:lang w:eastAsia="uk-UA"/>
        </w:rPr>
        <w:t>ідходу, забезпечують подальшу здатність успішно навчатися, провадити професійну діяльність, відчувати себе частиною спільноти і брати участь у справах громади;</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екологічна компетентність, що передбачає усвідомлення основи екологічного природокористування, дотримання правил природоохоронної поведінки, ощадного використання природних ресурсів, розуміючи важливість збереження природи для сталого розвитку суспільства;</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інформаційно-комунікаційна компетентність, що передбачає опанування основою цифрової грамотності для розвитку і спілкування, здатність безпечного та етичного використання засобів інформаційно-комунікаційної компетентності у навчанні та інших життєвих ситуаціях;</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навчання впродовж життя, що передбачає опанування уміннями і навичками, необхідними для подальшого навчання, організацію власного навчального середовища, отримання нової інформації з метою застосування її для оцінювання навчальних потреб, визначення власних навчальних цілей та способів їх досягнення, навчання працювати самостійно і в групі;</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 xml:space="preserve">громадянські та </w:t>
      </w:r>
      <w:proofErr w:type="gramStart"/>
      <w:r w:rsidRPr="002E138D">
        <w:rPr>
          <w:rFonts w:ascii="Times New Roman" w:eastAsia="Times New Roman" w:hAnsi="Times New Roman" w:cs="Times New Roman"/>
          <w:color w:val="131313"/>
          <w:sz w:val="24"/>
          <w:szCs w:val="24"/>
          <w:lang w:eastAsia="uk-UA"/>
        </w:rPr>
        <w:t>соц</w:t>
      </w:r>
      <w:proofErr w:type="gramEnd"/>
      <w:r w:rsidRPr="002E138D">
        <w:rPr>
          <w:rFonts w:ascii="Times New Roman" w:eastAsia="Times New Roman" w:hAnsi="Times New Roman" w:cs="Times New Roman"/>
          <w:color w:val="131313"/>
          <w:sz w:val="24"/>
          <w:szCs w:val="24"/>
          <w:lang w:eastAsia="uk-UA"/>
        </w:rPr>
        <w:t>іальні компетентності, пов’язані з ідеями демократії, справедливості, рівності, прав людини, добробуту та здорового способу життя, усвідомленням рівних прав і можливостей, що передбачають співпрацю з іншими особами для досягнення спільної мети, активність в житті класу і школи, повагу до прав інших осіб, уміння діяти в конфліктних ситуаціях, пов’язаних з різними проявами дискримінації, цінувати культурне розмаїття різних народів та ідентифікацію себе як громадянина України, дбайливе ставлення до власного здоров’я і збереження здоров’я інших людей, дотримання здорового способу життя;</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 xml:space="preserve">культурна компетентність, що передбачає залучення до </w:t>
      </w:r>
      <w:proofErr w:type="gramStart"/>
      <w:r w:rsidRPr="002E138D">
        <w:rPr>
          <w:rFonts w:ascii="Times New Roman" w:eastAsia="Times New Roman" w:hAnsi="Times New Roman" w:cs="Times New Roman"/>
          <w:color w:val="131313"/>
          <w:sz w:val="24"/>
          <w:szCs w:val="24"/>
          <w:lang w:eastAsia="uk-UA"/>
        </w:rPr>
        <w:t>р</w:t>
      </w:r>
      <w:proofErr w:type="gramEnd"/>
      <w:r w:rsidRPr="002E138D">
        <w:rPr>
          <w:rFonts w:ascii="Times New Roman" w:eastAsia="Times New Roman" w:hAnsi="Times New Roman" w:cs="Times New Roman"/>
          <w:color w:val="131313"/>
          <w:sz w:val="24"/>
          <w:szCs w:val="24"/>
          <w:lang w:eastAsia="uk-UA"/>
        </w:rPr>
        <w:t>ізних видів мистецької творчості (образотворче, музичне та інші види мистецтв) шляхом розкриття і розвитку природних здібностей, творчого вираження особистості;</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proofErr w:type="gramStart"/>
      <w:r w:rsidRPr="002E138D">
        <w:rPr>
          <w:rFonts w:ascii="Times New Roman" w:eastAsia="Times New Roman" w:hAnsi="Times New Roman" w:cs="Times New Roman"/>
          <w:color w:val="131313"/>
          <w:sz w:val="24"/>
          <w:szCs w:val="24"/>
          <w:lang w:eastAsia="uk-UA"/>
        </w:rPr>
        <w:t>п</w:t>
      </w:r>
      <w:proofErr w:type="gramEnd"/>
      <w:r w:rsidRPr="002E138D">
        <w:rPr>
          <w:rFonts w:ascii="Times New Roman" w:eastAsia="Times New Roman" w:hAnsi="Times New Roman" w:cs="Times New Roman"/>
          <w:color w:val="131313"/>
          <w:sz w:val="24"/>
          <w:szCs w:val="24"/>
          <w:lang w:eastAsia="uk-UA"/>
        </w:rPr>
        <w:t>ідприємливість та фінансова грамотність, що передбачають ініціативність, готовність брати відповідальність за власні рішення, вміння організовувати свою діяльність для досягнення цілей, усвідомлення етичних цінностей ефективної співпраці, готовність до втілення в життя ініційованих ідей, прийняття власних рішень.</w:t>
      </w:r>
    </w:p>
    <w:p w:rsidR="00EA6A49" w:rsidRPr="002E138D" w:rsidRDefault="00EA6A49" w:rsidP="00EA6A49">
      <w:pPr>
        <w:shd w:val="clear" w:color="auto" w:fill="FFFFFF"/>
        <w:spacing w:after="0" w:line="240" w:lineRule="auto"/>
        <w:ind w:left="426" w:firstLine="425"/>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Основними функціями оцінювання навчальних досягнень учнів</w:t>
      </w:r>
      <w:proofErr w:type="gramStart"/>
      <w:r w:rsidRPr="002E138D">
        <w:rPr>
          <w:rFonts w:ascii="Times New Roman" w:eastAsia="Times New Roman" w:hAnsi="Times New Roman" w:cs="Times New Roman"/>
          <w:color w:val="131313"/>
          <w:sz w:val="24"/>
          <w:szCs w:val="24"/>
          <w:lang w:val="ru-RU" w:eastAsia="uk-UA"/>
        </w:rPr>
        <w:t xml:space="preserve"> є:</w:t>
      </w:r>
      <w:proofErr w:type="gramEnd"/>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lastRenderedPageBreak/>
        <w:t></w:t>
      </w:r>
      <w:r w:rsidRPr="002E138D">
        <w:rPr>
          <w:rFonts w:ascii="Times New Roman" w:eastAsia="Times New Roman" w:hAnsi="Times New Roman" w:cs="Times New Roman"/>
          <w:color w:val="131313"/>
          <w:sz w:val="24"/>
          <w:szCs w:val="24"/>
          <w:lang w:val="ru-RU" w:eastAsia="uk-UA"/>
        </w:rPr>
        <w:t xml:space="preserve">        контролююча – визначає </w:t>
      </w:r>
      <w:proofErr w:type="gramStart"/>
      <w:r w:rsidRPr="002E138D">
        <w:rPr>
          <w:rFonts w:ascii="Times New Roman" w:eastAsia="Times New Roman" w:hAnsi="Times New Roman" w:cs="Times New Roman"/>
          <w:color w:val="131313"/>
          <w:sz w:val="24"/>
          <w:szCs w:val="24"/>
          <w:lang w:val="ru-RU" w:eastAsia="uk-UA"/>
        </w:rPr>
        <w:t>р</w:t>
      </w:r>
      <w:proofErr w:type="gramEnd"/>
      <w:r w:rsidRPr="002E138D">
        <w:rPr>
          <w:rFonts w:ascii="Times New Roman" w:eastAsia="Times New Roman" w:hAnsi="Times New Roman" w:cs="Times New Roman"/>
          <w:color w:val="131313"/>
          <w:sz w:val="24"/>
          <w:szCs w:val="24"/>
          <w:lang w:val="ru-RU" w:eastAsia="uk-UA"/>
        </w:rPr>
        <w:t>івень досягнень кожного учня, готовність до засвоєння нового матеріалу, що дає змогу вчителеві відповідно планувати й викладати навчальний матеріал;</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навчальна – сприяє повторенню, уточненню й поглибленню знань, їх систематизації, вдосконаленню умінь та навичок;</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діагностико-коригувальна – з’ясовує причини труднощі</w:t>
      </w:r>
      <w:proofErr w:type="gramStart"/>
      <w:r w:rsidRPr="002E138D">
        <w:rPr>
          <w:rFonts w:ascii="Times New Roman" w:eastAsia="Times New Roman" w:hAnsi="Times New Roman" w:cs="Times New Roman"/>
          <w:color w:val="131313"/>
          <w:sz w:val="24"/>
          <w:szCs w:val="24"/>
          <w:lang w:val="ru-RU" w:eastAsia="uk-UA"/>
        </w:rPr>
        <w:t>в</w:t>
      </w:r>
      <w:proofErr w:type="gramEnd"/>
      <w:r w:rsidRPr="002E138D">
        <w:rPr>
          <w:rFonts w:ascii="Times New Roman" w:eastAsia="Times New Roman" w:hAnsi="Times New Roman" w:cs="Times New Roman"/>
          <w:color w:val="131313"/>
          <w:sz w:val="24"/>
          <w:szCs w:val="24"/>
          <w:lang w:val="ru-RU" w:eastAsia="uk-UA"/>
        </w:rPr>
        <w:t xml:space="preserve">, </w:t>
      </w:r>
      <w:proofErr w:type="gramStart"/>
      <w:r w:rsidRPr="002E138D">
        <w:rPr>
          <w:rFonts w:ascii="Times New Roman" w:eastAsia="Times New Roman" w:hAnsi="Times New Roman" w:cs="Times New Roman"/>
          <w:color w:val="131313"/>
          <w:sz w:val="24"/>
          <w:szCs w:val="24"/>
          <w:lang w:val="ru-RU" w:eastAsia="uk-UA"/>
        </w:rPr>
        <w:t>як</w:t>
      </w:r>
      <w:proofErr w:type="gramEnd"/>
      <w:r w:rsidRPr="002E138D">
        <w:rPr>
          <w:rFonts w:ascii="Times New Roman" w:eastAsia="Times New Roman" w:hAnsi="Times New Roman" w:cs="Times New Roman"/>
          <w:color w:val="131313"/>
          <w:sz w:val="24"/>
          <w:szCs w:val="24"/>
          <w:lang w:val="ru-RU" w:eastAsia="uk-UA"/>
        </w:rPr>
        <w:t>і виникають в учня в процесі навчання; виявляє прогалини у засвоєному, вносить корективи, спрямовані на їх усунення;</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стимулювально-мотиваційна – формує позитивні мотиви навчання;</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виховна – сприяє формуванню умінь відповідально й зосереджено працювати, застосовувати прийоми контролю й самоконтролю, рефлексії навчальної діяльності.</w:t>
      </w:r>
    </w:p>
    <w:p w:rsidR="00EA6A49" w:rsidRPr="002E138D" w:rsidRDefault="00EA6A49" w:rsidP="00EA6A49">
      <w:pPr>
        <w:shd w:val="clear" w:color="auto" w:fill="FFFFFF"/>
        <w:spacing w:after="0" w:line="240" w:lineRule="auto"/>
        <w:ind w:left="426" w:firstLine="425"/>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При оцінюванні навчальних досягнень учнів враховуються:</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характеристики відповіді учня: правильність, логічність, обґрунтованість, цілісність;</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якість знань: повнота, глибина, гнучкість, системність, міцність;</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сформованість предметних умінь і навичок;</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proofErr w:type="gramStart"/>
      <w:r w:rsidRPr="002E138D">
        <w:rPr>
          <w:rFonts w:ascii="Times New Roman" w:eastAsia="Times New Roman" w:hAnsi="Times New Roman" w:cs="Times New Roman"/>
          <w:color w:val="131313"/>
          <w:sz w:val="24"/>
          <w:szCs w:val="24"/>
          <w:lang w:val="ru-RU" w:eastAsia="uk-UA"/>
        </w:rPr>
        <w:t>р</w:t>
      </w:r>
      <w:proofErr w:type="gramEnd"/>
      <w:r w:rsidRPr="002E138D">
        <w:rPr>
          <w:rFonts w:ascii="Times New Roman" w:eastAsia="Times New Roman" w:hAnsi="Times New Roman" w:cs="Times New Roman"/>
          <w:color w:val="131313"/>
          <w:sz w:val="24"/>
          <w:szCs w:val="24"/>
          <w:lang w:val="ru-RU" w:eastAsia="uk-UA"/>
        </w:rPr>
        <w:t>івень володіння розумовими операціями: вміння аналізувати, синтезувати, порівнювати, абстрагувати, класифікувати, узагальнювати, робити висновки тощо;</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досвід творчої діяльності (вміння виявляти проблеми та розв’язувати їх, формулювати гіпотези);</w:t>
      </w:r>
    </w:p>
    <w:p w:rsidR="00EA6A49" w:rsidRPr="002E138D" w:rsidRDefault="00EA6A49" w:rsidP="00EA6A49">
      <w:pPr>
        <w:shd w:val="clear" w:color="auto" w:fill="FFFFFF"/>
        <w:spacing w:after="0" w:line="240" w:lineRule="auto"/>
        <w:ind w:left="1211"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самостійність оцінних суджень.</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eastAsia="uk-UA"/>
        </w:rPr>
        <w:t>Характеристики якості знань взаємопов’язані між собою і доповнюють одна одну:</w:t>
      </w:r>
    </w:p>
    <w:p w:rsidR="00EA6A49" w:rsidRPr="002E138D" w:rsidRDefault="00EA6A49" w:rsidP="00EA6A49">
      <w:pPr>
        <w:shd w:val="clear" w:color="auto" w:fill="FFFFFF"/>
        <w:spacing w:after="0" w:line="240" w:lineRule="auto"/>
        <w:ind w:left="164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повнота знань – кількість знань, визначених навчальною програмою;</w:t>
      </w:r>
    </w:p>
    <w:p w:rsidR="00EA6A49" w:rsidRPr="002E138D" w:rsidRDefault="00EA6A49" w:rsidP="00EA6A49">
      <w:pPr>
        <w:shd w:val="clear" w:color="auto" w:fill="FFFFFF"/>
        <w:spacing w:after="0" w:line="240" w:lineRule="auto"/>
        <w:ind w:left="164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 xml:space="preserve">глибина знань – усвідомленість існуючих зв’язків </w:t>
      </w:r>
      <w:proofErr w:type="gramStart"/>
      <w:r w:rsidRPr="002E138D">
        <w:rPr>
          <w:rFonts w:ascii="Times New Roman" w:eastAsia="Times New Roman" w:hAnsi="Times New Roman" w:cs="Times New Roman"/>
          <w:color w:val="131313"/>
          <w:sz w:val="24"/>
          <w:szCs w:val="24"/>
          <w:lang w:eastAsia="uk-UA"/>
        </w:rPr>
        <w:t>м</w:t>
      </w:r>
      <w:proofErr w:type="gramEnd"/>
      <w:r w:rsidRPr="002E138D">
        <w:rPr>
          <w:rFonts w:ascii="Times New Roman" w:eastAsia="Times New Roman" w:hAnsi="Times New Roman" w:cs="Times New Roman"/>
          <w:color w:val="131313"/>
          <w:sz w:val="24"/>
          <w:szCs w:val="24"/>
          <w:lang w:eastAsia="uk-UA"/>
        </w:rPr>
        <w:t>іж групами знань;</w:t>
      </w:r>
    </w:p>
    <w:p w:rsidR="00EA6A49" w:rsidRPr="002E138D" w:rsidRDefault="00EA6A49" w:rsidP="00EA6A49">
      <w:pPr>
        <w:shd w:val="clear" w:color="auto" w:fill="FFFFFF"/>
        <w:spacing w:after="0" w:line="240" w:lineRule="auto"/>
        <w:ind w:left="164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гнучкість знань – уміння учнів застосовувати набуті знання у стандартних і нестандартних ситуаціях; знаходити варіативні способи використання знань; уміння комбінувати новий спосіб діяльності із вже відомих;</w:t>
      </w:r>
    </w:p>
    <w:p w:rsidR="00EA6A49" w:rsidRPr="002E138D" w:rsidRDefault="00EA6A49" w:rsidP="00EA6A49">
      <w:pPr>
        <w:shd w:val="clear" w:color="auto" w:fill="FFFFFF"/>
        <w:spacing w:after="0" w:line="240" w:lineRule="auto"/>
        <w:ind w:left="164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 xml:space="preserve">системність знань – усвідомлення структури знань, їх ієрархії і </w:t>
      </w:r>
      <w:proofErr w:type="gramStart"/>
      <w:r w:rsidRPr="002E138D">
        <w:rPr>
          <w:rFonts w:ascii="Times New Roman" w:eastAsia="Times New Roman" w:hAnsi="Times New Roman" w:cs="Times New Roman"/>
          <w:color w:val="131313"/>
          <w:sz w:val="24"/>
          <w:szCs w:val="24"/>
          <w:lang w:eastAsia="uk-UA"/>
        </w:rPr>
        <w:t>посл</w:t>
      </w:r>
      <w:proofErr w:type="gramEnd"/>
      <w:r w:rsidRPr="002E138D">
        <w:rPr>
          <w:rFonts w:ascii="Times New Roman" w:eastAsia="Times New Roman" w:hAnsi="Times New Roman" w:cs="Times New Roman"/>
          <w:color w:val="131313"/>
          <w:sz w:val="24"/>
          <w:szCs w:val="24"/>
          <w:lang w:eastAsia="uk-UA"/>
        </w:rPr>
        <w:t>ідовності, тобто усвідомлення одних знань як базових для інших;</w:t>
      </w:r>
    </w:p>
    <w:p w:rsidR="00EA6A49" w:rsidRPr="002E138D" w:rsidRDefault="00EA6A49" w:rsidP="00EA6A49">
      <w:pPr>
        <w:shd w:val="clear" w:color="auto" w:fill="FFFFFF"/>
        <w:spacing w:after="0" w:line="240" w:lineRule="auto"/>
        <w:ind w:left="164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proofErr w:type="gramStart"/>
      <w:r w:rsidRPr="002E138D">
        <w:rPr>
          <w:rFonts w:ascii="Times New Roman" w:eastAsia="Times New Roman" w:hAnsi="Times New Roman" w:cs="Times New Roman"/>
          <w:color w:val="131313"/>
          <w:sz w:val="24"/>
          <w:szCs w:val="24"/>
          <w:lang w:val="ru-RU" w:eastAsia="uk-UA"/>
        </w:rPr>
        <w:t>м</w:t>
      </w:r>
      <w:proofErr w:type="gramEnd"/>
      <w:r w:rsidRPr="002E138D">
        <w:rPr>
          <w:rFonts w:ascii="Times New Roman" w:eastAsia="Times New Roman" w:hAnsi="Times New Roman" w:cs="Times New Roman"/>
          <w:color w:val="131313"/>
          <w:sz w:val="24"/>
          <w:szCs w:val="24"/>
          <w:lang w:val="ru-RU" w:eastAsia="uk-UA"/>
        </w:rPr>
        <w:t>іцність знань – тривалість збереження їх в пам’яті, відтворення їх в необхідних ситуаціях.</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Знання є складовою умінь учнів діяти.</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 xml:space="preserve">Уміння виявляються в </w:t>
      </w:r>
      <w:proofErr w:type="gramStart"/>
      <w:r w:rsidRPr="002E138D">
        <w:rPr>
          <w:rFonts w:ascii="Times New Roman" w:eastAsia="Times New Roman" w:hAnsi="Times New Roman" w:cs="Times New Roman"/>
          <w:color w:val="131313"/>
          <w:sz w:val="24"/>
          <w:szCs w:val="24"/>
          <w:lang w:val="ru-RU" w:eastAsia="uk-UA"/>
        </w:rPr>
        <w:t>р</w:t>
      </w:r>
      <w:proofErr w:type="gramEnd"/>
      <w:r w:rsidRPr="002E138D">
        <w:rPr>
          <w:rFonts w:ascii="Times New Roman" w:eastAsia="Times New Roman" w:hAnsi="Times New Roman" w:cs="Times New Roman"/>
          <w:color w:val="131313"/>
          <w:sz w:val="24"/>
          <w:szCs w:val="24"/>
          <w:lang w:val="ru-RU" w:eastAsia="uk-UA"/>
        </w:rPr>
        <w:t>ізних видах діяльності і поділяються на розумові і практичні.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 xml:space="preserve">Навички – дії, доведені </w:t>
      </w:r>
      <w:proofErr w:type="gramStart"/>
      <w:r w:rsidRPr="002E138D">
        <w:rPr>
          <w:rFonts w:ascii="Times New Roman" w:eastAsia="Times New Roman" w:hAnsi="Times New Roman" w:cs="Times New Roman"/>
          <w:color w:val="131313"/>
          <w:sz w:val="24"/>
          <w:szCs w:val="24"/>
          <w:lang w:val="ru-RU" w:eastAsia="uk-UA"/>
        </w:rPr>
        <w:t>до</w:t>
      </w:r>
      <w:proofErr w:type="gramEnd"/>
      <w:r w:rsidRPr="002E138D">
        <w:rPr>
          <w:rFonts w:ascii="Times New Roman" w:eastAsia="Times New Roman" w:hAnsi="Times New Roman" w:cs="Times New Roman"/>
          <w:color w:val="131313"/>
          <w:sz w:val="24"/>
          <w:szCs w:val="24"/>
          <w:lang w:val="ru-RU" w:eastAsia="uk-UA"/>
        </w:rPr>
        <w:t xml:space="preserve"> автоматизму у результаті виконання вправ. Для сформованих навичок характерні швидкість і точність відтворення.</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F8112C">
        <w:rPr>
          <w:rFonts w:ascii="Times New Roman" w:eastAsia="Times New Roman" w:hAnsi="Times New Roman" w:cs="Times New Roman"/>
          <w:color w:val="131313"/>
          <w:sz w:val="24"/>
          <w:szCs w:val="24"/>
          <w:lang w:eastAsia="uk-UA"/>
        </w:rPr>
        <w:t>Ціннісні ставлення виражають особистий досвід учнів, їх дії, переживання, почуття, які виявляються у відносинах до оточуючого (людей, явищ, природи, пізнання тощо). У контексті компетентнісної освіти це виявляється у відповідальності учнів, прагненні закріплювати позитивні надбання в освітній діяльності, зростанні вимог до своїх навчальних досягнень.</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 xml:space="preserve">Названі вище орієнтири покладено в основу чотирьох </w:t>
      </w:r>
      <w:proofErr w:type="gramStart"/>
      <w:r w:rsidRPr="002E138D">
        <w:rPr>
          <w:rFonts w:ascii="Times New Roman" w:eastAsia="Times New Roman" w:hAnsi="Times New Roman" w:cs="Times New Roman"/>
          <w:color w:val="131313"/>
          <w:sz w:val="24"/>
          <w:szCs w:val="24"/>
          <w:lang w:val="ru-RU" w:eastAsia="uk-UA"/>
        </w:rPr>
        <w:t>р</w:t>
      </w:r>
      <w:proofErr w:type="gramEnd"/>
      <w:r w:rsidRPr="002E138D">
        <w:rPr>
          <w:rFonts w:ascii="Times New Roman" w:eastAsia="Times New Roman" w:hAnsi="Times New Roman" w:cs="Times New Roman"/>
          <w:color w:val="131313"/>
          <w:sz w:val="24"/>
          <w:szCs w:val="24"/>
          <w:lang w:val="ru-RU" w:eastAsia="uk-UA"/>
        </w:rPr>
        <w:t>івнів навчальних досягнень учнів: початкового, середнього, достатнього, високого.</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proofErr w:type="gramStart"/>
      <w:r w:rsidRPr="002E138D">
        <w:rPr>
          <w:rFonts w:ascii="Times New Roman" w:eastAsia="Times New Roman" w:hAnsi="Times New Roman" w:cs="Times New Roman"/>
          <w:color w:val="131313"/>
          <w:sz w:val="24"/>
          <w:szCs w:val="24"/>
          <w:lang w:val="ru-RU" w:eastAsia="uk-UA"/>
        </w:rPr>
        <w:t>Вони</w:t>
      </w:r>
      <w:proofErr w:type="gramEnd"/>
      <w:r w:rsidRPr="002E138D">
        <w:rPr>
          <w:rFonts w:ascii="Times New Roman" w:eastAsia="Times New Roman" w:hAnsi="Times New Roman" w:cs="Times New Roman"/>
          <w:color w:val="131313"/>
          <w:sz w:val="24"/>
          <w:szCs w:val="24"/>
          <w:lang w:val="ru-RU" w:eastAsia="uk-UA"/>
        </w:rPr>
        <w:t xml:space="preserve"> визначаються за такими характеристиками:</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 xml:space="preserve">Перший </w:t>
      </w:r>
      <w:proofErr w:type="gramStart"/>
      <w:r w:rsidRPr="002E138D">
        <w:rPr>
          <w:rFonts w:ascii="Times New Roman" w:eastAsia="Times New Roman" w:hAnsi="Times New Roman" w:cs="Times New Roman"/>
          <w:color w:val="131313"/>
          <w:sz w:val="24"/>
          <w:szCs w:val="24"/>
          <w:lang w:val="ru-RU" w:eastAsia="uk-UA"/>
        </w:rPr>
        <w:t>р</w:t>
      </w:r>
      <w:proofErr w:type="gramEnd"/>
      <w:r w:rsidRPr="002E138D">
        <w:rPr>
          <w:rFonts w:ascii="Times New Roman" w:eastAsia="Times New Roman" w:hAnsi="Times New Roman" w:cs="Times New Roman"/>
          <w:color w:val="131313"/>
          <w:sz w:val="24"/>
          <w:szCs w:val="24"/>
          <w:lang w:val="ru-RU" w:eastAsia="uk-UA"/>
        </w:rPr>
        <w:t xml:space="preserve">івень - початковий. Відповідь учня (учениці) </w:t>
      </w:r>
      <w:proofErr w:type="gramStart"/>
      <w:r w:rsidRPr="002E138D">
        <w:rPr>
          <w:rFonts w:ascii="Times New Roman" w:eastAsia="Times New Roman" w:hAnsi="Times New Roman" w:cs="Times New Roman"/>
          <w:color w:val="131313"/>
          <w:sz w:val="24"/>
          <w:szCs w:val="24"/>
          <w:lang w:val="ru-RU" w:eastAsia="uk-UA"/>
        </w:rPr>
        <w:t>фрагментарна</w:t>
      </w:r>
      <w:proofErr w:type="gramEnd"/>
      <w:r w:rsidRPr="002E138D">
        <w:rPr>
          <w:rFonts w:ascii="Times New Roman" w:eastAsia="Times New Roman" w:hAnsi="Times New Roman" w:cs="Times New Roman"/>
          <w:color w:val="131313"/>
          <w:sz w:val="24"/>
          <w:szCs w:val="24"/>
          <w:lang w:val="ru-RU" w:eastAsia="uk-UA"/>
        </w:rPr>
        <w:t>, характеризується початковими уявленнями про предмет вивчення.</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 xml:space="preserve">Другий </w:t>
      </w:r>
      <w:proofErr w:type="gramStart"/>
      <w:r w:rsidRPr="002E138D">
        <w:rPr>
          <w:rFonts w:ascii="Times New Roman" w:eastAsia="Times New Roman" w:hAnsi="Times New Roman" w:cs="Times New Roman"/>
          <w:color w:val="131313"/>
          <w:sz w:val="24"/>
          <w:szCs w:val="24"/>
          <w:lang w:val="ru-RU" w:eastAsia="uk-UA"/>
        </w:rPr>
        <w:t>р</w:t>
      </w:r>
      <w:proofErr w:type="gramEnd"/>
      <w:r w:rsidRPr="002E138D">
        <w:rPr>
          <w:rFonts w:ascii="Times New Roman" w:eastAsia="Times New Roman" w:hAnsi="Times New Roman" w:cs="Times New Roman"/>
          <w:color w:val="131313"/>
          <w:sz w:val="24"/>
          <w:szCs w:val="24"/>
          <w:lang w:val="ru-RU" w:eastAsia="uk-UA"/>
        </w:rPr>
        <w:t xml:space="preserve">івень - середній. Учень (учениця) відтворює основний навчальний </w:t>
      </w:r>
      <w:proofErr w:type="gramStart"/>
      <w:r w:rsidRPr="002E138D">
        <w:rPr>
          <w:rFonts w:ascii="Times New Roman" w:eastAsia="Times New Roman" w:hAnsi="Times New Roman" w:cs="Times New Roman"/>
          <w:color w:val="131313"/>
          <w:sz w:val="24"/>
          <w:szCs w:val="24"/>
          <w:lang w:val="ru-RU" w:eastAsia="uk-UA"/>
        </w:rPr>
        <w:t>матер</w:t>
      </w:r>
      <w:proofErr w:type="gramEnd"/>
      <w:r w:rsidRPr="002E138D">
        <w:rPr>
          <w:rFonts w:ascii="Times New Roman" w:eastAsia="Times New Roman" w:hAnsi="Times New Roman" w:cs="Times New Roman"/>
          <w:color w:val="131313"/>
          <w:sz w:val="24"/>
          <w:szCs w:val="24"/>
          <w:lang w:val="ru-RU" w:eastAsia="uk-UA"/>
        </w:rPr>
        <w:t>іал, виконує завдання за зразком, володіє елементарними вміннями навчальної діяльності.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eastAsia="uk-UA"/>
        </w:rPr>
        <w:t xml:space="preserve">Третій рівень - достатній. Учень (учениця) знає істотні ознаки понять, явищ, зв'язки між ними, вміє пояснити основні закономірності, а також самостійно застосовує знання в стандартних ситуаціях, володіє розумовими операціями (аналізом, абстрагуванням, </w:t>
      </w:r>
      <w:r w:rsidRPr="002E138D">
        <w:rPr>
          <w:rFonts w:ascii="Times New Roman" w:eastAsia="Times New Roman" w:hAnsi="Times New Roman" w:cs="Times New Roman"/>
          <w:color w:val="131313"/>
          <w:sz w:val="24"/>
          <w:szCs w:val="24"/>
          <w:lang w:eastAsia="uk-UA"/>
        </w:rPr>
        <w:lastRenderedPageBreak/>
        <w:t xml:space="preserve">узагальненням тощо), вміє робити висновки, виправляти допущені помилки. </w:t>
      </w:r>
      <w:r w:rsidRPr="002E138D">
        <w:rPr>
          <w:rFonts w:ascii="Times New Roman" w:eastAsia="Times New Roman" w:hAnsi="Times New Roman" w:cs="Times New Roman"/>
          <w:color w:val="131313"/>
          <w:sz w:val="24"/>
          <w:szCs w:val="24"/>
          <w:lang w:val="ru-RU" w:eastAsia="uk-UA"/>
        </w:rPr>
        <w:t xml:space="preserve">Відповідь учня (учениця) </w:t>
      </w:r>
      <w:proofErr w:type="gramStart"/>
      <w:r w:rsidRPr="002E138D">
        <w:rPr>
          <w:rFonts w:ascii="Times New Roman" w:eastAsia="Times New Roman" w:hAnsi="Times New Roman" w:cs="Times New Roman"/>
          <w:color w:val="131313"/>
          <w:sz w:val="24"/>
          <w:szCs w:val="24"/>
          <w:lang w:val="ru-RU" w:eastAsia="uk-UA"/>
        </w:rPr>
        <w:t>правильна</w:t>
      </w:r>
      <w:proofErr w:type="gramEnd"/>
      <w:r w:rsidRPr="002E138D">
        <w:rPr>
          <w:rFonts w:ascii="Times New Roman" w:eastAsia="Times New Roman" w:hAnsi="Times New Roman" w:cs="Times New Roman"/>
          <w:color w:val="131313"/>
          <w:sz w:val="24"/>
          <w:szCs w:val="24"/>
          <w:lang w:val="ru-RU" w:eastAsia="uk-UA"/>
        </w:rPr>
        <w:t>, логічна, обґрунтована, хоча їм бракує власних суджень.</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eastAsia="uk-UA"/>
        </w:rPr>
        <w:t>Четвертий рівень - високий. Знання учня (учениці) є глибокими, міцними, системними; учень (учениця) вміє застосовувати їх для виконання творчих завдань, його (її) навчальна діяльність позначена вмінням самостійно оцінювати різноманітні ситуації, явища, факти, виявляти і відстоювати особисту позицію.</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eastAsia="uk-UA"/>
        </w:rPr>
        <w:t xml:space="preserve">Водночас, визначення високого рівня навчальних досягнень, зокрема оцінки 12 балів, передбачає знання та уміння в межах навчальної програми і не передбачає участі школярів у олімпіадах, творчих конкурсах тощо. </w:t>
      </w:r>
      <w:r w:rsidRPr="002E138D">
        <w:rPr>
          <w:rFonts w:ascii="Times New Roman" w:eastAsia="Times New Roman" w:hAnsi="Times New Roman" w:cs="Times New Roman"/>
          <w:color w:val="131313"/>
          <w:sz w:val="24"/>
          <w:szCs w:val="24"/>
          <w:lang w:val="ru-RU" w:eastAsia="uk-UA"/>
        </w:rPr>
        <w:t xml:space="preserve">Кожний наступний </w:t>
      </w:r>
      <w:proofErr w:type="gramStart"/>
      <w:r w:rsidRPr="002E138D">
        <w:rPr>
          <w:rFonts w:ascii="Times New Roman" w:eastAsia="Times New Roman" w:hAnsi="Times New Roman" w:cs="Times New Roman"/>
          <w:color w:val="131313"/>
          <w:sz w:val="24"/>
          <w:szCs w:val="24"/>
          <w:lang w:val="ru-RU" w:eastAsia="uk-UA"/>
        </w:rPr>
        <w:t>р</w:t>
      </w:r>
      <w:proofErr w:type="gramEnd"/>
      <w:r w:rsidRPr="002E138D">
        <w:rPr>
          <w:rFonts w:ascii="Times New Roman" w:eastAsia="Times New Roman" w:hAnsi="Times New Roman" w:cs="Times New Roman"/>
          <w:color w:val="131313"/>
          <w:sz w:val="24"/>
          <w:szCs w:val="24"/>
          <w:lang w:val="ru-RU" w:eastAsia="uk-UA"/>
        </w:rPr>
        <w:t>івень вимог вбирає в себе вимоги до попереднього, а також додає нові характеристики. Критерії оцінювання навчальних досягнень реалізуються в нормах оцінок, які встановлюють чітке спі</w:t>
      </w:r>
      <w:proofErr w:type="gramStart"/>
      <w:r w:rsidRPr="002E138D">
        <w:rPr>
          <w:rFonts w:ascii="Times New Roman" w:eastAsia="Times New Roman" w:hAnsi="Times New Roman" w:cs="Times New Roman"/>
          <w:color w:val="131313"/>
          <w:sz w:val="24"/>
          <w:szCs w:val="24"/>
          <w:lang w:val="ru-RU" w:eastAsia="uk-UA"/>
        </w:rPr>
        <w:t>вв</w:t>
      </w:r>
      <w:proofErr w:type="gramEnd"/>
      <w:r w:rsidRPr="002E138D">
        <w:rPr>
          <w:rFonts w:ascii="Times New Roman" w:eastAsia="Times New Roman" w:hAnsi="Times New Roman" w:cs="Times New Roman"/>
          <w:color w:val="131313"/>
          <w:sz w:val="24"/>
          <w:szCs w:val="24"/>
          <w:lang w:val="ru-RU" w:eastAsia="uk-UA"/>
        </w:rPr>
        <w:t>ідношення між вимогами до знань, умінь і навичок, які оцінюються, та показником оцінки в балах.</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 xml:space="preserve">Навчальні досягнення здобувачів у 1-4 класах </w:t>
      </w:r>
      <w:proofErr w:type="gramStart"/>
      <w:r w:rsidRPr="002E138D">
        <w:rPr>
          <w:rFonts w:ascii="Times New Roman" w:eastAsia="Times New Roman" w:hAnsi="Times New Roman" w:cs="Times New Roman"/>
          <w:color w:val="131313"/>
          <w:sz w:val="24"/>
          <w:szCs w:val="24"/>
          <w:lang w:val="ru-RU" w:eastAsia="uk-UA"/>
        </w:rPr>
        <w:t>п</w:t>
      </w:r>
      <w:proofErr w:type="gramEnd"/>
      <w:r w:rsidRPr="002E138D">
        <w:rPr>
          <w:rFonts w:ascii="Times New Roman" w:eastAsia="Times New Roman" w:hAnsi="Times New Roman" w:cs="Times New Roman"/>
          <w:color w:val="131313"/>
          <w:sz w:val="24"/>
          <w:szCs w:val="24"/>
          <w:lang w:val="ru-RU" w:eastAsia="uk-UA"/>
        </w:rPr>
        <w:t>ідлягають вербальному, формувальному оцінюванню.</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Формувальне оцінювання учнів 1 класу проводиться відповідно до Методичних рекомендацій щодо формувального оцінювання учнів 1 класу (листи МОН від 18.05.2018 №2.2-1250 та від 21.05.2018 №2.2-1255) , учнів 2 класу відповідно до Методичних рекомендацій</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оцінювання навчальних досягнень учнів 2 класів (наказ МОН від 27.08.2019 року №1154).</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Формувальне оцінювання має на меті: підтримати навчальний розвиток дітей; вибудовувати індивідуальну траєкторію їхнього розвитку; діагностувати досягнення на кожному з етапів процесу навчання; вчасно виявляти проблеми й запобігати їх нашаруванню; аналізувати хід реалізації навчальної програми й ухвалювати рішення щодо корегування програми і методів навчання відповідно до індивідуальних потреб дитини; мотивувати прагнення здобути максимально можливі результати; виховувати ціннісні якості особистості, бажання навчатися, не боятися помилок, переконання у власних можливостях і здібностях.</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proofErr w:type="gramStart"/>
      <w:r w:rsidRPr="002E138D">
        <w:rPr>
          <w:rFonts w:ascii="Times New Roman" w:eastAsia="Times New Roman" w:hAnsi="Times New Roman" w:cs="Times New Roman"/>
          <w:color w:val="555555"/>
          <w:sz w:val="24"/>
          <w:szCs w:val="24"/>
          <w:lang w:val="ru-RU" w:eastAsia="uk-UA"/>
        </w:rPr>
        <w:t>П</w:t>
      </w:r>
      <w:proofErr w:type="gramEnd"/>
      <w:r w:rsidRPr="002E138D">
        <w:rPr>
          <w:rFonts w:ascii="Times New Roman" w:eastAsia="Times New Roman" w:hAnsi="Times New Roman" w:cs="Times New Roman"/>
          <w:color w:val="555555"/>
          <w:sz w:val="24"/>
          <w:szCs w:val="24"/>
          <w:lang w:val="ru-RU" w:eastAsia="uk-UA"/>
        </w:rPr>
        <w:t>ідсумкове оцінювання передбачає зіставлення навчальних досягнень здобувачів з конкретними очікуваними результатами навчання, визначеними освітньою програмою.</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Здобувачі початкової освіти проходять державну підсумкову атестацію, яка здійснюється лише з метою моніторингу якості освітньої діяльності закладів освіти та (або) якості освіти.</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З метою неперервного відстеження результатів початкової освіти, їх прогнозування та коригування можуть проводитися моніторингові дослідження навчальних досягнень на національному, обласному, районному, шкільному рівнях, а також на рівні окремих класів. Аналіз результатів моніторингу дає можливість відстежувати стан реалізації цілей початкової освіти та вчасно приймати необхідні педагогічні рішення.</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 xml:space="preserve">Видами оцінювання навчальних досягнень учнів є поточне, тематичне, семестрове, </w:t>
      </w:r>
      <w:proofErr w:type="gramStart"/>
      <w:r w:rsidRPr="002E138D">
        <w:rPr>
          <w:rFonts w:ascii="Times New Roman" w:eastAsia="Times New Roman" w:hAnsi="Times New Roman" w:cs="Times New Roman"/>
          <w:color w:val="131313"/>
          <w:sz w:val="24"/>
          <w:szCs w:val="24"/>
          <w:lang w:val="ru-RU" w:eastAsia="uk-UA"/>
        </w:rPr>
        <w:t>р</w:t>
      </w:r>
      <w:proofErr w:type="gramEnd"/>
      <w:r w:rsidRPr="002E138D">
        <w:rPr>
          <w:rFonts w:ascii="Times New Roman" w:eastAsia="Times New Roman" w:hAnsi="Times New Roman" w:cs="Times New Roman"/>
          <w:color w:val="131313"/>
          <w:sz w:val="24"/>
          <w:szCs w:val="24"/>
          <w:lang w:val="ru-RU" w:eastAsia="uk-UA"/>
        </w:rPr>
        <w:t>ічне оцінювання та державна підсумкова атестація.</w:t>
      </w:r>
      <w:r w:rsidRPr="002E138D">
        <w:rPr>
          <w:rFonts w:ascii="Times New Roman" w:eastAsia="Times New Roman" w:hAnsi="Times New Roman" w:cs="Times New Roman"/>
          <w:color w:val="131313"/>
          <w:sz w:val="24"/>
          <w:szCs w:val="24"/>
          <w:lang w:val="ru-RU" w:eastAsia="uk-UA"/>
        </w:rPr>
        <w:br/>
        <w:t>Поточне оцінювання – це процес встановлення рівня навчальних досягнень учня в оволодінні змістом предмета, уміннями та навичками відповідно до вимог навчальних програм.</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eastAsia="uk-UA"/>
        </w:rPr>
        <w:t>Об’єктом поточного оцінювання рівня навчальних досягнень учнів є знання, вміння та навички, самостійність оцінних суджень, досвід творчої діяльності та емоційно-ціннісного ставлення до навколишньої дійсності.</w:t>
      </w:r>
      <w:r w:rsidRPr="002E138D">
        <w:rPr>
          <w:rFonts w:ascii="Times New Roman" w:eastAsia="Times New Roman" w:hAnsi="Times New Roman" w:cs="Times New Roman"/>
          <w:color w:val="131313"/>
          <w:sz w:val="24"/>
          <w:szCs w:val="24"/>
          <w:lang w:eastAsia="uk-UA"/>
        </w:rPr>
        <w:br/>
        <w:t>Поточне оцінювання здійснюється у процесі вивчення теми. Його основними завдання є:</w:t>
      </w:r>
      <w:r w:rsidRPr="002E138D">
        <w:rPr>
          <w:rFonts w:ascii="Times New Roman" w:eastAsia="Times New Roman" w:hAnsi="Times New Roman" w:cs="Times New Roman"/>
          <w:color w:val="131313"/>
          <w:sz w:val="24"/>
          <w:szCs w:val="24"/>
          <w:lang w:val="ru-RU" w:eastAsia="uk-UA"/>
        </w:rPr>
        <w:t> </w:t>
      </w:r>
      <w:r w:rsidRPr="002E138D">
        <w:rPr>
          <w:rFonts w:ascii="Times New Roman" w:eastAsia="Times New Roman" w:hAnsi="Times New Roman" w:cs="Times New Roman"/>
          <w:color w:val="131313"/>
          <w:sz w:val="24"/>
          <w:szCs w:val="24"/>
          <w:lang w:eastAsia="uk-UA"/>
        </w:rPr>
        <w:t>встановлення й оцінювання рівнів розуміння і первинного засвоєння окремих елементів змісту теми, встановлення зв’язків між ними та засвоєним змістом попередніх тем, закріплення знань, умінь і навичок.</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eastAsia="uk-UA"/>
        </w:rPr>
        <w:t xml:space="preserve">Формами поточного оцінювання є індивідуальне, групове та фронтальне опитування; робота з діаграмами, графіками, схемами; робота з контурними картами; виконання учнями різних видів письмових робіт; взаємоконтроль учнів у парах і групах; самоконтроль тощо. </w:t>
      </w:r>
      <w:r w:rsidRPr="002E138D">
        <w:rPr>
          <w:rFonts w:ascii="Times New Roman" w:eastAsia="Times New Roman" w:hAnsi="Times New Roman" w:cs="Times New Roman"/>
          <w:color w:val="131313"/>
          <w:sz w:val="24"/>
          <w:szCs w:val="24"/>
          <w:lang w:val="ru-RU" w:eastAsia="uk-UA"/>
        </w:rPr>
        <w:t>В умовах упровадження зовнішнього незалежного оцінювання особливого значення набуває тестова форма контролю та оцінювання навчальних досягнень учнів.</w:t>
      </w:r>
      <w:r w:rsidRPr="002E138D">
        <w:rPr>
          <w:rFonts w:ascii="Times New Roman" w:eastAsia="Times New Roman" w:hAnsi="Times New Roman" w:cs="Times New Roman"/>
          <w:color w:val="131313"/>
          <w:sz w:val="24"/>
          <w:szCs w:val="24"/>
          <w:lang w:val="ru-RU" w:eastAsia="uk-UA"/>
        </w:rPr>
        <w:br/>
      </w:r>
      <w:r w:rsidRPr="002E138D">
        <w:rPr>
          <w:rFonts w:ascii="Times New Roman" w:eastAsia="Times New Roman" w:hAnsi="Times New Roman" w:cs="Times New Roman"/>
          <w:color w:val="131313"/>
          <w:sz w:val="24"/>
          <w:szCs w:val="24"/>
          <w:lang w:val="ru-RU" w:eastAsia="uk-UA"/>
        </w:rPr>
        <w:lastRenderedPageBreak/>
        <w:t xml:space="preserve">Інформація, отримана на </w:t>
      </w:r>
      <w:proofErr w:type="gramStart"/>
      <w:r w:rsidRPr="002E138D">
        <w:rPr>
          <w:rFonts w:ascii="Times New Roman" w:eastAsia="Times New Roman" w:hAnsi="Times New Roman" w:cs="Times New Roman"/>
          <w:color w:val="131313"/>
          <w:sz w:val="24"/>
          <w:szCs w:val="24"/>
          <w:lang w:val="ru-RU" w:eastAsia="uk-UA"/>
        </w:rPr>
        <w:t>п</w:t>
      </w:r>
      <w:proofErr w:type="gramEnd"/>
      <w:r w:rsidRPr="002E138D">
        <w:rPr>
          <w:rFonts w:ascii="Times New Roman" w:eastAsia="Times New Roman" w:hAnsi="Times New Roman" w:cs="Times New Roman"/>
          <w:color w:val="131313"/>
          <w:sz w:val="24"/>
          <w:szCs w:val="24"/>
          <w:lang w:val="ru-RU" w:eastAsia="uk-UA"/>
        </w:rPr>
        <w:t>ідставі поточного контролю, є основною для коригування роботи вчителя на уроці.</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 xml:space="preserve">Тематичному оцінюванню навчальних досягнень </w:t>
      </w:r>
      <w:proofErr w:type="gramStart"/>
      <w:r w:rsidRPr="002E138D">
        <w:rPr>
          <w:rFonts w:ascii="Times New Roman" w:eastAsia="Times New Roman" w:hAnsi="Times New Roman" w:cs="Times New Roman"/>
          <w:color w:val="131313"/>
          <w:sz w:val="24"/>
          <w:szCs w:val="24"/>
          <w:lang w:val="ru-RU" w:eastAsia="uk-UA"/>
        </w:rPr>
        <w:t>п</w:t>
      </w:r>
      <w:proofErr w:type="gramEnd"/>
      <w:r w:rsidRPr="002E138D">
        <w:rPr>
          <w:rFonts w:ascii="Times New Roman" w:eastAsia="Times New Roman" w:hAnsi="Times New Roman" w:cs="Times New Roman"/>
          <w:color w:val="131313"/>
          <w:sz w:val="24"/>
          <w:szCs w:val="24"/>
          <w:lang w:val="ru-RU" w:eastAsia="uk-UA"/>
        </w:rPr>
        <w:t>ідлягають основні результати вивчення теми (розділу). Тематичне оцінювання навчальних досягнень учнів забезпечу</w:t>
      </w:r>
      <w:proofErr w:type="gramStart"/>
      <w:r w:rsidRPr="002E138D">
        <w:rPr>
          <w:rFonts w:ascii="Times New Roman" w:eastAsia="Times New Roman" w:hAnsi="Times New Roman" w:cs="Times New Roman"/>
          <w:color w:val="131313"/>
          <w:sz w:val="24"/>
          <w:szCs w:val="24"/>
          <w:lang w:val="ru-RU" w:eastAsia="uk-UA"/>
        </w:rPr>
        <w:t>є:</w:t>
      </w:r>
      <w:proofErr w:type="gramEnd"/>
    </w:p>
    <w:p w:rsidR="00EA6A49" w:rsidRPr="002E138D" w:rsidRDefault="00EA6A49" w:rsidP="00EA6A49">
      <w:pPr>
        <w:shd w:val="clear" w:color="auto" w:fill="FFFFFF"/>
        <w:spacing w:after="0" w:line="240" w:lineRule="auto"/>
        <w:ind w:left="164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усунення безсистемності в оцінюванні;</w:t>
      </w:r>
    </w:p>
    <w:p w:rsidR="00EA6A49" w:rsidRPr="002E138D" w:rsidRDefault="00EA6A49" w:rsidP="00EA6A49">
      <w:pPr>
        <w:shd w:val="clear" w:color="auto" w:fill="FFFFFF"/>
        <w:spacing w:after="0" w:line="240" w:lineRule="auto"/>
        <w:ind w:left="164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w:t>
      </w:r>
      <w:proofErr w:type="gramStart"/>
      <w:r w:rsidRPr="002E138D">
        <w:rPr>
          <w:rFonts w:ascii="Times New Roman" w:eastAsia="Times New Roman" w:hAnsi="Times New Roman" w:cs="Times New Roman"/>
          <w:color w:val="131313"/>
          <w:sz w:val="24"/>
          <w:szCs w:val="24"/>
          <w:lang w:eastAsia="uk-UA"/>
        </w:rPr>
        <w:t>п</w:t>
      </w:r>
      <w:proofErr w:type="gramEnd"/>
      <w:r w:rsidRPr="002E138D">
        <w:rPr>
          <w:rFonts w:ascii="Times New Roman" w:eastAsia="Times New Roman" w:hAnsi="Times New Roman" w:cs="Times New Roman"/>
          <w:color w:val="131313"/>
          <w:sz w:val="24"/>
          <w:szCs w:val="24"/>
          <w:lang w:eastAsia="uk-UA"/>
        </w:rPr>
        <w:t>ідвищення об’єктивності оцінки знань, навичок і вмінь;</w:t>
      </w:r>
    </w:p>
    <w:p w:rsidR="00EA6A49" w:rsidRPr="002E138D" w:rsidRDefault="00EA6A49" w:rsidP="00EA6A49">
      <w:pPr>
        <w:shd w:val="clear" w:color="auto" w:fill="FFFFFF"/>
        <w:spacing w:after="0" w:line="240" w:lineRule="auto"/>
        <w:ind w:left="164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xml:space="preserve">        індивідуальний та диференційований </w:t>
      </w:r>
      <w:proofErr w:type="gramStart"/>
      <w:r w:rsidRPr="002E138D">
        <w:rPr>
          <w:rFonts w:ascii="Times New Roman" w:eastAsia="Times New Roman" w:hAnsi="Times New Roman" w:cs="Times New Roman"/>
          <w:color w:val="131313"/>
          <w:sz w:val="24"/>
          <w:szCs w:val="24"/>
          <w:lang w:val="ru-RU" w:eastAsia="uk-UA"/>
        </w:rPr>
        <w:t>п</w:t>
      </w:r>
      <w:proofErr w:type="gramEnd"/>
      <w:r w:rsidRPr="002E138D">
        <w:rPr>
          <w:rFonts w:ascii="Times New Roman" w:eastAsia="Times New Roman" w:hAnsi="Times New Roman" w:cs="Times New Roman"/>
          <w:color w:val="131313"/>
          <w:sz w:val="24"/>
          <w:szCs w:val="24"/>
          <w:lang w:val="ru-RU" w:eastAsia="uk-UA"/>
        </w:rPr>
        <w:t>ідхід до організації навчання;</w:t>
      </w:r>
    </w:p>
    <w:p w:rsidR="00EA6A49" w:rsidRPr="002E138D" w:rsidRDefault="00EA6A49" w:rsidP="00EA6A49">
      <w:pPr>
        <w:shd w:val="clear" w:color="auto" w:fill="FFFFFF"/>
        <w:spacing w:after="0" w:line="240" w:lineRule="auto"/>
        <w:ind w:left="164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систематизацію й узагальнення навчального матеріалу;</w:t>
      </w:r>
    </w:p>
    <w:p w:rsidR="00EA6A49" w:rsidRPr="002E138D" w:rsidRDefault="00EA6A49" w:rsidP="00EA6A49">
      <w:pPr>
        <w:shd w:val="clear" w:color="auto" w:fill="FFFFFF"/>
        <w:spacing w:after="0" w:line="240" w:lineRule="auto"/>
        <w:ind w:left="164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131313"/>
          <w:sz w:val="24"/>
          <w:szCs w:val="24"/>
          <w:lang w:val="ru-RU" w:eastAsia="uk-UA"/>
        </w:rPr>
        <w:t></w:t>
      </w:r>
      <w:r w:rsidRPr="002E138D">
        <w:rPr>
          <w:rFonts w:ascii="Times New Roman" w:eastAsia="Times New Roman" w:hAnsi="Times New Roman" w:cs="Times New Roman"/>
          <w:color w:val="131313"/>
          <w:sz w:val="24"/>
          <w:szCs w:val="24"/>
          <w:lang w:val="ru-RU" w:eastAsia="uk-UA"/>
        </w:rPr>
        <w:t>        концентрацію уваги учні</w:t>
      </w:r>
      <w:proofErr w:type="gramStart"/>
      <w:r w:rsidRPr="002E138D">
        <w:rPr>
          <w:rFonts w:ascii="Times New Roman" w:eastAsia="Times New Roman" w:hAnsi="Times New Roman" w:cs="Times New Roman"/>
          <w:color w:val="131313"/>
          <w:sz w:val="24"/>
          <w:szCs w:val="24"/>
          <w:lang w:val="ru-RU" w:eastAsia="uk-UA"/>
        </w:rPr>
        <w:t>в</w:t>
      </w:r>
      <w:proofErr w:type="gramEnd"/>
      <w:r w:rsidRPr="002E138D">
        <w:rPr>
          <w:rFonts w:ascii="Times New Roman" w:eastAsia="Times New Roman" w:hAnsi="Times New Roman" w:cs="Times New Roman"/>
          <w:color w:val="131313"/>
          <w:sz w:val="24"/>
          <w:szCs w:val="24"/>
          <w:lang w:val="ru-RU" w:eastAsia="uk-UA"/>
        </w:rPr>
        <w:t xml:space="preserve"> до найсуттєвішого в системі знань з кожного предмета.</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eastAsia="uk-UA"/>
        </w:rPr>
        <w:t>Тематична оцінка виставляється на підставі результатів опанування учнями матеріалу теми впродовж її вивчення з урахуванням поточних оцінок, різних видів навчальних робіт (практичних, лабораторних, самостійних, творчих, контрольних робіт) та навчальної активності школярів.</w:t>
      </w:r>
      <w:r w:rsidRPr="002E138D">
        <w:rPr>
          <w:rFonts w:ascii="Times New Roman" w:eastAsia="Times New Roman" w:hAnsi="Times New Roman" w:cs="Times New Roman"/>
          <w:color w:val="131313"/>
          <w:sz w:val="24"/>
          <w:szCs w:val="24"/>
          <w:lang w:eastAsia="uk-UA"/>
        </w:rPr>
        <w:br/>
        <w:t>Перед початком вивчення чергової теми всі учні мають бути ознайомлені з тривалістю вивчення теми (кількість занять); кількістю й тематикою обов’язкових робіт і термінами їх проведення; умовами оцінювання.</w:t>
      </w:r>
      <w:r w:rsidRPr="002E138D">
        <w:rPr>
          <w:rFonts w:ascii="Times New Roman" w:eastAsia="Times New Roman" w:hAnsi="Times New Roman" w:cs="Times New Roman"/>
          <w:color w:val="131313"/>
          <w:sz w:val="24"/>
          <w:szCs w:val="24"/>
          <w:lang w:eastAsia="uk-UA"/>
        </w:rPr>
        <w:br/>
        <w:t>Оцінка за семестр виставляється за результатами тематичного оцінювання, а за рік – на основі семестрових оцінок.</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131313"/>
          <w:sz w:val="24"/>
          <w:szCs w:val="24"/>
          <w:lang w:val="ru-RU" w:eastAsia="uk-UA"/>
        </w:rPr>
        <w:t xml:space="preserve">Учень має право на </w:t>
      </w:r>
      <w:proofErr w:type="gramStart"/>
      <w:r w:rsidRPr="002E138D">
        <w:rPr>
          <w:rFonts w:ascii="Times New Roman" w:eastAsia="Times New Roman" w:hAnsi="Times New Roman" w:cs="Times New Roman"/>
          <w:color w:val="131313"/>
          <w:sz w:val="24"/>
          <w:szCs w:val="24"/>
          <w:lang w:val="ru-RU" w:eastAsia="uk-UA"/>
        </w:rPr>
        <w:t>п</w:t>
      </w:r>
      <w:proofErr w:type="gramEnd"/>
      <w:r w:rsidRPr="002E138D">
        <w:rPr>
          <w:rFonts w:ascii="Times New Roman" w:eastAsia="Times New Roman" w:hAnsi="Times New Roman" w:cs="Times New Roman"/>
          <w:color w:val="131313"/>
          <w:sz w:val="24"/>
          <w:szCs w:val="24"/>
          <w:lang w:val="ru-RU" w:eastAsia="uk-UA"/>
        </w:rPr>
        <w:t>ідвищення семестрової оцінки.</w:t>
      </w:r>
    </w:p>
    <w:p w:rsidR="00EA6A49" w:rsidRPr="002E138D" w:rsidRDefault="00EA6A49" w:rsidP="00EA6A49">
      <w:pPr>
        <w:shd w:val="clear" w:color="auto" w:fill="FFFFFF"/>
        <w:spacing w:after="0" w:line="240" w:lineRule="auto"/>
        <w:jc w:val="center"/>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color w:val="002060"/>
          <w:sz w:val="24"/>
          <w:szCs w:val="24"/>
          <w:lang w:val="ru-RU" w:eastAsia="uk-UA"/>
        </w:rPr>
        <w:t> </w:t>
      </w:r>
    </w:p>
    <w:p w:rsidR="00EA6A49" w:rsidRPr="002E138D" w:rsidRDefault="00EA6A49" w:rsidP="00AD2947">
      <w:pPr>
        <w:shd w:val="clear" w:color="auto" w:fill="FFFFFF"/>
        <w:spacing w:after="0" w:line="240" w:lineRule="auto"/>
        <w:jc w:val="center"/>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color w:val="002060"/>
          <w:sz w:val="24"/>
          <w:szCs w:val="24"/>
          <w:lang w:val="ru-RU" w:eastAsia="uk-UA"/>
        </w:rPr>
        <w:t> V</w:t>
      </w:r>
      <w:r w:rsidRPr="002E138D">
        <w:rPr>
          <w:rFonts w:ascii="Times New Roman" w:eastAsia="Times New Roman" w:hAnsi="Times New Roman" w:cs="Times New Roman"/>
          <w:b/>
          <w:bCs/>
          <w:color w:val="002060"/>
          <w:sz w:val="24"/>
          <w:szCs w:val="24"/>
          <w:lang w:eastAsia="uk-UA"/>
        </w:rPr>
        <w:t>. КРИТЕРІЇ, ПРАВИЛА І ПРОЦЕДУРИ ОЦІНЮВАННЯ ПЕДАГОГІЧНОЇ ДІЯЛЬНОСТІ ПЕДАГОГІЧНИХ ПРАЦІВНИКІВ</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Процедура оцінювання педагогічної діяльності педагогічного працівника включає в себе атестацію та сертифікацію.</w:t>
      </w:r>
      <w:r w:rsidRPr="002E138D">
        <w:rPr>
          <w:rFonts w:ascii="Times New Roman" w:eastAsia="Times New Roman" w:hAnsi="Times New Roman" w:cs="Times New Roman"/>
          <w:color w:val="555555"/>
          <w:sz w:val="24"/>
          <w:szCs w:val="24"/>
          <w:lang w:eastAsia="uk-UA"/>
        </w:rPr>
        <w:br/>
        <w:t>Атестація педагогічних працівників – це система заходів, спрямованих на всебічне та комплексне оцінювання педагогічної діяльності педагогічних працівників.</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Атестація педагогічних праці</w:t>
      </w:r>
      <w:proofErr w:type="gramStart"/>
      <w:r w:rsidRPr="002E138D">
        <w:rPr>
          <w:rFonts w:ascii="Times New Roman" w:eastAsia="Times New Roman" w:hAnsi="Times New Roman" w:cs="Times New Roman"/>
          <w:color w:val="555555"/>
          <w:sz w:val="24"/>
          <w:szCs w:val="24"/>
          <w:lang w:val="ru-RU" w:eastAsia="uk-UA"/>
        </w:rPr>
        <w:t>вників може бути</w:t>
      </w:r>
      <w:proofErr w:type="gramEnd"/>
      <w:r w:rsidRPr="002E138D">
        <w:rPr>
          <w:rFonts w:ascii="Times New Roman" w:eastAsia="Times New Roman" w:hAnsi="Times New Roman" w:cs="Times New Roman"/>
          <w:color w:val="555555"/>
          <w:sz w:val="24"/>
          <w:szCs w:val="24"/>
          <w:lang w:val="ru-RU" w:eastAsia="uk-UA"/>
        </w:rPr>
        <w:t xml:space="preserve"> черговою або позачерговою. Педагогічний працівник проходить чергову атестацію не менше одного разу на п’ять років, </w:t>
      </w:r>
      <w:proofErr w:type="gramStart"/>
      <w:r w:rsidRPr="002E138D">
        <w:rPr>
          <w:rFonts w:ascii="Times New Roman" w:eastAsia="Times New Roman" w:hAnsi="Times New Roman" w:cs="Times New Roman"/>
          <w:color w:val="555555"/>
          <w:sz w:val="24"/>
          <w:szCs w:val="24"/>
          <w:lang w:val="ru-RU" w:eastAsia="uk-UA"/>
        </w:rPr>
        <w:t>кр</w:t>
      </w:r>
      <w:proofErr w:type="gramEnd"/>
      <w:r w:rsidRPr="002E138D">
        <w:rPr>
          <w:rFonts w:ascii="Times New Roman" w:eastAsia="Times New Roman" w:hAnsi="Times New Roman" w:cs="Times New Roman"/>
          <w:color w:val="555555"/>
          <w:sz w:val="24"/>
          <w:szCs w:val="24"/>
          <w:lang w:val="ru-RU" w:eastAsia="uk-UA"/>
        </w:rPr>
        <w:t>ім випадків, передбачених законодавством.</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За результатами атестації визначається відповідність педагогічного працівника займаній посаді, присвоюються кваліфікаційні категорії, педагогічні звання. Перелік категорій і педагогічних звань педагогічних працівників визначається Кабінетом Міністрів України.</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ішення атестаційної комісії може бути підставою для звільнення педагогічного працівника з роботи у порядку, встановленому законодавством.</w:t>
      </w:r>
      <w:r w:rsidRPr="002E138D">
        <w:rPr>
          <w:rFonts w:ascii="Times New Roman" w:eastAsia="Times New Roman" w:hAnsi="Times New Roman" w:cs="Times New Roman"/>
          <w:color w:val="555555"/>
          <w:sz w:val="24"/>
          <w:szCs w:val="24"/>
          <w:lang w:val="ru-RU" w:eastAsia="uk-UA"/>
        </w:rPr>
        <w:br/>
        <w:t>Положення про атестацію педагогічних працівників затверджує центральний орган виконавчої влади у сфері освіти.</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Один із принципів організації атестації – здійснення комплексної оцінки діяльності педагогічного працівника, яка передбачає забезпечення всебічного розгляду матеріалів з досвіду роботи, вивчення необхідної документації, порівняльний аналіз результатів діяльності впродовж усього періоду від попередньої атестації. Необхідною умовою об’єктивної атестації є всебічний аналіз освітнього процесу у закладі, вивчення думки батьків, учнів та колег вчителя, який атестується тощо.</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xml:space="preserve">Сертифікація педагогічних працівників – це зовнішнє оцінювання професійних компетентностей педагогічного працівника (у тому числі з педагогіки та психології, практичних вмінь застосування сучасних методів і технологій навчання), що здійснюється шляхом незалежного тестування, самооцінювання та вивчення практичного досвіду роботи. </w:t>
      </w:r>
      <w:r w:rsidRPr="002E138D">
        <w:rPr>
          <w:rFonts w:ascii="Times New Roman" w:eastAsia="Times New Roman" w:hAnsi="Times New Roman" w:cs="Times New Roman"/>
          <w:color w:val="555555"/>
          <w:sz w:val="24"/>
          <w:szCs w:val="24"/>
          <w:lang w:val="ru-RU" w:eastAsia="uk-UA"/>
        </w:rPr>
        <w:t>Сертифікація педагогічного праці</w:t>
      </w:r>
      <w:proofErr w:type="gramStart"/>
      <w:r w:rsidRPr="002E138D">
        <w:rPr>
          <w:rFonts w:ascii="Times New Roman" w:eastAsia="Times New Roman" w:hAnsi="Times New Roman" w:cs="Times New Roman"/>
          <w:color w:val="555555"/>
          <w:sz w:val="24"/>
          <w:szCs w:val="24"/>
          <w:lang w:val="ru-RU" w:eastAsia="uk-UA"/>
        </w:rPr>
        <w:t>вника в</w:t>
      </w:r>
      <w:proofErr w:type="gramEnd"/>
      <w:r w:rsidRPr="002E138D">
        <w:rPr>
          <w:rFonts w:ascii="Times New Roman" w:eastAsia="Times New Roman" w:hAnsi="Times New Roman" w:cs="Times New Roman"/>
          <w:color w:val="555555"/>
          <w:sz w:val="24"/>
          <w:szCs w:val="24"/>
          <w:lang w:val="ru-RU" w:eastAsia="uk-UA"/>
        </w:rPr>
        <w:t>ідбувається на добровільних засадах виключно за його ініціативою</w:t>
      </w:r>
      <w:r w:rsidRPr="002E138D">
        <w:rPr>
          <w:rFonts w:ascii="Times New Roman" w:eastAsia="Times New Roman" w:hAnsi="Times New Roman" w:cs="Times New Roman"/>
          <w:color w:val="555555"/>
          <w:sz w:val="24"/>
          <w:szCs w:val="24"/>
          <w:lang w:eastAsia="uk-UA"/>
        </w:rPr>
        <w:t>.</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Основними критеріями оцінювання педагогічної діяльності педагогічних працівників у закладі</w:t>
      </w:r>
      <w:proofErr w:type="gramStart"/>
      <w:r w:rsidRPr="002E138D">
        <w:rPr>
          <w:rFonts w:ascii="Times New Roman" w:eastAsia="Times New Roman" w:hAnsi="Times New Roman" w:cs="Times New Roman"/>
          <w:color w:val="555555"/>
          <w:sz w:val="24"/>
          <w:szCs w:val="24"/>
          <w:lang w:val="ru-RU" w:eastAsia="uk-UA"/>
        </w:rPr>
        <w:t> є:</w:t>
      </w:r>
      <w:proofErr w:type="gramEnd"/>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851"/>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стан забезпечення кадрами відповідно фахової освіти; </w:t>
      </w:r>
    </w:p>
    <w:p w:rsidR="00EA6A49" w:rsidRPr="002E138D" w:rsidRDefault="00EA6A49" w:rsidP="00EA6A49">
      <w:pPr>
        <w:shd w:val="clear" w:color="auto" w:fill="FFFFFF"/>
        <w:spacing w:after="0" w:line="240" w:lineRule="auto"/>
        <w:ind w:firstLine="851"/>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lastRenderedPageBreak/>
        <w:t xml:space="preserve">- освітній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івень педагогічних працівників; </w:t>
      </w:r>
    </w:p>
    <w:p w:rsidR="00EA6A49" w:rsidRPr="002E138D" w:rsidRDefault="00EA6A49" w:rsidP="00EA6A49">
      <w:pPr>
        <w:shd w:val="clear" w:color="auto" w:fill="FFFFFF"/>
        <w:spacing w:after="0" w:line="240" w:lineRule="auto"/>
        <w:ind w:firstLine="851"/>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результати атестації; </w:t>
      </w:r>
    </w:p>
    <w:p w:rsidR="00EA6A49" w:rsidRPr="002E138D" w:rsidRDefault="00EA6A49" w:rsidP="00EA6A49">
      <w:pPr>
        <w:shd w:val="clear" w:color="auto" w:fill="FFFFFF"/>
        <w:spacing w:after="0" w:line="240" w:lineRule="auto"/>
        <w:ind w:firstLine="851"/>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систематичність </w:t>
      </w:r>
      <w:proofErr w:type="gramStart"/>
      <w:r w:rsidRPr="002E138D">
        <w:rPr>
          <w:rFonts w:ascii="Times New Roman" w:eastAsia="Times New Roman" w:hAnsi="Times New Roman" w:cs="Times New Roman"/>
          <w:color w:val="555555"/>
          <w:sz w:val="24"/>
          <w:szCs w:val="24"/>
          <w:lang w:val="ru-RU" w:eastAsia="uk-UA"/>
        </w:rPr>
        <w:t>п</w:t>
      </w:r>
      <w:proofErr w:type="gramEnd"/>
      <w:r w:rsidRPr="002E138D">
        <w:rPr>
          <w:rFonts w:ascii="Times New Roman" w:eastAsia="Times New Roman" w:hAnsi="Times New Roman" w:cs="Times New Roman"/>
          <w:color w:val="555555"/>
          <w:sz w:val="24"/>
          <w:szCs w:val="24"/>
          <w:lang w:val="ru-RU" w:eastAsia="uk-UA"/>
        </w:rPr>
        <w:t>ідвищення кваліфікації; </w:t>
      </w:r>
    </w:p>
    <w:p w:rsidR="00EA6A49" w:rsidRPr="002E138D" w:rsidRDefault="00EA6A49" w:rsidP="00EA6A49">
      <w:pPr>
        <w:shd w:val="clear" w:color="auto" w:fill="FFFFFF"/>
        <w:spacing w:after="0" w:line="240" w:lineRule="auto"/>
        <w:ind w:firstLine="851"/>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наявність педагогічних звань, почесних нагород; </w:t>
      </w:r>
    </w:p>
    <w:p w:rsidR="00EA6A49" w:rsidRPr="002E138D" w:rsidRDefault="00EA6A49" w:rsidP="00EA6A49">
      <w:pPr>
        <w:shd w:val="clear" w:color="auto" w:fill="FFFFFF"/>
        <w:spacing w:after="0" w:line="240" w:lineRule="auto"/>
        <w:ind w:firstLine="851"/>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наявність авторських програм, </w:t>
      </w:r>
      <w:proofErr w:type="gramStart"/>
      <w:r w:rsidRPr="002E138D">
        <w:rPr>
          <w:rFonts w:ascii="Times New Roman" w:eastAsia="Times New Roman" w:hAnsi="Times New Roman" w:cs="Times New Roman"/>
          <w:color w:val="555555"/>
          <w:sz w:val="24"/>
          <w:szCs w:val="24"/>
          <w:lang w:val="ru-RU" w:eastAsia="uk-UA"/>
        </w:rPr>
        <w:t>пос</w:t>
      </w:r>
      <w:proofErr w:type="gramEnd"/>
      <w:r w:rsidRPr="002E138D">
        <w:rPr>
          <w:rFonts w:ascii="Times New Roman" w:eastAsia="Times New Roman" w:hAnsi="Times New Roman" w:cs="Times New Roman"/>
          <w:color w:val="555555"/>
          <w:sz w:val="24"/>
          <w:szCs w:val="24"/>
          <w:lang w:val="ru-RU" w:eastAsia="uk-UA"/>
        </w:rPr>
        <w:t>ібників, методичних рекомендацій, статей тощо; </w:t>
      </w:r>
    </w:p>
    <w:p w:rsidR="00EA6A49" w:rsidRPr="002E138D" w:rsidRDefault="00EA6A49" w:rsidP="00EA6A49">
      <w:pPr>
        <w:shd w:val="clear" w:color="auto" w:fill="FFFFFF"/>
        <w:spacing w:after="0" w:line="240" w:lineRule="auto"/>
        <w:ind w:firstLine="851"/>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участь в експериментальній діяльності; </w:t>
      </w:r>
    </w:p>
    <w:p w:rsidR="00EA6A49" w:rsidRPr="002E138D" w:rsidRDefault="00EA6A49" w:rsidP="00EA6A49">
      <w:pPr>
        <w:shd w:val="clear" w:color="auto" w:fill="FFFFFF"/>
        <w:spacing w:after="0" w:line="240" w:lineRule="auto"/>
        <w:ind w:firstLine="851"/>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результати освітньої діяльності; </w:t>
      </w:r>
    </w:p>
    <w:p w:rsidR="00EA6A49" w:rsidRPr="002E138D" w:rsidRDefault="00EA6A49" w:rsidP="00EA6A49">
      <w:pPr>
        <w:shd w:val="clear" w:color="auto" w:fill="FFFFFF"/>
        <w:spacing w:after="0" w:line="240" w:lineRule="auto"/>
        <w:ind w:firstLine="851"/>
        <w:jc w:val="both"/>
        <w:rPr>
          <w:rFonts w:ascii="Times New Roman" w:eastAsia="Times New Roman" w:hAnsi="Times New Roman" w:cs="Times New Roman"/>
          <w:color w:val="555555"/>
          <w:sz w:val="24"/>
          <w:szCs w:val="24"/>
          <w:lang w:eastAsia="uk-UA"/>
        </w:rPr>
      </w:pPr>
      <w:r w:rsidRPr="00F8112C">
        <w:rPr>
          <w:rFonts w:ascii="Times New Roman" w:eastAsia="Times New Roman" w:hAnsi="Times New Roman" w:cs="Times New Roman"/>
          <w:color w:val="555555"/>
          <w:sz w:val="24"/>
          <w:szCs w:val="24"/>
          <w:lang w:eastAsia="uk-UA"/>
        </w:rPr>
        <w:t>-</w:t>
      </w:r>
      <w:r w:rsidRPr="002E138D">
        <w:rPr>
          <w:rFonts w:ascii="Times New Roman" w:eastAsia="Times New Roman" w:hAnsi="Times New Roman" w:cs="Times New Roman"/>
          <w:color w:val="555555"/>
          <w:sz w:val="24"/>
          <w:szCs w:val="24"/>
          <w:lang w:val="ru-RU" w:eastAsia="uk-UA"/>
        </w:rPr>
        <w:t> </w:t>
      </w:r>
      <w:r w:rsidRPr="00F8112C">
        <w:rPr>
          <w:rFonts w:ascii="Times New Roman" w:eastAsia="Times New Roman" w:hAnsi="Times New Roman" w:cs="Times New Roman"/>
          <w:color w:val="555555"/>
          <w:sz w:val="24"/>
          <w:szCs w:val="24"/>
          <w:lang w:eastAsia="uk-UA"/>
        </w:rPr>
        <w:t>оптимальність розподілу педагогічного навантаження;</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851"/>
        <w:jc w:val="both"/>
        <w:rPr>
          <w:rFonts w:ascii="Times New Roman" w:eastAsia="Times New Roman" w:hAnsi="Times New Roman" w:cs="Times New Roman"/>
          <w:color w:val="555555"/>
          <w:sz w:val="24"/>
          <w:szCs w:val="24"/>
          <w:lang w:eastAsia="uk-UA"/>
        </w:rPr>
      </w:pPr>
      <w:r w:rsidRPr="00F8112C">
        <w:rPr>
          <w:rFonts w:ascii="Times New Roman" w:eastAsia="Times New Roman" w:hAnsi="Times New Roman" w:cs="Times New Roman"/>
          <w:color w:val="555555"/>
          <w:sz w:val="24"/>
          <w:szCs w:val="24"/>
          <w:lang w:eastAsia="uk-UA"/>
        </w:rPr>
        <w:t>-</w:t>
      </w:r>
      <w:r w:rsidRPr="002E138D">
        <w:rPr>
          <w:rFonts w:ascii="Times New Roman" w:eastAsia="Times New Roman" w:hAnsi="Times New Roman" w:cs="Times New Roman"/>
          <w:color w:val="555555"/>
          <w:sz w:val="24"/>
          <w:szCs w:val="24"/>
          <w:lang w:val="ru-RU" w:eastAsia="uk-UA"/>
        </w:rPr>
        <w:t> </w:t>
      </w:r>
      <w:r w:rsidRPr="00F8112C">
        <w:rPr>
          <w:rFonts w:ascii="Times New Roman" w:eastAsia="Times New Roman" w:hAnsi="Times New Roman" w:cs="Times New Roman"/>
          <w:color w:val="555555"/>
          <w:sz w:val="24"/>
          <w:szCs w:val="24"/>
          <w:lang w:eastAsia="uk-UA"/>
        </w:rPr>
        <w:t>показник плинності кадрів.</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З метою вдосконалення професійної підготовки педагогів</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загальноосвітньої школи І-ІІ ступенів шляхом поглиблення, розширення й оновлення професійних компетентностей організовується підвищення кваліфікації педагогічних працівників.</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Щорічне підвищення кваліфікації педагогічних працівників здійснюється відповідно до статті 59 Закону України "Про освіту".</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Воно  здійснюється за такими видами: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довгострокове підвищення кваліфікації: курси;</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2E6B4E">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короткострокове підвищення кваліфікації: семінари, семінари-практикуми, тренінги, конференції, «круглі столи» тощо.</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xml:space="preserve">Вимоги до педагогічних працівників закладу встановлюються у відповідності до розділу </w:t>
      </w:r>
      <w:r w:rsidRPr="002E138D">
        <w:rPr>
          <w:rFonts w:ascii="Times New Roman" w:eastAsia="Times New Roman" w:hAnsi="Times New Roman" w:cs="Times New Roman"/>
          <w:color w:val="555555"/>
          <w:sz w:val="24"/>
          <w:szCs w:val="24"/>
          <w:lang w:val="ru-RU" w:eastAsia="uk-UA"/>
        </w:rPr>
        <w:t>V</w:t>
      </w:r>
      <w:r w:rsidRPr="002E138D">
        <w:rPr>
          <w:rFonts w:ascii="Times New Roman" w:eastAsia="Times New Roman" w:hAnsi="Times New Roman" w:cs="Times New Roman"/>
          <w:color w:val="555555"/>
          <w:sz w:val="24"/>
          <w:szCs w:val="24"/>
          <w:lang w:eastAsia="uk-UA"/>
        </w:rPr>
        <w:t>ІІ Закону України «Про освіту» від 05.09.2017 року №2143-ѴІІІ, чинного з 28.09.2017 року.</w:t>
      </w:r>
    </w:p>
    <w:p w:rsidR="00EA6A49" w:rsidRPr="002E138D" w:rsidRDefault="00EA6A49" w:rsidP="002E6B4E">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Процедура призначення </w:t>
      </w:r>
      <w:proofErr w:type="gramStart"/>
      <w:r w:rsidRPr="002E138D">
        <w:rPr>
          <w:rFonts w:ascii="Times New Roman" w:eastAsia="Times New Roman" w:hAnsi="Times New Roman" w:cs="Times New Roman"/>
          <w:color w:val="555555"/>
          <w:sz w:val="24"/>
          <w:szCs w:val="24"/>
          <w:lang w:val="ru-RU" w:eastAsia="uk-UA"/>
        </w:rPr>
        <w:t>на</w:t>
      </w:r>
      <w:proofErr w:type="gramEnd"/>
      <w:r w:rsidRPr="002E138D">
        <w:rPr>
          <w:rFonts w:ascii="Times New Roman" w:eastAsia="Times New Roman" w:hAnsi="Times New Roman" w:cs="Times New Roman"/>
          <w:color w:val="555555"/>
          <w:sz w:val="24"/>
          <w:szCs w:val="24"/>
          <w:lang w:val="ru-RU" w:eastAsia="uk-UA"/>
        </w:rPr>
        <w:t xml:space="preserve"> </w:t>
      </w:r>
      <w:proofErr w:type="gramStart"/>
      <w:r w:rsidRPr="002E138D">
        <w:rPr>
          <w:rFonts w:ascii="Times New Roman" w:eastAsia="Times New Roman" w:hAnsi="Times New Roman" w:cs="Times New Roman"/>
          <w:color w:val="555555"/>
          <w:sz w:val="24"/>
          <w:szCs w:val="24"/>
          <w:lang w:val="ru-RU" w:eastAsia="uk-UA"/>
        </w:rPr>
        <w:t>посаду</w:t>
      </w:r>
      <w:proofErr w:type="gramEnd"/>
      <w:r w:rsidRPr="002E138D">
        <w:rPr>
          <w:rFonts w:ascii="Times New Roman" w:eastAsia="Times New Roman" w:hAnsi="Times New Roman" w:cs="Times New Roman"/>
          <w:color w:val="555555"/>
          <w:sz w:val="24"/>
          <w:szCs w:val="24"/>
          <w:lang w:val="ru-RU" w:eastAsia="uk-UA"/>
        </w:rPr>
        <w:t xml:space="preserve"> педагогічних працівників регулюється чинним законодавством (обрання за конкурсом, укладення трудових договорів) відповідно до встановлених вимог (ст. 24 Закону «Про загальну середню освіту»).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Щорічне підвищення кваліфікації педагогічних працівників закладів загальної середньої освіти здійснюється відповідно до Закону України "Про освіту". Загальна кількість академічних годин для підвищення кваліфікації педагогічного працівника впродовж п’яти років не може бути меншою за 150 годин, з яких певна кількість годин має бути обов’язково спрямована на вдосконалення знань, вмінь і практичних навичок у частині роботи з дітьми з особливими освітніми потребами.</w:t>
      </w:r>
    </w:p>
    <w:p w:rsidR="00EA6A49" w:rsidRPr="002E138D" w:rsidRDefault="00EA6A49" w:rsidP="00EA6A49">
      <w:pPr>
        <w:shd w:val="clear" w:color="auto" w:fill="FFFFFF"/>
        <w:spacing w:after="0" w:line="240" w:lineRule="auto"/>
        <w:jc w:val="center"/>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br/>
      </w:r>
      <w:r w:rsidRPr="002E138D">
        <w:rPr>
          <w:rFonts w:ascii="Times New Roman" w:eastAsia="Times New Roman" w:hAnsi="Times New Roman" w:cs="Times New Roman"/>
          <w:b/>
          <w:bCs/>
          <w:color w:val="002060"/>
          <w:sz w:val="24"/>
          <w:szCs w:val="24"/>
          <w:lang w:val="ru-RU" w:eastAsia="uk-UA"/>
        </w:rPr>
        <w:t>V</w:t>
      </w:r>
      <w:r w:rsidRPr="002E138D">
        <w:rPr>
          <w:rFonts w:ascii="Times New Roman" w:eastAsia="Times New Roman" w:hAnsi="Times New Roman" w:cs="Times New Roman"/>
          <w:b/>
          <w:bCs/>
          <w:color w:val="002060"/>
          <w:sz w:val="24"/>
          <w:szCs w:val="24"/>
          <w:lang w:eastAsia="uk-UA"/>
        </w:rPr>
        <w:t>І.</w:t>
      </w:r>
      <w:r w:rsidRPr="002E138D">
        <w:rPr>
          <w:rFonts w:ascii="Times New Roman" w:eastAsia="Times New Roman" w:hAnsi="Times New Roman" w:cs="Times New Roman"/>
          <w:b/>
          <w:bCs/>
          <w:color w:val="002060"/>
          <w:sz w:val="24"/>
          <w:szCs w:val="24"/>
          <w:lang w:val="ru-RU" w:eastAsia="uk-UA"/>
        </w:rPr>
        <w:t> </w:t>
      </w:r>
      <w:r w:rsidRPr="002E138D">
        <w:rPr>
          <w:rFonts w:ascii="Times New Roman" w:eastAsia="Times New Roman" w:hAnsi="Times New Roman" w:cs="Times New Roman"/>
          <w:b/>
          <w:bCs/>
          <w:color w:val="002060"/>
          <w:sz w:val="24"/>
          <w:szCs w:val="24"/>
          <w:lang w:eastAsia="uk-UA"/>
        </w:rPr>
        <w:t>КРИТЕРІЇ, ПРАВИЛА І ПРОЦЕДУРИ ОЦІНЮВАННЯ УПРАВЛІНСЬКОЇ ДІЯЛЬНОСТІ КЕРІВНИХ ПРАЦІВНИКІ</w:t>
      </w:r>
      <w:proofErr w:type="gramStart"/>
      <w:r w:rsidRPr="002E138D">
        <w:rPr>
          <w:rFonts w:ascii="Times New Roman" w:eastAsia="Times New Roman" w:hAnsi="Times New Roman" w:cs="Times New Roman"/>
          <w:b/>
          <w:bCs/>
          <w:color w:val="002060"/>
          <w:sz w:val="24"/>
          <w:szCs w:val="24"/>
          <w:lang w:eastAsia="uk-UA"/>
        </w:rPr>
        <w:t>В</w:t>
      </w:r>
      <w:proofErr w:type="gramEnd"/>
      <w:r w:rsidRPr="002E138D">
        <w:rPr>
          <w:rFonts w:ascii="Times New Roman" w:eastAsia="Times New Roman" w:hAnsi="Times New Roman" w:cs="Times New Roman"/>
          <w:b/>
          <w:bCs/>
          <w:color w:val="002060"/>
          <w:sz w:val="24"/>
          <w:szCs w:val="24"/>
          <w:lang w:eastAsia="uk-UA"/>
        </w:rPr>
        <w:t xml:space="preserve"> ЗАКЛАДУ ОСВІТИ</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i/>
          <w:iCs/>
          <w:color w:val="555555"/>
          <w:sz w:val="24"/>
          <w:szCs w:val="24"/>
          <w:lang w:val="ru-RU" w:eastAsia="uk-UA"/>
        </w:rPr>
        <w:t>Управлінська діяльність керівних працівників закладу осві</w:t>
      </w:r>
      <w:proofErr w:type="gramStart"/>
      <w:r w:rsidRPr="002E138D">
        <w:rPr>
          <w:rFonts w:ascii="Times New Roman" w:eastAsia="Times New Roman" w:hAnsi="Times New Roman" w:cs="Times New Roman"/>
          <w:i/>
          <w:iCs/>
          <w:color w:val="555555"/>
          <w:sz w:val="24"/>
          <w:szCs w:val="24"/>
          <w:lang w:val="ru-RU" w:eastAsia="uk-UA"/>
        </w:rPr>
        <w:t>ти на</w:t>
      </w:r>
      <w:proofErr w:type="gramEnd"/>
      <w:r w:rsidRPr="002E138D">
        <w:rPr>
          <w:rFonts w:ascii="Times New Roman" w:eastAsia="Times New Roman" w:hAnsi="Times New Roman" w:cs="Times New Roman"/>
          <w:i/>
          <w:iCs/>
          <w:color w:val="555555"/>
          <w:sz w:val="24"/>
          <w:szCs w:val="24"/>
          <w:lang w:val="ru-RU" w:eastAsia="uk-UA"/>
        </w:rPr>
        <w:t xml:space="preserve"> сучасному етапі передбачає вирішення низки концептуальних положень, а саме:</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створення умов для переходу від </w:t>
      </w:r>
      <w:proofErr w:type="gramStart"/>
      <w:r w:rsidRPr="002E138D">
        <w:rPr>
          <w:rFonts w:ascii="Times New Roman" w:eastAsia="Times New Roman" w:hAnsi="Times New Roman" w:cs="Times New Roman"/>
          <w:color w:val="555555"/>
          <w:sz w:val="24"/>
          <w:szCs w:val="24"/>
          <w:lang w:val="ru-RU" w:eastAsia="uk-UA"/>
        </w:rPr>
        <w:t>адм</w:t>
      </w:r>
      <w:proofErr w:type="gramEnd"/>
      <w:r w:rsidRPr="002E138D">
        <w:rPr>
          <w:rFonts w:ascii="Times New Roman" w:eastAsia="Times New Roman" w:hAnsi="Times New Roman" w:cs="Times New Roman"/>
          <w:color w:val="555555"/>
          <w:sz w:val="24"/>
          <w:szCs w:val="24"/>
          <w:lang w:val="ru-RU" w:eastAsia="uk-UA"/>
        </w:rPr>
        <w:t>іністративного стилю управління до громадсько-державного;</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раціональний розподіл роботи між працівниками закладу з урахуванням їх кваліфікації, досвіду та ділових якостей;</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забезпечення оптимальної організації освітнього процесу, який би забезпечував належний рівень освіченості і вихованості випускників та підготовку їх до життя в сучасних умовах;</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визначення найбільш ефективних для керівництва шляхів і форм реалізації стратегічних завдань, які б повною мірою відповідали особливостям роботи закладу та діловим якостям адміністрації, раціональне витрачення часу всіма працівниками закладу;</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правильне і найбільш ефективне використання навчально-матеріальної бази та створення сприятливих умов для її поповнення в сучасних умовах;</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забезпечення високого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івня працездатності всіх учасників освітнього процесу;</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створення здорової творчої атмосфери </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 xml:space="preserve"> педагогічному колективі.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i/>
          <w:iCs/>
          <w:color w:val="555555"/>
          <w:sz w:val="24"/>
          <w:szCs w:val="24"/>
          <w:lang w:val="ru-RU" w:eastAsia="uk-UA"/>
        </w:rPr>
        <w:t>Сучасні положення освітнього менеджменту вимагають від керівника навчального закладу фахових компетенцій:</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прогнозувати позитивне майбутнє і формувати дух позитивних змін; - забезпечувати відкрите керівництво;</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вивчати інтереси і потреби місцевої громади й суспільства в цілому, щоб визначати нові цілі і завдання;</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lastRenderedPageBreak/>
        <w:t>- організовувати роботу колективу на досягнення поставлених цілей;</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proofErr w:type="gramStart"/>
      <w:r w:rsidRPr="002E138D">
        <w:rPr>
          <w:rFonts w:ascii="Times New Roman" w:eastAsia="Times New Roman" w:hAnsi="Times New Roman" w:cs="Times New Roman"/>
          <w:color w:val="555555"/>
          <w:sz w:val="24"/>
          <w:szCs w:val="24"/>
          <w:lang w:val="ru-RU" w:eastAsia="uk-UA"/>
        </w:rPr>
        <w:t>- працювати над залученням додаткових ресурсів для якісного досягнення цілей;</w:t>
      </w:r>
      <w:proofErr w:type="gramEnd"/>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постійно вчитися і стимулювати до цього члені</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 xml:space="preserve"> педагогічного колективу.</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i/>
          <w:iCs/>
          <w:color w:val="555555"/>
          <w:sz w:val="24"/>
          <w:szCs w:val="24"/>
          <w:lang w:val="ru-RU" w:eastAsia="uk-UA"/>
        </w:rPr>
        <w:t xml:space="preserve">Інакше кажучи, діяльність керівника закладу визначається </w:t>
      </w:r>
      <w:proofErr w:type="gramStart"/>
      <w:r w:rsidRPr="002E138D">
        <w:rPr>
          <w:rFonts w:ascii="Times New Roman" w:eastAsia="Times New Roman" w:hAnsi="Times New Roman" w:cs="Times New Roman"/>
          <w:i/>
          <w:iCs/>
          <w:color w:val="555555"/>
          <w:sz w:val="24"/>
          <w:szCs w:val="24"/>
          <w:lang w:val="ru-RU" w:eastAsia="uk-UA"/>
        </w:rPr>
        <w:t>такими</w:t>
      </w:r>
      <w:proofErr w:type="gramEnd"/>
      <w:r w:rsidRPr="002E138D">
        <w:rPr>
          <w:rFonts w:ascii="Times New Roman" w:eastAsia="Times New Roman" w:hAnsi="Times New Roman" w:cs="Times New Roman"/>
          <w:i/>
          <w:iCs/>
          <w:color w:val="555555"/>
          <w:sz w:val="24"/>
          <w:szCs w:val="24"/>
          <w:lang w:val="ru-RU" w:eastAsia="uk-UA"/>
        </w:rPr>
        <w:t xml:space="preserve"> чинниками:</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івнем його компетентності;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обраною концепцією власної діяльності;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івнем розвитку і спрямованості організаційної культури закладу.</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Установити ефективність навчально-виховного процесу, якість створених умов для його проведення, вплив керівника на продуктивність роботи школи неможливо без належної оцінки результатів його діяльності.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i/>
          <w:iCs/>
          <w:color w:val="555555"/>
          <w:sz w:val="24"/>
          <w:szCs w:val="24"/>
          <w:lang w:eastAsia="uk-UA"/>
        </w:rPr>
        <w:t>Однією з форм контролю діяльності педагогічних працівників, до яких належать і керівники закладу освіти, є атестація. Метою даного процесу контролю за діяльністю закладу є:</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найбільш раціональне використання спеціалістів, підвищення ефективності їх праці та відповідальності за доручену справу;</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сприяння подальшому покращенню підбору і вихованню кадрів, підвищення їх ділової кваліфікації;</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посилення матеріальної і моральної зацікавленості працівників;</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забезпечення більш тісного зв’язку заробітної плати з результатами їхньої праці;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визначення відповідності займаній посаді;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стимулювання їх професійного та посадового зростання.</w:t>
      </w:r>
    </w:p>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color w:val="555555"/>
          <w:sz w:val="24"/>
          <w:szCs w:val="24"/>
          <w:lang w:eastAsia="uk-UA"/>
        </w:rPr>
        <w:t>Оцінювання управлінської діяльності складається з чотирьох етапів</w:t>
      </w:r>
      <w:r w:rsidRPr="002E138D">
        <w:rPr>
          <w:rFonts w:ascii="Times New Roman" w:eastAsia="Times New Roman" w:hAnsi="Times New Roman" w:cs="Times New Roman"/>
          <w:color w:val="555555"/>
          <w:sz w:val="24"/>
          <w:szCs w:val="24"/>
          <w:lang w:eastAsia="uk-UA"/>
        </w:rPr>
        <w:t>:</w:t>
      </w:r>
    </w:p>
    <w:p w:rsidR="00EA6A49" w:rsidRPr="002E138D" w:rsidRDefault="00EA6A49" w:rsidP="00EA6A49">
      <w:pPr>
        <w:shd w:val="clear" w:color="auto" w:fill="FFFFFF"/>
        <w:spacing w:after="0" w:line="240" w:lineRule="auto"/>
        <w:ind w:left="1429"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w:t>
      </w:r>
      <w:r w:rsidRPr="00F8112C">
        <w:rPr>
          <w:rFonts w:ascii="Times New Roman" w:eastAsia="Times New Roman" w:hAnsi="Times New Roman" w:cs="Times New Roman"/>
          <w:color w:val="555555"/>
          <w:sz w:val="24"/>
          <w:szCs w:val="24"/>
          <w:lang w:eastAsia="uk-UA"/>
        </w:rPr>
        <w:t xml:space="preserve">І. </w:t>
      </w:r>
      <w:proofErr w:type="gramStart"/>
      <w:r w:rsidRPr="00F8112C">
        <w:rPr>
          <w:rFonts w:ascii="Times New Roman" w:eastAsia="Times New Roman" w:hAnsi="Times New Roman" w:cs="Times New Roman"/>
          <w:color w:val="555555"/>
          <w:sz w:val="24"/>
          <w:szCs w:val="24"/>
          <w:lang w:eastAsia="uk-UA"/>
        </w:rPr>
        <w:t>П</w:t>
      </w:r>
      <w:proofErr w:type="gramEnd"/>
      <w:r w:rsidRPr="00F8112C">
        <w:rPr>
          <w:rFonts w:ascii="Times New Roman" w:eastAsia="Times New Roman" w:hAnsi="Times New Roman" w:cs="Times New Roman"/>
          <w:color w:val="555555"/>
          <w:sz w:val="24"/>
          <w:szCs w:val="24"/>
          <w:lang w:eastAsia="uk-UA"/>
        </w:rPr>
        <w:t>ідготовчого.</w:t>
      </w:r>
    </w:p>
    <w:p w:rsidR="00EA6A49" w:rsidRPr="002E138D" w:rsidRDefault="00EA6A49" w:rsidP="00EA6A49">
      <w:pPr>
        <w:shd w:val="clear" w:color="auto" w:fill="FFFFFF"/>
        <w:spacing w:after="0" w:line="240" w:lineRule="auto"/>
        <w:ind w:left="1429"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w:t>
      </w:r>
      <w:r w:rsidRPr="00F8112C">
        <w:rPr>
          <w:rFonts w:ascii="Times New Roman" w:eastAsia="Times New Roman" w:hAnsi="Times New Roman" w:cs="Times New Roman"/>
          <w:color w:val="555555"/>
          <w:sz w:val="24"/>
          <w:szCs w:val="24"/>
          <w:lang w:eastAsia="uk-UA"/>
        </w:rPr>
        <w:t>ІІ. Основного.</w:t>
      </w:r>
    </w:p>
    <w:p w:rsidR="00EA6A49" w:rsidRPr="002E138D" w:rsidRDefault="00EA6A49" w:rsidP="00EA6A49">
      <w:pPr>
        <w:shd w:val="clear" w:color="auto" w:fill="FFFFFF"/>
        <w:spacing w:after="0" w:line="240" w:lineRule="auto"/>
        <w:ind w:left="1429"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w:t>
      </w:r>
      <w:r w:rsidRPr="00F8112C">
        <w:rPr>
          <w:rFonts w:ascii="Times New Roman" w:eastAsia="Times New Roman" w:hAnsi="Times New Roman" w:cs="Times New Roman"/>
          <w:color w:val="555555"/>
          <w:sz w:val="24"/>
          <w:szCs w:val="24"/>
          <w:lang w:eastAsia="uk-UA"/>
        </w:rPr>
        <w:t xml:space="preserve">ІІІ. </w:t>
      </w:r>
      <w:proofErr w:type="gramStart"/>
      <w:r w:rsidRPr="00F8112C">
        <w:rPr>
          <w:rFonts w:ascii="Times New Roman" w:eastAsia="Times New Roman" w:hAnsi="Times New Roman" w:cs="Times New Roman"/>
          <w:color w:val="555555"/>
          <w:sz w:val="24"/>
          <w:szCs w:val="24"/>
          <w:lang w:eastAsia="uk-UA"/>
        </w:rPr>
        <w:t>П</w:t>
      </w:r>
      <w:proofErr w:type="gramEnd"/>
      <w:r w:rsidRPr="00F8112C">
        <w:rPr>
          <w:rFonts w:ascii="Times New Roman" w:eastAsia="Times New Roman" w:hAnsi="Times New Roman" w:cs="Times New Roman"/>
          <w:color w:val="555555"/>
          <w:sz w:val="24"/>
          <w:szCs w:val="24"/>
          <w:lang w:eastAsia="uk-UA"/>
        </w:rPr>
        <w:t>ідсумково-корекційного.</w:t>
      </w:r>
    </w:p>
    <w:p w:rsidR="00EA6A49" w:rsidRPr="002E138D" w:rsidRDefault="00EA6A49" w:rsidP="00EA6A49">
      <w:pPr>
        <w:shd w:val="clear" w:color="auto" w:fill="FFFFFF"/>
        <w:spacing w:after="0" w:line="240" w:lineRule="auto"/>
        <w:ind w:left="1429"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І</w:t>
      </w:r>
      <w:r w:rsidRPr="002E138D">
        <w:rPr>
          <w:rFonts w:ascii="Times New Roman" w:eastAsia="Times New Roman" w:hAnsi="Times New Roman" w:cs="Times New Roman"/>
          <w:color w:val="555555"/>
          <w:sz w:val="24"/>
          <w:szCs w:val="24"/>
          <w:lang w:val="ru-RU" w:eastAsia="uk-UA"/>
        </w:rPr>
        <w:t>V</w:t>
      </w:r>
      <w:r w:rsidRPr="002E138D">
        <w:rPr>
          <w:rFonts w:ascii="Times New Roman" w:eastAsia="Times New Roman" w:hAnsi="Times New Roman" w:cs="Times New Roman"/>
          <w:color w:val="555555"/>
          <w:sz w:val="24"/>
          <w:szCs w:val="24"/>
          <w:lang w:eastAsia="uk-UA"/>
        </w:rPr>
        <w:t>. Регулятивно-корекційного.</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color w:val="555555"/>
          <w:sz w:val="24"/>
          <w:szCs w:val="24"/>
          <w:lang w:eastAsia="uk-UA"/>
        </w:rPr>
        <w:t>На підготовчому етапі</w:t>
      </w:r>
      <w:r w:rsidRPr="002E138D">
        <w:rPr>
          <w:rFonts w:ascii="Times New Roman" w:eastAsia="Times New Roman" w:hAnsi="Times New Roman" w:cs="Times New Roman"/>
          <w:b/>
          <w:bCs/>
          <w:color w:val="555555"/>
          <w:sz w:val="24"/>
          <w:szCs w:val="24"/>
          <w:lang w:val="ru-RU" w:eastAsia="uk-UA"/>
        </w:rPr>
        <w:t> </w:t>
      </w:r>
      <w:r w:rsidRPr="002E138D">
        <w:rPr>
          <w:rFonts w:ascii="Times New Roman" w:eastAsia="Times New Roman" w:hAnsi="Times New Roman" w:cs="Times New Roman"/>
          <w:color w:val="555555"/>
          <w:sz w:val="24"/>
          <w:szCs w:val="24"/>
          <w:lang w:eastAsia="uk-UA"/>
        </w:rPr>
        <w:t>відповідальною особою проводиться відбір, систематизація та аналіз матеріалів, що характеризує динаміку розвитку навчального закладу, рівень управлінської діяльності його керівників. З цією метою вивчаються:</w:t>
      </w:r>
    </w:p>
    <w:p w:rsidR="00EA6A49" w:rsidRPr="002E138D" w:rsidRDefault="00EA6A49" w:rsidP="00EA6A49">
      <w:pPr>
        <w:shd w:val="clear" w:color="auto" w:fill="FFFFFF"/>
        <w:spacing w:after="0" w:line="240" w:lineRule="auto"/>
        <w:ind w:left="128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матеріали попередньої експертизи управління освітнім процесом та тематичного вивчення окремих питань, що стосуються організації діяльності закладу;∙</w:t>
      </w:r>
    </w:p>
    <w:p w:rsidR="00EA6A49" w:rsidRPr="002E138D" w:rsidRDefault="00EA6A49" w:rsidP="00EA6A49">
      <w:pPr>
        <w:shd w:val="clear" w:color="auto" w:fill="FFFFFF"/>
        <w:spacing w:after="0" w:line="240" w:lineRule="auto"/>
        <w:ind w:left="128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відповідність роботи закладу особливим умовам здійснення освітньої діяльності;</w:t>
      </w:r>
    </w:p>
    <w:p w:rsidR="00EA6A49" w:rsidRPr="002E138D" w:rsidRDefault="00EA6A49" w:rsidP="00EA6A49">
      <w:pPr>
        <w:shd w:val="clear" w:color="auto" w:fill="FFFFFF"/>
        <w:spacing w:after="0" w:line="240" w:lineRule="auto"/>
        <w:ind w:left="128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xml:space="preserve">        результативність роботи закладу освіти щодо розвитку творчих здібностей школярів (участь у предметних олімпіадах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ізного рівня, учнівських тур</w:t>
      </w:r>
      <w:r w:rsidR="002E6B4E" w:rsidRPr="002E138D">
        <w:rPr>
          <w:rFonts w:ascii="Times New Roman" w:eastAsia="Times New Roman" w:hAnsi="Times New Roman" w:cs="Times New Roman"/>
          <w:color w:val="555555"/>
          <w:sz w:val="24"/>
          <w:szCs w:val="24"/>
          <w:lang w:val="ru-RU" w:eastAsia="uk-UA"/>
        </w:rPr>
        <w:t>нірах, конкурсах,</w:t>
      </w:r>
      <w:r w:rsidRPr="002E138D">
        <w:rPr>
          <w:rFonts w:ascii="Times New Roman" w:eastAsia="Times New Roman" w:hAnsi="Times New Roman" w:cs="Times New Roman"/>
          <w:color w:val="555555"/>
          <w:sz w:val="24"/>
          <w:szCs w:val="24"/>
          <w:lang w:val="ru-RU" w:eastAsia="uk-UA"/>
        </w:rPr>
        <w:t>);</w:t>
      </w:r>
    </w:p>
    <w:p w:rsidR="00EA6A49" w:rsidRPr="002E138D" w:rsidRDefault="00EA6A49" w:rsidP="00EA6A49">
      <w:pPr>
        <w:shd w:val="clear" w:color="auto" w:fill="FFFFFF"/>
        <w:spacing w:after="0" w:line="240" w:lineRule="auto"/>
        <w:ind w:left="128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xml:space="preserve">        робота педагогічного колективу щодо розробки та впровадження авторських програм, навчальних </w:t>
      </w:r>
      <w:proofErr w:type="gramStart"/>
      <w:r w:rsidRPr="002E138D">
        <w:rPr>
          <w:rFonts w:ascii="Times New Roman" w:eastAsia="Times New Roman" w:hAnsi="Times New Roman" w:cs="Times New Roman"/>
          <w:color w:val="555555"/>
          <w:sz w:val="24"/>
          <w:szCs w:val="24"/>
          <w:lang w:val="ru-RU" w:eastAsia="uk-UA"/>
        </w:rPr>
        <w:t>пос</w:t>
      </w:r>
      <w:proofErr w:type="gramEnd"/>
      <w:r w:rsidRPr="002E138D">
        <w:rPr>
          <w:rFonts w:ascii="Times New Roman" w:eastAsia="Times New Roman" w:hAnsi="Times New Roman" w:cs="Times New Roman"/>
          <w:color w:val="555555"/>
          <w:sz w:val="24"/>
          <w:szCs w:val="24"/>
          <w:lang w:val="ru-RU" w:eastAsia="uk-UA"/>
        </w:rPr>
        <w:t>ібників, підручників;</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Аналізуються статистичні дані:</w:t>
      </w:r>
    </w:p>
    <w:p w:rsidR="00EA6A49" w:rsidRPr="002E138D" w:rsidRDefault="00EA6A49" w:rsidP="00EA6A49">
      <w:pPr>
        <w:shd w:val="clear" w:color="auto" w:fill="FFFFFF"/>
        <w:spacing w:after="0" w:line="240" w:lineRule="auto"/>
        <w:ind w:left="128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результати освітньої діяльності учні</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 xml:space="preserve"> на кінець навчального року;</w:t>
      </w:r>
    </w:p>
    <w:p w:rsidR="00EA6A49" w:rsidRPr="002E138D" w:rsidRDefault="00EA6A49" w:rsidP="00EA6A49">
      <w:pPr>
        <w:shd w:val="clear" w:color="auto" w:fill="FFFFFF"/>
        <w:spacing w:after="0" w:line="240" w:lineRule="auto"/>
        <w:ind w:left="128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охоплення учнів гарячим харчуванням;</w:t>
      </w:r>
    </w:p>
    <w:p w:rsidR="00EA6A49" w:rsidRPr="002E138D" w:rsidRDefault="00EA6A49" w:rsidP="00EA6A49">
      <w:pPr>
        <w:shd w:val="clear" w:color="auto" w:fill="FFFFFF"/>
        <w:spacing w:after="0" w:line="240" w:lineRule="auto"/>
        <w:ind w:left="128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 xml:space="preserve">випадки дитячого травматизму, що сталися </w:t>
      </w:r>
      <w:proofErr w:type="gramStart"/>
      <w:r w:rsidRPr="002E138D">
        <w:rPr>
          <w:rFonts w:ascii="Times New Roman" w:eastAsia="Times New Roman" w:hAnsi="Times New Roman" w:cs="Times New Roman"/>
          <w:color w:val="555555"/>
          <w:sz w:val="24"/>
          <w:szCs w:val="24"/>
          <w:lang w:eastAsia="uk-UA"/>
        </w:rPr>
        <w:t>п</w:t>
      </w:r>
      <w:proofErr w:type="gramEnd"/>
      <w:r w:rsidRPr="002E138D">
        <w:rPr>
          <w:rFonts w:ascii="Times New Roman" w:eastAsia="Times New Roman" w:hAnsi="Times New Roman" w:cs="Times New Roman"/>
          <w:color w:val="555555"/>
          <w:sz w:val="24"/>
          <w:szCs w:val="24"/>
          <w:lang w:eastAsia="uk-UA"/>
        </w:rPr>
        <w:t>ід час освітнього процесу;</w:t>
      </w:r>
    </w:p>
    <w:p w:rsidR="00EA6A49" w:rsidRPr="002E138D" w:rsidRDefault="00EA6A49" w:rsidP="00EA6A49">
      <w:pPr>
        <w:shd w:val="clear" w:color="auto" w:fill="FFFFFF"/>
        <w:spacing w:after="0" w:line="240" w:lineRule="auto"/>
        <w:ind w:left="128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плинність керівних та педагогічних кадрі</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w:t>
      </w:r>
    </w:p>
    <w:p w:rsidR="00EA6A49" w:rsidRPr="002E138D" w:rsidRDefault="00EA6A49" w:rsidP="00EA6A49">
      <w:pPr>
        <w:shd w:val="clear" w:color="auto" w:fill="FFFFFF"/>
        <w:spacing w:after="0" w:line="240" w:lineRule="auto"/>
        <w:ind w:left="1287" w:hanging="360"/>
        <w:jc w:val="both"/>
        <w:textAlignment w:val="baseline"/>
        <w:rPr>
          <w:rFonts w:ascii="Times New Roman" w:eastAsia="Times New Roman" w:hAnsi="Times New Roman" w:cs="Times New Roman"/>
          <w:color w:val="555555"/>
          <w:sz w:val="24"/>
          <w:szCs w:val="24"/>
          <w:lang w:eastAsia="uk-UA"/>
        </w:rPr>
      </w:pPr>
      <w:r w:rsidRPr="002E138D">
        <w:rPr>
          <w:rFonts w:ascii="Symbol" w:eastAsia="Times New Roman" w:hAnsi="Symbol" w:cs="Times New Roman"/>
          <w:color w:val="555555"/>
          <w:sz w:val="24"/>
          <w:szCs w:val="24"/>
          <w:lang w:val="ru-RU" w:eastAsia="uk-UA"/>
        </w:rPr>
        <w:t></w:t>
      </w:r>
      <w:r w:rsidRPr="002E138D">
        <w:rPr>
          <w:rFonts w:ascii="Times New Roman" w:eastAsia="Times New Roman" w:hAnsi="Times New Roman" w:cs="Times New Roman"/>
          <w:color w:val="555555"/>
          <w:sz w:val="24"/>
          <w:szCs w:val="24"/>
          <w:lang w:val="ru-RU" w:eastAsia="uk-UA"/>
        </w:rPr>
        <w:t xml:space="preserve">        наявність конфліктних ситуацій у колективі, скарг </w:t>
      </w:r>
      <w:proofErr w:type="gramStart"/>
      <w:r w:rsidRPr="002E138D">
        <w:rPr>
          <w:rFonts w:ascii="Times New Roman" w:eastAsia="Times New Roman" w:hAnsi="Times New Roman" w:cs="Times New Roman"/>
          <w:color w:val="555555"/>
          <w:sz w:val="24"/>
          <w:szCs w:val="24"/>
          <w:lang w:val="ru-RU" w:eastAsia="uk-UA"/>
        </w:rPr>
        <w:t>на</w:t>
      </w:r>
      <w:proofErr w:type="gramEnd"/>
      <w:r w:rsidRPr="002E138D">
        <w:rPr>
          <w:rFonts w:ascii="Times New Roman" w:eastAsia="Times New Roman" w:hAnsi="Times New Roman" w:cs="Times New Roman"/>
          <w:color w:val="555555"/>
          <w:sz w:val="24"/>
          <w:szCs w:val="24"/>
          <w:lang w:val="ru-RU" w:eastAsia="uk-UA"/>
        </w:rPr>
        <w:t xml:space="preserve"> роботу закладу.</w:t>
      </w:r>
    </w:p>
    <w:p w:rsidR="00EA6A49" w:rsidRPr="002E138D" w:rsidRDefault="00EA6A49" w:rsidP="00EA6A49">
      <w:pPr>
        <w:shd w:val="clear" w:color="auto" w:fill="FFFFFF"/>
        <w:spacing w:after="0" w:line="240" w:lineRule="auto"/>
        <w:ind w:firstLine="6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color w:val="555555"/>
          <w:sz w:val="24"/>
          <w:szCs w:val="24"/>
          <w:lang w:val="ru-RU" w:eastAsia="uk-UA"/>
        </w:rPr>
        <w:t>Другий, основний, етап </w:t>
      </w:r>
      <w:r w:rsidRPr="002E138D">
        <w:rPr>
          <w:rFonts w:ascii="Times New Roman" w:eastAsia="Times New Roman" w:hAnsi="Times New Roman" w:cs="Times New Roman"/>
          <w:color w:val="555555"/>
          <w:sz w:val="24"/>
          <w:szCs w:val="24"/>
          <w:lang w:val="ru-RU" w:eastAsia="uk-UA"/>
        </w:rPr>
        <w:t>комплексно-цільової програми має такі розділи: діагностичний, аналітично-регулятивний, контрольно-діагностичний, мотиваційно-діагностичний, контрольно-регулятивний, аналітичний.</w:t>
      </w:r>
    </w:p>
    <w:p w:rsidR="00EA6A49" w:rsidRPr="002E138D" w:rsidRDefault="00EA6A49" w:rsidP="00EA6A49">
      <w:pPr>
        <w:shd w:val="clear" w:color="auto" w:fill="FFFFFF"/>
        <w:spacing w:after="0" w:line="240" w:lineRule="auto"/>
        <w:ind w:firstLine="6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Мета діагностичного </w:t>
      </w:r>
      <w:proofErr w:type="gramStart"/>
      <w:r w:rsidRPr="002E138D">
        <w:rPr>
          <w:rFonts w:ascii="Times New Roman" w:eastAsia="Times New Roman" w:hAnsi="Times New Roman" w:cs="Times New Roman"/>
          <w:color w:val="555555"/>
          <w:sz w:val="24"/>
          <w:szCs w:val="24"/>
          <w:lang w:val="ru-RU" w:eastAsia="uk-UA"/>
        </w:rPr>
        <w:t>досл</w:t>
      </w:r>
      <w:proofErr w:type="gramEnd"/>
      <w:r w:rsidRPr="002E138D">
        <w:rPr>
          <w:rFonts w:ascii="Times New Roman" w:eastAsia="Times New Roman" w:hAnsi="Times New Roman" w:cs="Times New Roman"/>
          <w:color w:val="555555"/>
          <w:sz w:val="24"/>
          <w:szCs w:val="24"/>
          <w:lang w:val="ru-RU" w:eastAsia="uk-UA"/>
        </w:rPr>
        <w:t>ідження – самоаналіз та самооцінка управлінської діяльності керівниками закладу.</w:t>
      </w:r>
    </w:p>
    <w:p w:rsidR="00EA6A49" w:rsidRPr="002E138D" w:rsidRDefault="00EA6A49" w:rsidP="00EA6A49">
      <w:pPr>
        <w:shd w:val="clear" w:color="auto" w:fill="FFFFFF"/>
        <w:spacing w:after="0" w:line="240" w:lineRule="auto"/>
        <w:ind w:firstLine="6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Аналітично-регулятивний має за мету внесення коректив в управлінську діяльність керівникі</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 xml:space="preserve"> за результатами самоекспертизи.</w:t>
      </w:r>
    </w:p>
    <w:p w:rsidR="00EA6A49" w:rsidRPr="002E138D" w:rsidRDefault="00EA6A49" w:rsidP="00EA6A49">
      <w:pPr>
        <w:shd w:val="clear" w:color="auto" w:fill="FFFFFF"/>
        <w:spacing w:after="0" w:line="240" w:lineRule="auto"/>
        <w:ind w:firstLine="6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Контрольно-аналітичний передбачає отримання інформації про </w:t>
      </w:r>
      <w:proofErr w:type="gramStart"/>
      <w:r w:rsidRPr="002E138D">
        <w:rPr>
          <w:rFonts w:ascii="Times New Roman" w:eastAsia="Times New Roman" w:hAnsi="Times New Roman" w:cs="Times New Roman"/>
          <w:color w:val="555555"/>
          <w:sz w:val="24"/>
          <w:szCs w:val="24"/>
          <w:lang w:val="ru-RU" w:eastAsia="uk-UA"/>
        </w:rPr>
        <w:t>соц</w:t>
      </w:r>
      <w:proofErr w:type="gramEnd"/>
      <w:r w:rsidRPr="002E138D">
        <w:rPr>
          <w:rFonts w:ascii="Times New Roman" w:eastAsia="Times New Roman" w:hAnsi="Times New Roman" w:cs="Times New Roman"/>
          <w:color w:val="555555"/>
          <w:sz w:val="24"/>
          <w:szCs w:val="24"/>
          <w:lang w:val="ru-RU" w:eastAsia="uk-UA"/>
        </w:rPr>
        <w:t>іально-психологічний клімат у закладі освіти та рівень знань учнів.</w:t>
      </w:r>
    </w:p>
    <w:p w:rsidR="00EA6A49" w:rsidRPr="002E138D" w:rsidRDefault="00EA6A49" w:rsidP="00EA6A49">
      <w:pPr>
        <w:shd w:val="clear" w:color="auto" w:fill="FFFFFF"/>
        <w:spacing w:after="0" w:line="240" w:lineRule="auto"/>
        <w:ind w:firstLine="6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lastRenderedPageBreak/>
        <w:t xml:space="preserve">Мотиваційно-діагностичний дозволяє висунути пропозиції щодо визначення об’єктів та </w:t>
      </w:r>
      <w:proofErr w:type="gramStart"/>
      <w:r w:rsidRPr="002E138D">
        <w:rPr>
          <w:rFonts w:ascii="Times New Roman" w:eastAsia="Times New Roman" w:hAnsi="Times New Roman" w:cs="Times New Roman"/>
          <w:color w:val="555555"/>
          <w:sz w:val="24"/>
          <w:szCs w:val="24"/>
          <w:lang w:val="ru-RU" w:eastAsia="uk-UA"/>
        </w:rPr>
        <w:t>п</w:t>
      </w:r>
      <w:proofErr w:type="gramEnd"/>
      <w:r w:rsidRPr="002E138D">
        <w:rPr>
          <w:rFonts w:ascii="Times New Roman" w:eastAsia="Times New Roman" w:hAnsi="Times New Roman" w:cs="Times New Roman"/>
          <w:color w:val="555555"/>
          <w:sz w:val="24"/>
          <w:szCs w:val="24"/>
          <w:lang w:val="ru-RU" w:eastAsia="uk-UA"/>
        </w:rPr>
        <w:t>ідходів для проведення експертизи. Експертною групою та керівниками навчального закладу укладається робоча програма експертизи управління освітнім процесом. Складається вона з трьох блоків: інваріантного, варіативного та замовленого.</w:t>
      </w:r>
    </w:p>
    <w:p w:rsidR="00EA6A49" w:rsidRPr="002E138D" w:rsidRDefault="00EA6A49" w:rsidP="00EA6A49">
      <w:pPr>
        <w:shd w:val="clear" w:color="auto" w:fill="FFFFFF"/>
        <w:spacing w:after="0" w:line="240" w:lineRule="auto"/>
        <w:ind w:firstLine="642"/>
        <w:jc w:val="both"/>
        <w:rPr>
          <w:rFonts w:ascii="Times New Roman" w:eastAsia="Times New Roman" w:hAnsi="Times New Roman" w:cs="Times New Roman"/>
          <w:color w:val="555555"/>
          <w:sz w:val="24"/>
          <w:szCs w:val="24"/>
          <w:lang w:eastAsia="uk-UA"/>
        </w:rPr>
      </w:pPr>
      <w:r w:rsidRPr="00F8112C">
        <w:rPr>
          <w:rFonts w:ascii="Times New Roman" w:eastAsia="Times New Roman" w:hAnsi="Times New Roman" w:cs="Times New Roman"/>
          <w:color w:val="555555"/>
          <w:sz w:val="24"/>
          <w:szCs w:val="24"/>
          <w:lang w:eastAsia="uk-UA"/>
        </w:rPr>
        <w:t>До інваріантного блоку входять питання, що дозволяють визначити рівень управлінської діяльності, наявність свідомого цілеспрямованого регулювання складних процесів та організаційних відносин у закладі освіти та в кожному з його підрозділів.</w:t>
      </w:r>
    </w:p>
    <w:p w:rsidR="00EA6A49" w:rsidRPr="002E138D" w:rsidRDefault="00EA6A49" w:rsidP="00EA6A49">
      <w:pPr>
        <w:shd w:val="clear" w:color="auto" w:fill="FFFFFF"/>
        <w:spacing w:after="0" w:line="240" w:lineRule="auto"/>
        <w:ind w:firstLine="6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Перелік питань варіативного блоку визначається з урахуванням </w:t>
      </w:r>
      <w:proofErr w:type="gramStart"/>
      <w:r w:rsidRPr="002E138D">
        <w:rPr>
          <w:rFonts w:ascii="Times New Roman" w:eastAsia="Times New Roman" w:hAnsi="Times New Roman" w:cs="Times New Roman"/>
          <w:color w:val="555555"/>
          <w:sz w:val="24"/>
          <w:szCs w:val="24"/>
          <w:lang w:val="ru-RU" w:eastAsia="uk-UA"/>
        </w:rPr>
        <w:t>п</w:t>
      </w:r>
      <w:proofErr w:type="gramEnd"/>
      <w:r w:rsidRPr="002E138D">
        <w:rPr>
          <w:rFonts w:ascii="Times New Roman" w:eastAsia="Times New Roman" w:hAnsi="Times New Roman" w:cs="Times New Roman"/>
          <w:color w:val="555555"/>
          <w:sz w:val="24"/>
          <w:szCs w:val="24"/>
          <w:lang w:val="ru-RU" w:eastAsia="uk-UA"/>
        </w:rPr>
        <w:t>ідсумкових матеріалів комплексних соціально-психологічних досліджень та результатів контрольних робіт.</w:t>
      </w:r>
    </w:p>
    <w:p w:rsidR="00EA6A49" w:rsidRPr="002E138D" w:rsidRDefault="00EA6A49" w:rsidP="00EA6A49">
      <w:pPr>
        <w:shd w:val="clear" w:color="auto" w:fill="FFFFFF"/>
        <w:spacing w:after="0" w:line="240" w:lineRule="auto"/>
        <w:ind w:firstLine="6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Питання третього блоку складаються </w:t>
      </w:r>
      <w:proofErr w:type="gramStart"/>
      <w:r w:rsidRPr="002E138D">
        <w:rPr>
          <w:rFonts w:ascii="Times New Roman" w:eastAsia="Times New Roman" w:hAnsi="Times New Roman" w:cs="Times New Roman"/>
          <w:color w:val="555555"/>
          <w:sz w:val="24"/>
          <w:szCs w:val="24"/>
          <w:lang w:val="ru-RU" w:eastAsia="uk-UA"/>
        </w:rPr>
        <w:t>на</w:t>
      </w:r>
      <w:proofErr w:type="gramEnd"/>
      <w:r w:rsidRPr="002E138D">
        <w:rPr>
          <w:rFonts w:ascii="Times New Roman" w:eastAsia="Times New Roman" w:hAnsi="Times New Roman" w:cs="Times New Roman"/>
          <w:color w:val="555555"/>
          <w:sz w:val="24"/>
          <w:szCs w:val="24"/>
          <w:lang w:val="ru-RU" w:eastAsia="uk-UA"/>
        </w:rPr>
        <w:t xml:space="preserve"> основі замовлення керівників навчального закладу про надання методичної допомоги в організації управлінської діяльності та навчально-виховного процесу.</w:t>
      </w:r>
    </w:p>
    <w:p w:rsidR="00EA6A49" w:rsidRPr="002E138D" w:rsidRDefault="00EA6A49" w:rsidP="00EA6A49">
      <w:pPr>
        <w:shd w:val="clear" w:color="auto" w:fill="FFFFFF"/>
        <w:spacing w:after="0" w:line="240" w:lineRule="auto"/>
        <w:ind w:firstLine="6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Контрольно-регулятивне вивчення визначає відповідність діяльності керівникі</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 xml:space="preserve"> закладу нормативним аспектам управління, проблеми і резерви розвитку закладу, напрямки надання методичної допомоги. </w:t>
      </w:r>
      <w:r w:rsidRPr="002E138D">
        <w:rPr>
          <w:rFonts w:ascii="Times New Roman" w:eastAsia="Times New Roman" w:hAnsi="Times New Roman" w:cs="Times New Roman"/>
          <w:i/>
          <w:iCs/>
          <w:color w:val="555555"/>
          <w:sz w:val="24"/>
          <w:szCs w:val="24"/>
          <w:lang w:val="ru-RU" w:eastAsia="uk-UA"/>
        </w:rPr>
        <w:t>Його структура:</w:t>
      </w:r>
    </w:p>
    <w:p w:rsidR="00EA6A49" w:rsidRPr="002E138D" w:rsidRDefault="00EA6A49" w:rsidP="00EA6A49">
      <w:pPr>
        <w:numPr>
          <w:ilvl w:val="0"/>
          <w:numId w:val="6"/>
        </w:numPr>
        <w:shd w:val="clear" w:color="auto" w:fill="FFFFFF"/>
        <w:spacing w:after="0" w:line="240" w:lineRule="auto"/>
        <w:ind w:left="0"/>
        <w:jc w:val="both"/>
        <w:textAlignment w:val="baseline"/>
        <w:rPr>
          <w:rFonts w:ascii="Trebuchet MS" w:eastAsia="Times New Roman" w:hAnsi="Trebuchet MS"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проведення експертизи управління освітнім процесом безпосередньо </w:t>
      </w:r>
      <w:proofErr w:type="gramStart"/>
      <w:r w:rsidRPr="002E138D">
        <w:rPr>
          <w:rFonts w:ascii="Times New Roman" w:eastAsia="Times New Roman" w:hAnsi="Times New Roman" w:cs="Times New Roman"/>
          <w:color w:val="555555"/>
          <w:sz w:val="24"/>
          <w:szCs w:val="24"/>
          <w:lang w:val="ru-RU" w:eastAsia="uk-UA"/>
        </w:rPr>
        <w:t>у</w:t>
      </w:r>
      <w:proofErr w:type="gramEnd"/>
      <w:r w:rsidRPr="002E138D">
        <w:rPr>
          <w:rFonts w:ascii="Times New Roman" w:eastAsia="Times New Roman" w:hAnsi="Times New Roman" w:cs="Times New Roman"/>
          <w:color w:val="555555"/>
          <w:sz w:val="24"/>
          <w:szCs w:val="24"/>
          <w:lang w:val="ru-RU" w:eastAsia="uk-UA"/>
        </w:rPr>
        <w:t xml:space="preserve"> закладі;</w:t>
      </w:r>
    </w:p>
    <w:p w:rsidR="00EA6A49" w:rsidRPr="002E138D" w:rsidRDefault="00EA6A49" w:rsidP="00EA6A49">
      <w:pPr>
        <w:numPr>
          <w:ilvl w:val="0"/>
          <w:numId w:val="6"/>
        </w:numPr>
        <w:shd w:val="clear" w:color="auto" w:fill="FFFFFF"/>
        <w:spacing w:after="0" w:line="240" w:lineRule="auto"/>
        <w:ind w:left="0"/>
        <w:jc w:val="both"/>
        <w:textAlignment w:val="baseline"/>
        <w:rPr>
          <w:rFonts w:ascii="Trebuchet MS" w:eastAsia="Times New Roman" w:hAnsi="Trebuchet MS"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індиві</w:t>
      </w:r>
      <w:proofErr w:type="gramStart"/>
      <w:r w:rsidRPr="002E138D">
        <w:rPr>
          <w:rFonts w:ascii="Times New Roman" w:eastAsia="Times New Roman" w:hAnsi="Times New Roman" w:cs="Times New Roman"/>
          <w:color w:val="555555"/>
          <w:sz w:val="24"/>
          <w:szCs w:val="24"/>
          <w:lang w:val="ru-RU" w:eastAsia="uk-UA"/>
        </w:rPr>
        <w:t>дуальна</w:t>
      </w:r>
      <w:proofErr w:type="gramEnd"/>
      <w:r w:rsidRPr="002E138D">
        <w:rPr>
          <w:rFonts w:ascii="Times New Roman" w:eastAsia="Times New Roman" w:hAnsi="Times New Roman" w:cs="Times New Roman"/>
          <w:color w:val="555555"/>
          <w:sz w:val="24"/>
          <w:szCs w:val="24"/>
          <w:lang w:val="ru-RU" w:eastAsia="uk-UA"/>
        </w:rPr>
        <w:t xml:space="preserve"> контрольно-регулятивна робота з питань управління;</w:t>
      </w:r>
    </w:p>
    <w:p w:rsidR="00EA6A49" w:rsidRPr="002E138D" w:rsidRDefault="00EA6A49" w:rsidP="00EA6A49">
      <w:pPr>
        <w:numPr>
          <w:ilvl w:val="0"/>
          <w:numId w:val="6"/>
        </w:numPr>
        <w:shd w:val="clear" w:color="auto" w:fill="FFFFFF"/>
        <w:spacing w:after="0" w:line="240" w:lineRule="auto"/>
        <w:ind w:left="0"/>
        <w:jc w:val="both"/>
        <w:textAlignment w:val="baseline"/>
        <w:rPr>
          <w:rFonts w:ascii="Trebuchet MS" w:eastAsia="Times New Roman" w:hAnsi="Trebuchet MS"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надання методичної допомоги за заявкою керівництва закладу;</w:t>
      </w:r>
    </w:p>
    <w:p w:rsidR="00EA6A49" w:rsidRPr="002E138D" w:rsidRDefault="00EA6A49" w:rsidP="00EA6A49">
      <w:pPr>
        <w:numPr>
          <w:ilvl w:val="0"/>
          <w:numId w:val="6"/>
        </w:numPr>
        <w:shd w:val="clear" w:color="auto" w:fill="FFFFFF"/>
        <w:spacing w:after="0" w:line="240" w:lineRule="auto"/>
        <w:ind w:left="0"/>
        <w:jc w:val="both"/>
        <w:textAlignment w:val="baseline"/>
        <w:rPr>
          <w:rFonts w:ascii="Trebuchet MS" w:eastAsia="Times New Roman" w:hAnsi="Trebuchet MS"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оперативне усунення керівництвом виявлених недоліків.</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Аналітичний розділ має на меті висловити загальну оцінку управлінської діяльності, </w:t>
      </w:r>
      <w:proofErr w:type="gramStart"/>
      <w:r w:rsidRPr="002E138D">
        <w:rPr>
          <w:rFonts w:ascii="Times New Roman" w:eastAsia="Times New Roman" w:hAnsi="Times New Roman" w:cs="Times New Roman"/>
          <w:color w:val="555555"/>
          <w:sz w:val="24"/>
          <w:szCs w:val="24"/>
          <w:lang w:val="ru-RU" w:eastAsia="uk-UA"/>
        </w:rPr>
        <w:t>п</w:t>
      </w:r>
      <w:proofErr w:type="gramEnd"/>
      <w:r w:rsidRPr="002E138D">
        <w:rPr>
          <w:rFonts w:ascii="Times New Roman" w:eastAsia="Times New Roman" w:hAnsi="Times New Roman" w:cs="Times New Roman"/>
          <w:color w:val="555555"/>
          <w:sz w:val="24"/>
          <w:szCs w:val="24"/>
          <w:lang w:val="ru-RU" w:eastAsia="uk-UA"/>
        </w:rPr>
        <w:t>ідготувати висновки та пропозиції.</w:t>
      </w:r>
    </w:p>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color w:val="555555"/>
          <w:sz w:val="24"/>
          <w:szCs w:val="24"/>
          <w:lang w:val="ru-RU" w:eastAsia="uk-UA"/>
        </w:rPr>
        <w:t xml:space="preserve">Третій, </w:t>
      </w:r>
      <w:proofErr w:type="gramStart"/>
      <w:r w:rsidRPr="002E138D">
        <w:rPr>
          <w:rFonts w:ascii="Times New Roman" w:eastAsia="Times New Roman" w:hAnsi="Times New Roman" w:cs="Times New Roman"/>
          <w:b/>
          <w:bCs/>
          <w:color w:val="555555"/>
          <w:sz w:val="24"/>
          <w:szCs w:val="24"/>
          <w:lang w:val="ru-RU" w:eastAsia="uk-UA"/>
        </w:rPr>
        <w:t>п</w:t>
      </w:r>
      <w:proofErr w:type="gramEnd"/>
      <w:r w:rsidRPr="002E138D">
        <w:rPr>
          <w:rFonts w:ascii="Times New Roman" w:eastAsia="Times New Roman" w:hAnsi="Times New Roman" w:cs="Times New Roman"/>
          <w:b/>
          <w:bCs/>
          <w:color w:val="555555"/>
          <w:sz w:val="24"/>
          <w:szCs w:val="24"/>
          <w:lang w:val="ru-RU" w:eastAsia="uk-UA"/>
        </w:rPr>
        <w:t>ідсумково-корекційний етап </w:t>
      </w:r>
      <w:r w:rsidRPr="002E138D">
        <w:rPr>
          <w:rFonts w:ascii="Times New Roman" w:eastAsia="Times New Roman" w:hAnsi="Times New Roman" w:cs="Times New Roman"/>
          <w:color w:val="555555"/>
          <w:sz w:val="24"/>
          <w:szCs w:val="24"/>
          <w:lang w:val="ru-RU" w:eastAsia="uk-UA"/>
        </w:rPr>
        <w:t xml:space="preserve">поділяється на підсумковий та корекційний. </w:t>
      </w:r>
      <w:proofErr w:type="gramStart"/>
      <w:r w:rsidRPr="002E138D">
        <w:rPr>
          <w:rFonts w:ascii="Times New Roman" w:eastAsia="Times New Roman" w:hAnsi="Times New Roman" w:cs="Times New Roman"/>
          <w:color w:val="555555"/>
          <w:sz w:val="24"/>
          <w:szCs w:val="24"/>
          <w:lang w:val="ru-RU" w:eastAsia="uk-UA"/>
        </w:rPr>
        <w:t>П</w:t>
      </w:r>
      <w:proofErr w:type="gramEnd"/>
      <w:r w:rsidRPr="002E138D">
        <w:rPr>
          <w:rFonts w:ascii="Times New Roman" w:eastAsia="Times New Roman" w:hAnsi="Times New Roman" w:cs="Times New Roman"/>
          <w:color w:val="555555"/>
          <w:sz w:val="24"/>
          <w:szCs w:val="24"/>
          <w:lang w:val="ru-RU" w:eastAsia="uk-UA"/>
        </w:rPr>
        <w:t>ідсумковий містить глибокий аналіз предмета експертизи, формування банку даних за її результатами, планування розвитку закладу освіти.</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Корекційний - має на меті регулювання та корекцію управлінської діяльності, виявлення якісних змін предмета експертизи та прогнозування розвитку закладу.</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color w:val="555555"/>
          <w:sz w:val="24"/>
          <w:szCs w:val="24"/>
          <w:lang w:val="ru-RU" w:eastAsia="uk-UA"/>
        </w:rPr>
        <w:t>Регулятивно-корекційний етап </w:t>
      </w:r>
      <w:r w:rsidRPr="002E138D">
        <w:rPr>
          <w:rFonts w:ascii="Times New Roman" w:eastAsia="Times New Roman" w:hAnsi="Times New Roman" w:cs="Times New Roman"/>
          <w:color w:val="555555"/>
          <w:sz w:val="24"/>
          <w:szCs w:val="24"/>
          <w:lang w:val="ru-RU" w:eastAsia="uk-UA"/>
        </w:rPr>
        <w:t>- передбачає вдосконалення та коригування окремих напрямкі</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 xml:space="preserve"> та форм управління освітнім процесом.</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Зокрема, експертами контролюються законодавчі, нормативні та правові аспекти діяльності закладу, дотримання в ньому державного стандарту загальної середньої освіти, забезпечення </w:t>
      </w:r>
      <w:proofErr w:type="gramStart"/>
      <w:r w:rsidRPr="002E138D">
        <w:rPr>
          <w:rFonts w:ascii="Times New Roman" w:eastAsia="Times New Roman" w:hAnsi="Times New Roman" w:cs="Times New Roman"/>
          <w:color w:val="555555"/>
          <w:sz w:val="24"/>
          <w:szCs w:val="24"/>
          <w:lang w:val="ru-RU" w:eastAsia="uk-UA"/>
        </w:rPr>
        <w:t>соц</w:t>
      </w:r>
      <w:proofErr w:type="gramEnd"/>
      <w:r w:rsidRPr="002E138D">
        <w:rPr>
          <w:rFonts w:ascii="Times New Roman" w:eastAsia="Times New Roman" w:hAnsi="Times New Roman" w:cs="Times New Roman"/>
          <w:color w:val="555555"/>
          <w:sz w:val="24"/>
          <w:szCs w:val="24"/>
          <w:lang w:val="ru-RU" w:eastAsia="uk-UA"/>
        </w:rPr>
        <w:t>іального захисту, охорони життя, здоров`я та прав учасників освітнього процесу.</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xml:space="preserve">Керівниками закладу створюються необхідні умови для оптимальної діяльності учасників освітнього процесу, усуваються виявлені недоліки в роботі, здійснюється реалізація програм стратегічного розвитку закладу. </w:t>
      </w:r>
      <w:r w:rsidRPr="002E138D">
        <w:rPr>
          <w:rFonts w:ascii="Times New Roman" w:eastAsia="Times New Roman" w:hAnsi="Times New Roman" w:cs="Times New Roman"/>
          <w:color w:val="555555"/>
          <w:sz w:val="24"/>
          <w:szCs w:val="24"/>
          <w:lang w:val="ru-RU" w:eastAsia="uk-UA"/>
        </w:rPr>
        <w:t>Вимоги до ділових та особистісних якостей керівникі</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 xml:space="preserve"> закладу освіти: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цілеспрямованість та саморозвиток;</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компетентність;</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динамічність та самокритичність;</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управлінська етика;</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прогностичність та аналітичність;</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креативність, здатність до інноваційного пошуку.</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здатність приймати своєчасне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ішення та брати на себе відповідальність за результат діяльності.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Ефективність управлінської діяльності керівника закладу включає стан реалізації його управлінських функцій, основних аспектів та видів діяльності, ступінь їх впливу на результативність освітнього процесу, а саме:</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1. Саморозвиток та самовдосконалення керівника у сфері управлінської діяльності.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2. Стратегічне планування базується на положеннях концепції розвитку закладу, висновках аналізу та самоаналізу результатів діяльності.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3.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ічне планування формується на стратегічних засадах розвитку закладу.</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4. Здійснення аналізу і оцінки ефективності реалізації планів, проектів.</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lastRenderedPageBreak/>
        <w:t>5. Забезпечення професійного розвитку вчителів, методичного супроводу молодих спеціалі</w:t>
      </w:r>
      <w:proofErr w:type="gramStart"/>
      <w:r w:rsidRPr="002E138D">
        <w:rPr>
          <w:rFonts w:ascii="Times New Roman" w:eastAsia="Times New Roman" w:hAnsi="Times New Roman" w:cs="Times New Roman"/>
          <w:color w:val="555555"/>
          <w:sz w:val="24"/>
          <w:szCs w:val="24"/>
          <w:lang w:val="ru-RU" w:eastAsia="uk-UA"/>
        </w:rPr>
        <w:t>ст</w:t>
      </w:r>
      <w:proofErr w:type="gramEnd"/>
      <w:r w:rsidRPr="002E138D">
        <w:rPr>
          <w:rFonts w:ascii="Times New Roman" w:eastAsia="Times New Roman" w:hAnsi="Times New Roman" w:cs="Times New Roman"/>
          <w:color w:val="555555"/>
          <w:sz w:val="24"/>
          <w:szCs w:val="24"/>
          <w:lang w:val="ru-RU" w:eastAsia="uk-UA"/>
        </w:rPr>
        <w:t>ів.</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6. Поширення позитивної інформації про заклад.</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7. Створення повноцінних умов функціонування закладу (безпечні та гігієнічні).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8. Застосування ІКТ-технологій у освітньому процесі.</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9. Забезпечення якості освіти через взаємодію всіх учасників освітнього процесу.</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10. </w:t>
      </w:r>
      <w:proofErr w:type="gramStart"/>
      <w:r w:rsidRPr="002E138D">
        <w:rPr>
          <w:rFonts w:ascii="Times New Roman" w:eastAsia="Times New Roman" w:hAnsi="Times New Roman" w:cs="Times New Roman"/>
          <w:color w:val="555555"/>
          <w:sz w:val="24"/>
          <w:szCs w:val="24"/>
          <w:lang w:val="ru-RU" w:eastAsia="uk-UA"/>
        </w:rPr>
        <w:t>Позитивна</w:t>
      </w:r>
      <w:proofErr w:type="gramEnd"/>
      <w:r w:rsidRPr="002E138D">
        <w:rPr>
          <w:rFonts w:ascii="Times New Roman" w:eastAsia="Times New Roman" w:hAnsi="Times New Roman" w:cs="Times New Roman"/>
          <w:color w:val="555555"/>
          <w:sz w:val="24"/>
          <w:szCs w:val="24"/>
          <w:lang w:val="ru-RU" w:eastAsia="uk-UA"/>
        </w:rPr>
        <w:t xml:space="preserve"> оцінка компетентності керівника з боку працівників.</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Відповідальними за впровадження та вдосконалення системи забезпечення якості освіти та якості освітньої діяльності в закладі є директор, педагогічні працівники, методичні асоціації, педагогічна рада закладу освіти.</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br/>
      </w:r>
      <w:proofErr w:type="gramStart"/>
      <w:r w:rsidRPr="002E138D">
        <w:rPr>
          <w:rFonts w:ascii="Times New Roman" w:eastAsia="Times New Roman" w:hAnsi="Times New Roman" w:cs="Times New Roman"/>
          <w:color w:val="555555"/>
          <w:sz w:val="24"/>
          <w:szCs w:val="24"/>
          <w:lang w:val="ru-RU" w:eastAsia="uk-UA"/>
        </w:rPr>
        <w:t>З</w:t>
      </w:r>
      <w:proofErr w:type="gramEnd"/>
      <w:r w:rsidRPr="002E138D">
        <w:rPr>
          <w:rFonts w:ascii="Times New Roman" w:eastAsia="Times New Roman" w:hAnsi="Times New Roman" w:cs="Times New Roman"/>
          <w:color w:val="555555"/>
          <w:sz w:val="24"/>
          <w:szCs w:val="24"/>
          <w:lang w:val="ru-RU" w:eastAsia="uk-UA"/>
        </w:rPr>
        <w:t xml:space="preserve"> метою позитивного впливу на якість освіти необхідним є організаційний компонент у процесі формування внутрішньої системи, а саме: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виокремлення </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 xml:space="preserve"> </w:t>
      </w:r>
      <w:proofErr w:type="gramStart"/>
      <w:r w:rsidRPr="002E138D">
        <w:rPr>
          <w:rFonts w:ascii="Times New Roman" w:eastAsia="Times New Roman" w:hAnsi="Times New Roman" w:cs="Times New Roman"/>
          <w:color w:val="555555"/>
          <w:sz w:val="24"/>
          <w:szCs w:val="24"/>
          <w:lang w:val="ru-RU" w:eastAsia="uk-UA"/>
        </w:rPr>
        <w:t>структур</w:t>
      </w:r>
      <w:proofErr w:type="gramEnd"/>
      <w:r w:rsidRPr="002E138D">
        <w:rPr>
          <w:rFonts w:ascii="Times New Roman" w:eastAsia="Times New Roman" w:hAnsi="Times New Roman" w:cs="Times New Roman"/>
          <w:color w:val="555555"/>
          <w:sz w:val="24"/>
          <w:szCs w:val="24"/>
          <w:lang w:val="ru-RU" w:eastAsia="uk-UA"/>
        </w:rPr>
        <w:t>і закладу освіти осіб, що беруть участь у процесі управління якістю освіти (завуч, координатор програм, керівник методоб’єднання);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проведення заходів щодо навчання адміністративних та педагогічних працівників школи навичкам роботи для забезпечення якості освітнього процесу, підвищення оцінної культури педагогів;</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 розширення зв'язкі</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 xml:space="preserve"> </w:t>
      </w:r>
      <w:proofErr w:type="gramStart"/>
      <w:r w:rsidRPr="002E138D">
        <w:rPr>
          <w:rFonts w:ascii="Times New Roman" w:eastAsia="Times New Roman" w:hAnsi="Times New Roman" w:cs="Times New Roman"/>
          <w:color w:val="555555"/>
          <w:sz w:val="24"/>
          <w:szCs w:val="24"/>
          <w:lang w:val="ru-RU" w:eastAsia="uk-UA"/>
        </w:rPr>
        <w:t>закладу</w:t>
      </w:r>
      <w:proofErr w:type="gramEnd"/>
      <w:r w:rsidRPr="002E138D">
        <w:rPr>
          <w:rFonts w:ascii="Times New Roman" w:eastAsia="Times New Roman" w:hAnsi="Times New Roman" w:cs="Times New Roman"/>
          <w:color w:val="555555"/>
          <w:sz w:val="24"/>
          <w:szCs w:val="24"/>
          <w:lang w:val="ru-RU" w:eastAsia="uk-UA"/>
        </w:rPr>
        <w:t xml:space="preserve"> освіти з іншими освітніми установами, науковими організаціями, що спеціалізуються на вирішенні проблем управління якістю освіти.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xml:space="preserve">Критерії ефективності управлінської діяльності в </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загальноосвітній школі І-ІІ ступенів с. Жахнівка</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щодо забезпечення функціонування внутрішньої системи забезпечення якості освіти:</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 наявність нормативних документів, де закріплені вимоги до  якості освітнього процесу (модель випускника, освітня програма);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оптимальність та дієвість управлінських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ішень;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керованість процесу управління забезпеченням функціонування внутрішньої системи забезпечення якості освіти (наявність посадових осіб, які відповідають за управління якістю освітнього процесу);</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формування освітньої програми закладу освіти (раціональність використання інваріантної, варіативної складової);</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підвищення показника відповідності засвоєних здобувачами освіти рівня та обсягу знань, умінь, навичок, інших компетентностей вимогам стандартів освіти;</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кореляція показників успішності з результатами державної підсумкової атестації, зовнішнього незалежного оцінювання;</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наявність та ефективність системи моральних стимулів для досягнення високого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івня якості освітнього процесу. </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color w:val="002060"/>
          <w:sz w:val="24"/>
          <w:szCs w:val="24"/>
          <w:lang w:val="ru-RU" w:eastAsia="uk-UA"/>
        </w:rPr>
        <w:t>V</w:t>
      </w:r>
      <w:r w:rsidRPr="002E138D">
        <w:rPr>
          <w:rFonts w:ascii="Times New Roman" w:eastAsia="Times New Roman" w:hAnsi="Times New Roman" w:cs="Times New Roman"/>
          <w:b/>
          <w:bCs/>
          <w:color w:val="002060"/>
          <w:sz w:val="24"/>
          <w:szCs w:val="24"/>
          <w:lang w:eastAsia="uk-UA"/>
        </w:rPr>
        <w:t>І</w:t>
      </w:r>
      <w:r w:rsidRPr="002E138D">
        <w:rPr>
          <w:rFonts w:ascii="Times New Roman" w:eastAsia="Times New Roman" w:hAnsi="Times New Roman" w:cs="Times New Roman"/>
          <w:b/>
          <w:bCs/>
          <w:color w:val="002060"/>
          <w:sz w:val="24"/>
          <w:szCs w:val="24"/>
          <w:lang w:val="ru-RU" w:eastAsia="uk-UA"/>
        </w:rPr>
        <w:t xml:space="preserve">І. ЗАБЕЗПЕЧЕННЯ НАЯВНОСТІ НЕОБХІДНИХ РЕСУРСІВ </w:t>
      </w:r>
      <w:proofErr w:type="gramStart"/>
      <w:r w:rsidRPr="002E138D">
        <w:rPr>
          <w:rFonts w:ascii="Times New Roman" w:eastAsia="Times New Roman" w:hAnsi="Times New Roman" w:cs="Times New Roman"/>
          <w:b/>
          <w:bCs/>
          <w:color w:val="002060"/>
          <w:sz w:val="24"/>
          <w:szCs w:val="24"/>
          <w:lang w:val="ru-RU" w:eastAsia="uk-UA"/>
        </w:rPr>
        <w:t>ДЛЯ</w:t>
      </w:r>
      <w:proofErr w:type="gramEnd"/>
      <w:r w:rsidRPr="002E138D">
        <w:rPr>
          <w:rFonts w:ascii="Times New Roman" w:eastAsia="Times New Roman" w:hAnsi="Times New Roman" w:cs="Times New Roman"/>
          <w:b/>
          <w:bCs/>
          <w:color w:val="002060"/>
          <w:sz w:val="24"/>
          <w:szCs w:val="24"/>
          <w:lang w:val="ru-RU" w:eastAsia="uk-UA"/>
        </w:rPr>
        <w:t xml:space="preserve"> ОРГАНІЗАЦІЇ ОСВІТНЬОГО ПРОЦЕСУ, В ТОМУ ЧИСЛІ ДЛЯ САМОСТІЙНОЇ РОБОТИ ЗДОБУВАЧІВ ОСВІТИ.</w:t>
      </w:r>
      <w:r w:rsidRPr="002E138D">
        <w:rPr>
          <w:rFonts w:ascii="Times New Roman" w:eastAsia="Times New Roman" w:hAnsi="Times New Roman" w:cs="Times New Roman"/>
          <w:b/>
          <w:bCs/>
          <w:color w:val="555555"/>
          <w:sz w:val="24"/>
          <w:szCs w:val="24"/>
          <w:lang w:val="ru-RU" w:eastAsia="uk-UA"/>
        </w:rPr>
        <w:br/>
      </w:r>
      <w:r w:rsidRPr="002E138D">
        <w:rPr>
          <w:rFonts w:ascii="Times New Roman" w:eastAsia="Times New Roman" w:hAnsi="Times New Roman" w:cs="Times New Roman"/>
          <w:b/>
          <w:bCs/>
          <w:color w:val="555555"/>
          <w:sz w:val="24"/>
          <w:szCs w:val="24"/>
          <w:lang w:val="ru-RU" w:eastAsia="uk-UA"/>
        </w:rPr>
        <w:br/>
      </w:r>
      <w:r w:rsidRPr="002E138D">
        <w:rPr>
          <w:rFonts w:ascii="Times New Roman" w:eastAsia="Times New Roman" w:hAnsi="Times New Roman" w:cs="Times New Roman"/>
          <w:color w:val="555555"/>
          <w:sz w:val="24"/>
          <w:szCs w:val="24"/>
          <w:lang w:eastAsia="uk-UA"/>
        </w:rPr>
        <w:t>      Одним із основних елементів забезпечення якості освітнього процесу в</w:t>
      </w:r>
      <w:r w:rsidR="002E6B4E" w:rsidRPr="002E138D">
        <w:rPr>
          <w:rFonts w:ascii="Times New Roman" w:eastAsia="Times New Roman" w:hAnsi="Times New Roman" w:cs="Times New Roman"/>
          <w:color w:val="555555"/>
          <w:sz w:val="24"/>
          <w:szCs w:val="24"/>
          <w:lang w:eastAsia="uk-UA"/>
        </w:rPr>
        <w:t xml:space="preserve"> Тельчівській гімназії</w:t>
      </w:r>
      <w:r w:rsidR="002E6B4E"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 xml:space="preserve"> є</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наявність відповідних ресурсів (кадрових, матеріально-технічних, навчально-методичних та інформаційних) та ефективність їх застосування.</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Освіт</w:t>
      </w:r>
      <w:r w:rsidRPr="002E138D">
        <w:rPr>
          <w:rFonts w:ascii="Times New Roman" w:eastAsia="Times New Roman" w:hAnsi="Times New Roman" w:cs="Times New Roman"/>
          <w:color w:val="555555"/>
          <w:sz w:val="24"/>
          <w:szCs w:val="24"/>
          <w:lang w:val="ru-RU" w:eastAsia="uk-UA"/>
        </w:rPr>
        <w:t>ні програми, за якими здійснюється освітній процес здобувачів загальної середньої освіти, забезпечують можливість досягнення компетентностей. </w:t>
      </w:r>
    </w:p>
    <w:p w:rsidR="00EA6A49" w:rsidRPr="002E138D" w:rsidRDefault="00EA6A49" w:rsidP="00EA6A49">
      <w:pPr>
        <w:shd w:val="clear" w:color="auto" w:fill="FFFFFF"/>
        <w:spacing w:after="0" w:line="198" w:lineRule="atLeast"/>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w:t>
      </w:r>
      <w:r w:rsidRPr="002E138D">
        <w:rPr>
          <w:rFonts w:ascii="Times New Roman" w:eastAsia="Times New Roman" w:hAnsi="Times New Roman" w:cs="Times New Roman"/>
          <w:color w:val="555555"/>
          <w:sz w:val="24"/>
          <w:szCs w:val="24"/>
          <w:lang w:val="ru-RU" w:eastAsia="uk-UA"/>
        </w:rPr>
        <w:t>Матеріально-технічн</w:t>
      </w:r>
      <w:r w:rsidRPr="002E138D">
        <w:rPr>
          <w:rFonts w:ascii="Times New Roman" w:eastAsia="Times New Roman" w:hAnsi="Times New Roman" w:cs="Times New Roman"/>
          <w:color w:val="555555"/>
          <w:sz w:val="24"/>
          <w:szCs w:val="24"/>
          <w:lang w:eastAsia="uk-UA"/>
        </w:rPr>
        <w:t>а </w:t>
      </w:r>
      <w:r w:rsidRPr="002E138D">
        <w:rPr>
          <w:rFonts w:ascii="Times New Roman" w:eastAsia="Times New Roman" w:hAnsi="Times New Roman" w:cs="Times New Roman"/>
          <w:color w:val="555555"/>
          <w:sz w:val="24"/>
          <w:szCs w:val="24"/>
          <w:lang w:val="ru-RU" w:eastAsia="uk-UA"/>
        </w:rPr>
        <w:t>забезпеченість освітнього процесу:</w:t>
      </w:r>
    </w:p>
    <w:p w:rsidR="00EA6A49" w:rsidRPr="002E138D" w:rsidRDefault="002E6B4E" w:rsidP="00EA6A49">
      <w:pPr>
        <w:shd w:val="clear" w:color="auto" w:fill="FFFFFF"/>
        <w:spacing w:after="0" w:line="240" w:lineRule="auto"/>
        <w:ind w:left="1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У школі немає кабінетної системи</w:t>
      </w:r>
      <w:r w:rsidR="00EA6A49" w:rsidRPr="002E138D">
        <w:rPr>
          <w:rFonts w:ascii="Times New Roman" w:eastAsia="Times New Roman" w:hAnsi="Times New Roman" w:cs="Times New Roman"/>
          <w:color w:val="555555"/>
          <w:sz w:val="24"/>
          <w:szCs w:val="24"/>
          <w:lang w:eastAsia="uk-UA"/>
        </w:rPr>
        <w:t>: </w:t>
      </w:r>
      <w:r w:rsidRPr="002E138D">
        <w:rPr>
          <w:rFonts w:ascii="Times New Roman" w:eastAsia="Times New Roman" w:hAnsi="Times New Roman" w:cs="Times New Roman"/>
          <w:color w:val="555555"/>
          <w:sz w:val="24"/>
          <w:szCs w:val="24"/>
          <w:lang w:eastAsia="uk-UA"/>
        </w:rPr>
        <w:t xml:space="preserve"> їдальня (65</w:t>
      </w:r>
      <w:r w:rsidR="00EA6A49" w:rsidRPr="002E138D">
        <w:rPr>
          <w:rFonts w:ascii="Times New Roman" w:eastAsia="Times New Roman" w:hAnsi="Times New Roman" w:cs="Times New Roman"/>
          <w:color w:val="555555"/>
          <w:sz w:val="24"/>
          <w:szCs w:val="24"/>
          <w:lang w:eastAsia="uk-UA"/>
        </w:rPr>
        <w:t xml:space="preserve"> посадкових місць). Заклад освіти забезпечений наступними технічними засобами навчання: персо</w:t>
      </w:r>
      <w:r w:rsidRPr="002E138D">
        <w:rPr>
          <w:rFonts w:ascii="Times New Roman" w:eastAsia="Times New Roman" w:hAnsi="Times New Roman" w:cs="Times New Roman"/>
          <w:color w:val="555555"/>
          <w:sz w:val="24"/>
          <w:szCs w:val="24"/>
          <w:lang w:eastAsia="uk-UA"/>
        </w:rPr>
        <w:t>нальними комп'ютерами (2 шт.), принтерами (5 шт.), ноутбук (6</w:t>
      </w:r>
      <w:r w:rsidR="00EA6A49" w:rsidRPr="002E138D">
        <w:rPr>
          <w:rFonts w:ascii="Times New Roman" w:eastAsia="Times New Roman" w:hAnsi="Times New Roman" w:cs="Times New Roman"/>
          <w:color w:val="555555"/>
          <w:sz w:val="24"/>
          <w:szCs w:val="24"/>
          <w:lang w:eastAsia="uk-UA"/>
        </w:rPr>
        <w:t xml:space="preserve"> шт.), музичною </w:t>
      </w:r>
      <w:r w:rsidRPr="002E138D">
        <w:rPr>
          <w:rFonts w:ascii="Times New Roman" w:eastAsia="Times New Roman" w:hAnsi="Times New Roman" w:cs="Times New Roman"/>
          <w:color w:val="555555"/>
          <w:sz w:val="24"/>
          <w:szCs w:val="24"/>
          <w:lang w:eastAsia="uk-UA"/>
        </w:rPr>
        <w:t>технікою (1 компл.),   5</w:t>
      </w:r>
      <w:r w:rsidR="00EA6A49" w:rsidRPr="002E138D">
        <w:rPr>
          <w:rFonts w:ascii="Times New Roman" w:eastAsia="Times New Roman" w:hAnsi="Times New Roman" w:cs="Times New Roman"/>
          <w:color w:val="555555"/>
          <w:sz w:val="24"/>
          <w:szCs w:val="24"/>
          <w:lang w:eastAsia="uk-UA"/>
        </w:rPr>
        <w:t xml:space="preserve"> телевізор</w:t>
      </w:r>
      <w:r w:rsidRPr="002E138D">
        <w:rPr>
          <w:rFonts w:ascii="Times New Roman" w:eastAsia="Times New Roman" w:hAnsi="Times New Roman" w:cs="Times New Roman"/>
          <w:color w:val="555555"/>
          <w:sz w:val="24"/>
          <w:szCs w:val="24"/>
          <w:lang w:eastAsia="uk-UA"/>
        </w:rPr>
        <w:t>ів</w:t>
      </w:r>
      <w:r w:rsidR="00EA6A49" w:rsidRPr="002E138D">
        <w:rPr>
          <w:rFonts w:ascii="Times New Roman" w:eastAsia="Times New Roman" w:hAnsi="Times New Roman" w:cs="Times New Roman"/>
          <w:color w:val="555555"/>
          <w:sz w:val="24"/>
          <w:szCs w:val="24"/>
          <w:lang w:eastAsia="uk-UA"/>
        </w:rPr>
        <w:t>, .). У школі є вільний доступ до Інтерн</w:t>
      </w:r>
      <w:r w:rsidRPr="002E138D">
        <w:rPr>
          <w:rFonts w:ascii="Times New Roman" w:eastAsia="Times New Roman" w:hAnsi="Times New Roman" w:cs="Times New Roman"/>
          <w:color w:val="555555"/>
          <w:sz w:val="24"/>
          <w:szCs w:val="24"/>
          <w:lang w:eastAsia="uk-UA"/>
        </w:rPr>
        <w:t>ету, площа покриття  Wi-Fi 622</w:t>
      </w:r>
      <w:r w:rsidR="00EA6A49" w:rsidRPr="002E138D">
        <w:rPr>
          <w:rFonts w:ascii="Times New Roman" w:eastAsia="Times New Roman" w:hAnsi="Times New Roman" w:cs="Times New Roman"/>
          <w:color w:val="555555"/>
          <w:sz w:val="24"/>
          <w:szCs w:val="24"/>
          <w:lang w:eastAsia="uk-UA"/>
        </w:rPr>
        <w:t>кв.м.</w:t>
      </w:r>
    </w:p>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У школі створені всі умови для повноцінного навчання і розвитку дітей та молоді, для раціональної організації їх дозвілля.</w:t>
      </w:r>
    </w:p>
    <w:p w:rsidR="00EA6A49" w:rsidRPr="002E138D" w:rsidRDefault="00EA6A49" w:rsidP="00EA6A49">
      <w:pPr>
        <w:shd w:val="clear" w:color="auto" w:fill="FFFFFF"/>
        <w:spacing w:after="0" w:line="240" w:lineRule="auto"/>
        <w:ind w:firstLine="709"/>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8703DF">
      <w:pPr>
        <w:shd w:val="clear" w:color="auto" w:fill="FFFFFF"/>
        <w:spacing w:after="0" w:line="240" w:lineRule="auto"/>
        <w:jc w:val="center"/>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color w:val="002060"/>
          <w:sz w:val="24"/>
          <w:szCs w:val="24"/>
          <w:lang w:val="ru-RU" w:eastAsia="uk-UA"/>
        </w:rPr>
        <w:lastRenderedPageBreak/>
        <w:t>VІ</w:t>
      </w:r>
      <w:r w:rsidRPr="002E138D">
        <w:rPr>
          <w:rFonts w:ascii="Times New Roman" w:eastAsia="Times New Roman" w:hAnsi="Times New Roman" w:cs="Times New Roman"/>
          <w:b/>
          <w:bCs/>
          <w:color w:val="002060"/>
          <w:sz w:val="24"/>
          <w:szCs w:val="24"/>
          <w:lang w:eastAsia="uk-UA"/>
        </w:rPr>
        <w:t>І</w:t>
      </w:r>
      <w:r w:rsidRPr="002E138D">
        <w:rPr>
          <w:rFonts w:ascii="Times New Roman" w:eastAsia="Times New Roman" w:hAnsi="Times New Roman" w:cs="Times New Roman"/>
          <w:b/>
          <w:bCs/>
          <w:color w:val="002060"/>
          <w:sz w:val="24"/>
          <w:szCs w:val="24"/>
          <w:lang w:val="ru-RU" w:eastAsia="uk-UA"/>
        </w:rPr>
        <w:t>І. ЗАБЕЗПЕЧЕННЯ НАЯВНОСТІ ІНФОРМАЦІЙНИХ СИСТЕМ ДЛЯ ЕФЕКТИВНОГО УПРАВЛІННЯ ЗАКЛАДОМ ОСВІТИ.</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У</w:t>
      </w:r>
      <w:r w:rsidRPr="002E138D">
        <w:rPr>
          <w:rFonts w:ascii="Times New Roman" w:eastAsia="Times New Roman" w:hAnsi="Times New Roman" w:cs="Times New Roman"/>
          <w:color w:val="555555"/>
          <w:sz w:val="24"/>
          <w:szCs w:val="24"/>
          <w:lang w:val="ru-RU" w:eastAsia="uk-UA"/>
        </w:rPr>
        <w:t> </w:t>
      </w:r>
      <w:r w:rsidR="002E6B4E" w:rsidRPr="002E138D">
        <w:rPr>
          <w:rFonts w:ascii="Times New Roman" w:eastAsia="Times New Roman" w:hAnsi="Times New Roman" w:cs="Times New Roman"/>
          <w:color w:val="555555"/>
          <w:sz w:val="24"/>
          <w:szCs w:val="24"/>
          <w:lang w:eastAsia="uk-UA"/>
        </w:rPr>
        <w:t>Тельчівській гімназії</w:t>
      </w:r>
      <w:r w:rsidR="002E6B4E"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здійснюється збір, узагальнення, аналіз та використання відповідної інформації для ефективного управління освітнім процесом та іншою діяльністю.</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Ефективному управлінню якістю освітньої діяльності в закладі освіти сприяють електронна система збирання й аналізу інформації та частково система електронного документообігу.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При оцінці якості освітнього процесу використовуються комп'ютерні технології.</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Для обміну інформацією з якості освітнього процесу використовується відео-</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аудіо-</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і магнітні носії інформації, розмножувальна техніка.</w:t>
      </w:r>
      <w:r w:rsidRPr="002E138D">
        <w:rPr>
          <w:rFonts w:ascii="Times New Roman" w:eastAsia="Times New Roman" w:hAnsi="Times New Roman" w:cs="Times New Roman"/>
          <w:color w:val="555555"/>
          <w:sz w:val="24"/>
          <w:szCs w:val="24"/>
          <w:lang w:val="ru-RU" w:eastAsia="uk-UA"/>
        </w:rPr>
        <w:t xml:space="preserve"> Інформаційна система управління освітнім процесом школи – це програмно-апаратний комплекс, який забезпечує основні функції роботи з документами в електронному вигляді. До її основних функцій належить реєстрація документів, розробка та збереження документів </w:t>
      </w:r>
      <w:proofErr w:type="gramStart"/>
      <w:r w:rsidRPr="002E138D">
        <w:rPr>
          <w:rFonts w:ascii="Times New Roman" w:eastAsia="Times New Roman" w:hAnsi="Times New Roman" w:cs="Times New Roman"/>
          <w:color w:val="555555"/>
          <w:sz w:val="24"/>
          <w:szCs w:val="24"/>
          <w:lang w:val="ru-RU" w:eastAsia="uk-UA"/>
        </w:rPr>
        <w:t>в</w:t>
      </w:r>
      <w:proofErr w:type="gramEnd"/>
      <w:r w:rsidRPr="002E138D">
        <w:rPr>
          <w:rFonts w:ascii="Times New Roman" w:eastAsia="Times New Roman" w:hAnsi="Times New Roman" w:cs="Times New Roman"/>
          <w:color w:val="555555"/>
          <w:sz w:val="24"/>
          <w:szCs w:val="24"/>
          <w:lang w:val="ru-RU" w:eastAsia="uk-UA"/>
        </w:rPr>
        <w:t xml:space="preserve"> електронному вигляді, направлення документів на розгляд та виконання, контроль проходження та виконання документів, пошук документів за різним параметром, введення, </w:t>
      </w:r>
      <w:proofErr w:type="gramStart"/>
      <w:r w:rsidRPr="002E138D">
        <w:rPr>
          <w:rFonts w:ascii="Times New Roman" w:eastAsia="Times New Roman" w:hAnsi="Times New Roman" w:cs="Times New Roman"/>
          <w:color w:val="555555"/>
          <w:sz w:val="24"/>
          <w:szCs w:val="24"/>
          <w:lang w:val="ru-RU" w:eastAsia="uk-UA"/>
        </w:rPr>
        <w:t>п</w:t>
      </w:r>
      <w:proofErr w:type="gramEnd"/>
      <w:r w:rsidRPr="002E138D">
        <w:rPr>
          <w:rFonts w:ascii="Times New Roman" w:eastAsia="Times New Roman" w:hAnsi="Times New Roman" w:cs="Times New Roman"/>
          <w:color w:val="555555"/>
          <w:sz w:val="24"/>
          <w:szCs w:val="24"/>
          <w:lang w:val="ru-RU" w:eastAsia="uk-UA"/>
        </w:rPr>
        <w:t>ідтримки та зберігання будь-яких типів документів, захист від несанкціонованого доступу.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Електронні освітні ресурси забезпечують публічність інформації про освітні програми; перелік навчальних дисциплін, логічну послідовність їх вивчення, перелік підручників, розклад уроків та, гуртків.</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proofErr w:type="gramStart"/>
      <w:r w:rsidRPr="002E138D">
        <w:rPr>
          <w:rFonts w:ascii="Times New Roman" w:eastAsia="Times New Roman" w:hAnsi="Times New Roman" w:cs="Times New Roman"/>
          <w:color w:val="555555"/>
          <w:sz w:val="24"/>
          <w:szCs w:val="24"/>
          <w:lang w:val="ru-RU" w:eastAsia="uk-UA"/>
        </w:rPr>
        <w:t>У</w:t>
      </w:r>
      <w:proofErr w:type="gramEnd"/>
      <w:r w:rsidRPr="002E138D">
        <w:rPr>
          <w:rFonts w:ascii="Times New Roman" w:eastAsia="Times New Roman" w:hAnsi="Times New Roman" w:cs="Times New Roman"/>
          <w:color w:val="555555"/>
          <w:sz w:val="24"/>
          <w:szCs w:val="24"/>
          <w:lang w:val="ru-RU" w:eastAsia="uk-UA"/>
        </w:rPr>
        <w:t xml:space="preserve"> </w:t>
      </w:r>
      <w:proofErr w:type="gramStart"/>
      <w:r w:rsidRPr="002E138D">
        <w:rPr>
          <w:rFonts w:ascii="Times New Roman" w:eastAsia="Times New Roman" w:hAnsi="Times New Roman" w:cs="Times New Roman"/>
          <w:color w:val="555555"/>
          <w:sz w:val="24"/>
          <w:szCs w:val="24"/>
          <w:lang w:val="ru-RU" w:eastAsia="uk-UA"/>
        </w:rPr>
        <w:t>заклад</w:t>
      </w:r>
      <w:proofErr w:type="gramEnd"/>
      <w:r w:rsidRPr="002E138D">
        <w:rPr>
          <w:rFonts w:ascii="Times New Roman" w:eastAsia="Times New Roman" w:hAnsi="Times New Roman" w:cs="Times New Roman"/>
          <w:color w:val="555555"/>
          <w:sz w:val="24"/>
          <w:szCs w:val="24"/>
          <w:lang w:val="ru-RU" w:eastAsia="uk-UA"/>
        </w:rPr>
        <w:t>і створений банк даних (статистика) за результатами освітнього процесу та освітньої діяльності: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статистична інформація форм ЗНЗ-1, 1-ЗСО, 83-РВК;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інформаційна база про якість освітнього процесу на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івні різних класів;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інформаційна база про результати державної </w:t>
      </w:r>
      <w:proofErr w:type="gramStart"/>
      <w:r w:rsidRPr="002E138D">
        <w:rPr>
          <w:rFonts w:ascii="Times New Roman" w:eastAsia="Times New Roman" w:hAnsi="Times New Roman" w:cs="Times New Roman"/>
          <w:color w:val="555555"/>
          <w:sz w:val="24"/>
          <w:szCs w:val="24"/>
          <w:lang w:val="ru-RU" w:eastAsia="uk-UA"/>
        </w:rPr>
        <w:t>п</w:t>
      </w:r>
      <w:proofErr w:type="gramEnd"/>
      <w:r w:rsidRPr="002E138D">
        <w:rPr>
          <w:rFonts w:ascii="Times New Roman" w:eastAsia="Times New Roman" w:hAnsi="Times New Roman" w:cs="Times New Roman"/>
          <w:color w:val="555555"/>
          <w:sz w:val="24"/>
          <w:szCs w:val="24"/>
          <w:lang w:val="ru-RU" w:eastAsia="uk-UA"/>
        </w:rPr>
        <w:t>ідсумкової атестації в співставленні з річними показниками.</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Для забезпечення більш широких і різноманітних зв'язків закладу із зовнішнім середовищем, у тому числі доступу до різних баз даних, джерел інформації</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у</w:t>
      </w:r>
      <w:r w:rsidR="002E6B4E" w:rsidRPr="002E138D">
        <w:rPr>
          <w:rFonts w:ascii="Times New Roman" w:eastAsia="Times New Roman" w:hAnsi="Times New Roman" w:cs="Times New Roman"/>
          <w:color w:val="555555"/>
          <w:sz w:val="24"/>
          <w:szCs w:val="24"/>
          <w:lang w:eastAsia="uk-UA"/>
        </w:rPr>
        <w:t xml:space="preserve"> Тельчівській гімназії</w:t>
      </w:r>
      <w:r w:rsidR="002E6B4E" w:rsidRPr="002E138D">
        <w:rPr>
          <w:rFonts w:ascii="Times New Roman" w:eastAsia="Times New Roman" w:hAnsi="Times New Roman" w:cs="Times New Roman"/>
          <w:color w:val="555555"/>
          <w:sz w:val="24"/>
          <w:szCs w:val="24"/>
          <w:lang w:val="ru-RU" w:eastAsia="uk-UA"/>
        </w:rPr>
        <w:t> </w:t>
      </w:r>
      <w:r w:rsidR="002E6B4E" w:rsidRPr="002E138D">
        <w:rPr>
          <w:rFonts w:ascii="Times New Roman" w:eastAsia="Times New Roman" w:hAnsi="Times New Rom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підключено до Інтернету. Є зона</w:t>
      </w:r>
      <w:r w:rsidRPr="002E138D">
        <w:rPr>
          <w:rFonts w:ascii="Times New Roman" w:eastAsia="Times New Roman" w:hAnsi="Times New Roman" w:cs="Times New Roman"/>
          <w:color w:val="555555"/>
          <w:sz w:val="24"/>
          <w:szCs w:val="24"/>
          <w:lang w:val="ru-RU" w:eastAsia="uk-UA"/>
        </w:rPr>
        <w:t> W</w:t>
      </w:r>
      <w:r w:rsidRPr="002E138D">
        <w:rPr>
          <w:rFonts w:ascii="Times New Roman" w:eastAsia="Times New Roman" w:hAnsi="Times New Roman" w:cs="Times New Roman"/>
          <w:color w:val="555555"/>
          <w:sz w:val="24"/>
          <w:szCs w:val="24"/>
          <w:lang w:eastAsia="uk-UA"/>
        </w:rPr>
        <w:t>і-</w:t>
      </w:r>
      <w:r w:rsidRPr="002E138D">
        <w:rPr>
          <w:rFonts w:ascii="Times New Roman" w:eastAsia="Times New Roman" w:hAnsi="Times New Roman" w:cs="Times New Roman"/>
          <w:color w:val="555555"/>
          <w:sz w:val="24"/>
          <w:szCs w:val="24"/>
          <w:lang w:val="ru-RU" w:eastAsia="uk-UA"/>
        </w:rPr>
        <w:t>F</w:t>
      </w:r>
      <w:r w:rsidRPr="002E138D">
        <w:rPr>
          <w:rFonts w:ascii="Times New Roman" w:eastAsia="Times New Roman" w:hAnsi="Times New Roman" w:cs="Times New Roman"/>
          <w:color w:val="555555"/>
          <w:sz w:val="24"/>
          <w:szCs w:val="24"/>
          <w:lang w:eastAsia="uk-UA"/>
        </w:rPr>
        <w:t>і .</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xml:space="preserve">      Для забезпечення створення єдиного інформаційного поля у </w:t>
      </w:r>
      <w:r w:rsidR="002E6B4E" w:rsidRPr="002E138D">
        <w:rPr>
          <w:rFonts w:ascii="Times New Roman" w:eastAsia="Times New Roman" w:hAnsi="Times New Roman" w:cs="Times New Roman"/>
          <w:color w:val="555555"/>
          <w:sz w:val="24"/>
          <w:szCs w:val="24"/>
          <w:lang w:eastAsia="uk-UA"/>
        </w:rPr>
        <w:t>Тельчівській гімназії</w:t>
      </w:r>
      <w:r w:rsidR="002E6B4E" w:rsidRPr="002E138D">
        <w:rPr>
          <w:rFonts w:ascii="Times New Roman" w:eastAsia="Times New Roman" w:hAnsi="Times New Roman" w:cs="Times New Roman"/>
          <w:color w:val="555555"/>
          <w:sz w:val="24"/>
          <w:szCs w:val="24"/>
          <w:lang w:val="ru-RU" w:eastAsia="uk-UA"/>
        </w:rPr>
        <w:t> </w:t>
      </w:r>
      <w:r w:rsidR="002E6B4E" w:rsidRPr="002E138D">
        <w:rPr>
          <w:rFonts w:ascii="Times New Roman" w:eastAsia="Times New Roman" w:hAnsi="Times New Rom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eastAsia="uk-UA"/>
        </w:rPr>
        <w:t>функціонує офіційний сайт закладу</w:t>
      </w:r>
      <w:r w:rsidR="0045650F" w:rsidRPr="002E138D">
        <w:rPr>
          <w:rFonts w:ascii="Times New Roman" w:eastAsia="Times New Roman" w:hAnsi="Times New Roman" w:cs="Times New Roman"/>
          <w:color w:val="555555"/>
          <w:sz w:val="24"/>
          <w:szCs w:val="24"/>
          <w:lang w:eastAsia="uk-UA"/>
        </w:rPr>
        <w:t>.</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Публічність інформації про діяльність</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закладу</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забезпечується згідно зі статтею</w:t>
      </w:r>
      <w:r w:rsidRPr="002E138D">
        <w:rPr>
          <w:rFonts w:ascii="Times New Roman" w:eastAsia="Times New Roman" w:hAnsi="Times New Roman" w:cs="Times New Roman"/>
          <w:color w:val="555555"/>
          <w:sz w:val="24"/>
          <w:szCs w:val="24"/>
          <w:lang w:val="ru-RU" w:eastAsia="uk-UA"/>
        </w:rPr>
        <w:t> 30 Закону України «Про освіту».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На офіційному сайті розміщуються: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статут закладу освіти;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w:t>
      </w:r>
      <w:proofErr w:type="gramStart"/>
      <w:r w:rsidRPr="002E138D">
        <w:rPr>
          <w:rFonts w:ascii="Times New Roman" w:eastAsia="Times New Roman" w:hAnsi="Times New Roman" w:cs="Times New Roman"/>
          <w:color w:val="555555"/>
          <w:sz w:val="24"/>
          <w:szCs w:val="24"/>
          <w:lang w:val="ru-RU" w:eastAsia="uk-UA"/>
        </w:rPr>
        <w:t>л</w:t>
      </w:r>
      <w:proofErr w:type="gramEnd"/>
      <w:r w:rsidRPr="002E138D">
        <w:rPr>
          <w:rFonts w:ascii="Times New Roman" w:eastAsia="Times New Roman" w:hAnsi="Times New Roman" w:cs="Times New Roman"/>
          <w:color w:val="555555"/>
          <w:sz w:val="24"/>
          <w:szCs w:val="24"/>
          <w:lang w:val="ru-RU" w:eastAsia="uk-UA"/>
        </w:rPr>
        <w:t>іцензія на провадження освітньої діяльності;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структура та органи управління закладу освіти;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кадровий склад закладу освіти згідно з ліцензійними умовами;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w:t>
      </w:r>
      <w:r w:rsidRPr="002E138D">
        <w:rPr>
          <w:rFonts w:ascii="Times New Roman" w:eastAsia="Times New Roman" w:hAnsi="Times New Roman" w:cs="Times New Roman"/>
          <w:color w:val="555555"/>
          <w:sz w:val="24"/>
          <w:szCs w:val="24"/>
          <w:lang w:val="ru-RU" w:eastAsia="uk-UA"/>
        </w:rPr>
        <w:t> </w:t>
      </w:r>
      <w:r w:rsidRPr="002E138D">
        <w:rPr>
          <w:rFonts w:ascii="Times New Roman" w:eastAsia="Times New Roman" w:hAnsi="Times New Roman" w:cs="Times New Roman"/>
          <w:color w:val="555555"/>
          <w:sz w:val="24"/>
          <w:szCs w:val="24"/>
          <w:lang w:eastAsia="uk-UA"/>
        </w:rPr>
        <w:t>освітні програми, що реалізуються в закладі освіти, та перелік освітніх компонентів, що передбачені відповідною освітньою програмою;</w:t>
      </w: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територія обслуговування, закріплена за закладом освіти його засновником;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ліцензований обсяг та фактична кількість осіб, які навчаються </w:t>
      </w:r>
      <w:proofErr w:type="gramStart"/>
      <w:r w:rsidRPr="002E138D">
        <w:rPr>
          <w:rFonts w:ascii="Times New Roman" w:eastAsia="Times New Roman" w:hAnsi="Times New Roman" w:cs="Times New Roman"/>
          <w:color w:val="555555"/>
          <w:sz w:val="24"/>
          <w:szCs w:val="24"/>
          <w:lang w:val="ru-RU" w:eastAsia="uk-UA"/>
        </w:rPr>
        <w:t>у</w:t>
      </w:r>
      <w:proofErr w:type="gramEnd"/>
      <w:r w:rsidRPr="002E138D">
        <w:rPr>
          <w:rFonts w:ascii="Times New Roman" w:eastAsia="Times New Roman" w:hAnsi="Times New Roman" w:cs="Times New Roman"/>
          <w:color w:val="555555"/>
          <w:sz w:val="24"/>
          <w:szCs w:val="24"/>
          <w:lang w:val="ru-RU" w:eastAsia="uk-UA"/>
        </w:rPr>
        <w:t xml:space="preserve"> закладі освіти;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мова освітнього процесу;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w:t>
      </w:r>
      <w:proofErr w:type="gramStart"/>
      <w:r w:rsidRPr="002E138D">
        <w:rPr>
          <w:rFonts w:ascii="Times New Roman" w:eastAsia="Times New Roman" w:hAnsi="Times New Roman" w:cs="Times New Roman"/>
          <w:color w:val="555555"/>
          <w:sz w:val="24"/>
          <w:szCs w:val="24"/>
          <w:lang w:val="ru-RU" w:eastAsia="uk-UA"/>
        </w:rPr>
        <w:t>матер</w:t>
      </w:r>
      <w:proofErr w:type="gramEnd"/>
      <w:r w:rsidRPr="002E138D">
        <w:rPr>
          <w:rFonts w:ascii="Times New Roman" w:eastAsia="Times New Roman" w:hAnsi="Times New Roman" w:cs="Times New Roman"/>
          <w:color w:val="555555"/>
          <w:sz w:val="24"/>
          <w:szCs w:val="24"/>
          <w:lang w:val="ru-RU" w:eastAsia="uk-UA"/>
        </w:rPr>
        <w:t>іально-технічне забезпечення закладу освіти;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результати моніторингу якості освіти;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w:t>
      </w:r>
      <w:proofErr w:type="gramStart"/>
      <w:r w:rsidRPr="002E138D">
        <w:rPr>
          <w:rFonts w:ascii="Times New Roman" w:eastAsia="Times New Roman" w:hAnsi="Times New Roman" w:cs="Times New Roman"/>
          <w:color w:val="555555"/>
          <w:sz w:val="24"/>
          <w:szCs w:val="24"/>
          <w:lang w:val="ru-RU" w:eastAsia="uk-UA"/>
        </w:rPr>
        <w:t>р</w:t>
      </w:r>
      <w:proofErr w:type="gramEnd"/>
      <w:r w:rsidRPr="002E138D">
        <w:rPr>
          <w:rFonts w:ascii="Times New Roman" w:eastAsia="Times New Roman" w:hAnsi="Times New Roman" w:cs="Times New Roman"/>
          <w:color w:val="555555"/>
          <w:sz w:val="24"/>
          <w:szCs w:val="24"/>
          <w:lang w:val="ru-RU" w:eastAsia="uk-UA"/>
        </w:rPr>
        <w:t>ічний звіт про діяльність закладу освіти;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правила прийому </w:t>
      </w:r>
      <w:proofErr w:type="gramStart"/>
      <w:r w:rsidRPr="002E138D">
        <w:rPr>
          <w:rFonts w:ascii="Times New Roman" w:eastAsia="Times New Roman" w:hAnsi="Times New Roman" w:cs="Times New Roman"/>
          <w:color w:val="555555"/>
          <w:sz w:val="24"/>
          <w:szCs w:val="24"/>
          <w:lang w:val="ru-RU" w:eastAsia="uk-UA"/>
        </w:rPr>
        <w:t>до</w:t>
      </w:r>
      <w:proofErr w:type="gramEnd"/>
      <w:r w:rsidRPr="002E138D">
        <w:rPr>
          <w:rFonts w:ascii="Times New Roman" w:eastAsia="Times New Roman" w:hAnsi="Times New Roman" w:cs="Times New Roman"/>
          <w:color w:val="555555"/>
          <w:sz w:val="24"/>
          <w:szCs w:val="24"/>
          <w:lang w:val="ru-RU" w:eastAsia="uk-UA"/>
        </w:rPr>
        <w:t xml:space="preserve"> закладу освіти;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 умови доступності закладу освіти для навчання </w:t>
      </w:r>
      <w:proofErr w:type="gramStart"/>
      <w:r w:rsidRPr="002E138D">
        <w:rPr>
          <w:rFonts w:ascii="Times New Roman" w:eastAsia="Times New Roman" w:hAnsi="Times New Roman" w:cs="Times New Roman"/>
          <w:color w:val="555555"/>
          <w:sz w:val="24"/>
          <w:szCs w:val="24"/>
          <w:lang w:val="ru-RU" w:eastAsia="uk-UA"/>
        </w:rPr>
        <w:t>осіб</w:t>
      </w:r>
      <w:proofErr w:type="gramEnd"/>
      <w:r w:rsidRPr="002E138D">
        <w:rPr>
          <w:rFonts w:ascii="Times New Roman" w:eastAsia="Times New Roman" w:hAnsi="Times New Roman" w:cs="Times New Roman"/>
          <w:color w:val="555555"/>
          <w:sz w:val="24"/>
          <w:szCs w:val="24"/>
          <w:lang w:val="ru-RU" w:eastAsia="uk-UA"/>
        </w:rPr>
        <w:t xml:space="preserve"> з особливими освітніми потребами;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proofErr w:type="gramStart"/>
      <w:r w:rsidRPr="002E138D">
        <w:rPr>
          <w:rFonts w:ascii="Times New Roman" w:eastAsia="Times New Roman" w:hAnsi="Times New Roman" w:cs="Times New Roman"/>
          <w:color w:val="555555"/>
          <w:sz w:val="24"/>
          <w:szCs w:val="24"/>
          <w:lang w:val="ru-RU" w:eastAsia="uk-UA"/>
        </w:rPr>
        <w:t>Кр</w:t>
      </w:r>
      <w:proofErr w:type="gramEnd"/>
      <w:r w:rsidRPr="002E138D">
        <w:rPr>
          <w:rFonts w:ascii="Times New Roman" w:eastAsia="Times New Roman" w:hAnsi="Times New Roman" w:cs="Times New Roman"/>
          <w:color w:val="555555"/>
          <w:sz w:val="24"/>
          <w:szCs w:val="24"/>
          <w:lang w:val="ru-RU" w:eastAsia="uk-UA"/>
        </w:rPr>
        <w:t>ім зазначеного, на сайті розміщуються фінансові звіти про надходження та використання всіх коштів, отриманих як благодійна допомога.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val="ru-RU" w:eastAsia="uk-UA"/>
        </w:rPr>
        <w:t xml:space="preserve">Інформація, що </w:t>
      </w:r>
      <w:proofErr w:type="gramStart"/>
      <w:r w:rsidRPr="002E138D">
        <w:rPr>
          <w:rFonts w:ascii="Times New Roman" w:eastAsia="Times New Roman" w:hAnsi="Times New Roman" w:cs="Times New Roman"/>
          <w:color w:val="555555"/>
          <w:sz w:val="24"/>
          <w:szCs w:val="24"/>
          <w:lang w:val="ru-RU" w:eastAsia="uk-UA"/>
        </w:rPr>
        <w:t>п</w:t>
      </w:r>
      <w:proofErr w:type="gramEnd"/>
      <w:r w:rsidRPr="002E138D">
        <w:rPr>
          <w:rFonts w:ascii="Times New Roman" w:eastAsia="Times New Roman" w:hAnsi="Times New Roman" w:cs="Times New Roman"/>
          <w:color w:val="555555"/>
          <w:sz w:val="24"/>
          <w:szCs w:val="24"/>
          <w:lang w:val="ru-RU" w:eastAsia="uk-UA"/>
        </w:rPr>
        <w:t>ідлягає оприлюдненню на офіційному сайті, систематично поновлюється. </w:t>
      </w:r>
    </w:p>
    <w:p w:rsidR="00EA6A49" w:rsidRPr="002E138D" w:rsidRDefault="00EA6A49" w:rsidP="00EA6A49">
      <w:pPr>
        <w:shd w:val="clear" w:color="auto" w:fill="FFFFFF"/>
        <w:spacing w:after="0" w:line="240" w:lineRule="auto"/>
        <w:ind w:firstLine="567"/>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lastRenderedPageBreak/>
        <w:t xml:space="preserve">З метою використання інформаційно-комунікаційних технологій для ефективного управління освітнім процесом в закладі освіти створено інформаційно-освітнє середовище на порталі інформаційної системи управління освітою </w:t>
      </w:r>
      <w:r w:rsidRPr="00F8112C">
        <w:rPr>
          <w:rFonts w:ascii="Times New Roman" w:eastAsia="Times New Roman" w:hAnsi="Times New Roman" w:cs="Times New Roman"/>
          <w:color w:val="555555"/>
          <w:sz w:val="24"/>
          <w:szCs w:val="24"/>
          <w:lang w:eastAsia="uk-UA"/>
        </w:rPr>
        <w:t>(ІСУО).</w:t>
      </w:r>
      <w:r w:rsidRPr="002E138D">
        <w:rPr>
          <w:rFonts w:ascii="Times New Roman" w:eastAsia="Times New Roman" w:hAnsi="Times New Roman" w:cs="Times New Roman"/>
          <w:color w:val="555555"/>
          <w:sz w:val="24"/>
          <w:szCs w:val="24"/>
          <w:lang w:val="ru-RU" w:eastAsia="uk-UA"/>
        </w:rPr>
        <w:t> </w:t>
      </w:r>
    </w:p>
    <w:p w:rsidR="0045650F" w:rsidRPr="002E138D" w:rsidRDefault="002E138D" w:rsidP="002E138D">
      <w:pPr>
        <w:shd w:val="clear" w:color="auto" w:fill="FFFFFF"/>
        <w:spacing w:after="0" w:line="198" w:lineRule="atLeast"/>
        <w:jc w:val="both"/>
        <w:rPr>
          <w:rFonts w:ascii="Times New Roman" w:eastAsia="Times New Roman" w:hAnsi="Times New Roman" w:cs="Times New Roman"/>
          <w:color w:val="555555"/>
          <w:sz w:val="24"/>
          <w:szCs w:val="24"/>
          <w:lang w:eastAsia="uk-UA"/>
        </w:rPr>
      </w:pPr>
      <w:r>
        <w:rPr>
          <w:rFonts w:ascii="Times New Roman" w:eastAsia="Times New Roman" w:hAnsi="Times New Roman" w:cs="Times New Roman"/>
          <w:color w:val="555555"/>
          <w:sz w:val="24"/>
          <w:szCs w:val="24"/>
          <w:lang w:eastAsia="uk-UA"/>
        </w:rPr>
        <w:t> </w:t>
      </w:r>
    </w:p>
    <w:p w:rsidR="00EA6A49" w:rsidRPr="008703DF" w:rsidRDefault="008703DF" w:rsidP="008703DF">
      <w:pPr>
        <w:shd w:val="clear" w:color="auto" w:fill="FFFFFF"/>
        <w:spacing w:after="0" w:line="240" w:lineRule="auto"/>
        <w:jc w:val="center"/>
        <w:rPr>
          <w:rFonts w:ascii="Times New Roman" w:eastAsia="Times New Roman" w:hAnsi="Times New Roman" w:cs="Times New Roman"/>
          <w:b/>
          <w:bCs/>
          <w:color w:val="1F497D" w:themeColor="text2"/>
          <w:sz w:val="24"/>
          <w:szCs w:val="24"/>
          <w:lang w:eastAsia="uk-UA"/>
        </w:rPr>
      </w:pPr>
      <w:r w:rsidRPr="008703DF">
        <w:rPr>
          <w:rFonts w:ascii="Times New Roman" w:eastAsia="Times New Roman" w:hAnsi="Times New Roman" w:cs="Times New Roman"/>
          <w:b/>
          <w:bCs/>
          <w:color w:val="1F497D" w:themeColor="text2"/>
          <w:sz w:val="24"/>
          <w:szCs w:val="24"/>
          <w:lang w:eastAsia="uk-UA"/>
        </w:rPr>
        <w:t>ІХ. ЗМІСТ ВНУТРІШНЬОЇ СИСТЕМИ ЗАБЕЗПЕЧЕННЯ ЯКОСТІ ОСВІТИ У 2026-2027 НАВЧАЛЬНОМУ РОЦІ</w:t>
      </w:r>
    </w:p>
    <w:p w:rsidR="008703DF" w:rsidRPr="002E138D" w:rsidRDefault="008703DF" w:rsidP="008703DF">
      <w:pPr>
        <w:shd w:val="clear" w:color="auto" w:fill="FFFFFF"/>
        <w:spacing w:after="0" w:line="240" w:lineRule="auto"/>
        <w:jc w:val="center"/>
        <w:rPr>
          <w:rFonts w:ascii="Times New Roman" w:eastAsia="Times New Roman" w:hAnsi="Times New Roman" w:cs="Times New Roman"/>
          <w:color w:val="555555"/>
          <w:sz w:val="24"/>
          <w:szCs w:val="24"/>
          <w:lang w:eastAsia="uk-UA"/>
        </w:rPr>
      </w:pPr>
    </w:p>
    <w:p w:rsidR="00EA6A49" w:rsidRPr="002E138D" w:rsidRDefault="00EA6A49" w:rsidP="00EA6A49">
      <w:pPr>
        <w:shd w:val="clear" w:color="auto" w:fill="FFFFFF"/>
        <w:spacing w:after="0" w:line="240" w:lineRule="auto"/>
        <w:ind w:left="1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i/>
          <w:iCs/>
          <w:color w:val="555555"/>
          <w:sz w:val="24"/>
          <w:szCs w:val="24"/>
          <w:lang w:eastAsia="uk-UA"/>
        </w:rPr>
        <w:t> Визначення змісту внутрішньої системи забезпечення якості освіти в навчальному році.</w:t>
      </w:r>
    </w:p>
    <w:p w:rsidR="00EA6A49" w:rsidRPr="002E138D" w:rsidRDefault="00EA6A49" w:rsidP="00EA6A49">
      <w:pPr>
        <w:shd w:val="clear" w:color="auto" w:fill="FFFFFF"/>
        <w:spacing w:after="0" w:line="240" w:lineRule="auto"/>
        <w:ind w:left="142"/>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i/>
          <w:iCs/>
          <w:color w:val="555555"/>
          <w:sz w:val="24"/>
          <w:szCs w:val="24"/>
          <w:lang w:eastAsia="uk-UA"/>
        </w:rPr>
        <w:t>1. </w:t>
      </w:r>
      <w:r w:rsidRPr="002E138D">
        <w:rPr>
          <w:rFonts w:ascii="Times New Roman" w:eastAsia="Times New Roman" w:hAnsi="Times New Roman" w:cs="Times New Roman"/>
          <w:color w:val="555555"/>
          <w:sz w:val="24"/>
          <w:szCs w:val="24"/>
          <w:lang w:eastAsia="uk-UA"/>
        </w:rPr>
        <w:t>«Педагогічна діяльність» (Оприлюднені критерії, правила і процедури оцінювання педагогічної діяльності педагогічних працівників).</w:t>
      </w:r>
    </w:p>
    <w:tbl>
      <w:tblPr>
        <w:tblW w:w="0" w:type="auto"/>
        <w:tblInd w:w="-34" w:type="dxa"/>
        <w:tblCellMar>
          <w:left w:w="0" w:type="dxa"/>
          <w:right w:w="0" w:type="dxa"/>
        </w:tblCellMar>
        <w:tblLook w:val="04A0" w:firstRow="1" w:lastRow="0" w:firstColumn="1" w:lastColumn="0" w:noHBand="0" w:noVBand="1"/>
      </w:tblPr>
      <w:tblGrid>
        <w:gridCol w:w="1977"/>
        <w:gridCol w:w="2375"/>
        <w:gridCol w:w="2009"/>
        <w:gridCol w:w="2188"/>
        <w:gridCol w:w="1340"/>
      </w:tblGrid>
      <w:tr w:rsidR="00EA6A49" w:rsidRPr="002E138D" w:rsidTr="00EA6A49">
        <w:tc>
          <w:tcPr>
            <w:tcW w:w="211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Компетентність</w:t>
            </w:r>
          </w:p>
        </w:tc>
        <w:tc>
          <w:tcPr>
            <w:tcW w:w="27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Ознаки виявлення (критерій результативності)</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Напрям ОД,</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суб’єкт вивчення</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Спосіб визначення ефективності, інструменти, заходи</w:t>
            </w:r>
          </w:p>
        </w:tc>
        <w:tc>
          <w:tcPr>
            <w:tcW w:w="12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Термін</w:t>
            </w:r>
          </w:p>
        </w:tc>
      </w:tr>
      <w:tr w:rsidR="00EA6A49" w:rsidRPr="002E138D" w:rsidTr="00EA6A49">
        <w:tc>
          <w:tcPr>
            <w:tcW w:w="21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Проектувальна</w:t>
            </w:r>
          </w:p>
        </w:tc>
        <w:tc>
          <w:tcPr>
            <w:tcW w:w="2707"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Планування освітньої діяльності; самоосвітня робота вчителів</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Професійна підготовка новопризначених вчителів</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Погодження планів;</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Співбесіда</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Призначення наставників</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155E11">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До10.09.2</w:t>
            </w:r>
            <w:r w:rsidR="008703DF">
              <w:rPr>
                <w:rFonts w:ascii="Times New Roman" w:eastAsia="Times New Roman" w:hAnsi="Times New Roman" w:cs="Times New Roman"/>
                <w:color w:val="555555"/>
                <w:sz w:val="24"/>
                <w:szCs w:val="24"/>
                <w:lang w:eastAsia="uk-UA"/>
              </w:rPr>
              <w:t>6</w:t>
            </w:r>
          </w:p>
        </w:tc>
      </w:tr>
      <w:tr w:rsidR="00EA6A49" w:rsidRPr="002E138D" w:rsidTr="00EA6A49">
        <w:tc>
          <w:tcPr>
            <w:tcW w:w="21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Контрольно-аналітична (діагностична)</w:t>
            </w:r>
          </w:p>
        </w:tc>
        <w:tc>
          <w:tcPr>
            <w:tcW w:w="2707"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Спроможність організовувати та проводити процедури контролю, визначати критеріальну основу оцінювання.</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Об’єктивність оцінювання результатів навчання.</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Якість виконання навчальних програм.</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Стан викладання навчальних предметів</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Times New Roman" w:eastAsia="Times New Roman" w:hAnsi="Times New Roman" w:cs="Times New Roman"/>
                <w:color w:val="555555"/>
                <w:sz w:val="24"/>
                <w:szCs w:val="24"/>
                <w:lang w:eastAsia="uk-UA"/>
              </w:rPr>
              <w:t>Відвідування</w:t>
            </w:r>
            <w:r w:rsidRPr="002E138D">
              <w:rPr>
                <w:rFonts w:ascii="Algerian" w:eastAsia="Times New Roman" w:hAnsi="Algeri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eastAsia="uk-UA"/>
              </w:rPr>
              <w:t>уроків</w:t>
            </w:r>
            <w:r w:rsidRPr="002E138D">
              <w:rPr>
                <w:rFonts w:ascii="Algerian" w:eastAsia="Times New Roman" w:hAnsi="Algeri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eastAsia="uk-UA"/>
              </w:rPr>
              <w:t>співбесіда</w:t>
            </w:r>
            <w:r w:rsidRPr="002E138D">
              <w:rPr>
                <w:rFonts w:ascii="Algerian" w:eastAsia="Times New Roman" w:hAnsi="Algeri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eastAsia="uk-UA"/>
              </w:rPr>
              <w:t>перевірка</w:t>
            </w:r>
            <w:r w:rsidRPr="002E138D">
              <w:rPr>
                <w:rFonts w:ascii="Algerian" w:eastAsia="Times New Roman" w:hAnsi="Algeri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eastAsia="uk-UA"/>
              </w:rPr>
              <w:t>документів</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Times New Roman" w:eastAsia="Times New Roman" w:hAnsi="Times New Roman" w:cs="Times New Roman"/>
                <w:color w:val="555555"/>
                <w:sz w:val="24"/>
                <w:szCs w:val="24"/>
                <w:lang w:eastAsia="uk-UA"/>
              </w:rPr>
              <w:t>Наказ</w:t>
            </w:r>
            <w:r w:rsidRPr="002E138D">
              <w:rPr>
                <w:rFonts w:ascii="Algerian" w:eastAsia="Times New Roman" w:hAnsi="Algeri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eastAsia="uk-UA"/>
              </w:rPr>
              <w:t>педрада</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Algerian" w:eastAsia="Times New Roman" w:hAnsi="Algerian" w:cs="Times New Roman"/>
                <w:color w:val="555555"/>
                <w:sz w:val="24"/>
                <w:szCs w:val="24"/>
                <w:lang w:val="ru-RU" w:eastAsia="uk-UA"/>
              </w:rPr>
              <w:t> </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Times New Roman" w:eastAsia="Times New Roman" w:hAnsi="Times New Roman" w:cs="Times New Roman"/>
                <w:color w:val="555555"/>
                <w:sz w:val="24"/>
                <w:szCs w:val="24"/>
                <w:lang w:eastAsia="uk-UA"/>
              </w:rPr>
              <w:t>Наказ</w:t>
            </w:r>
            <w:r w:rsidRPr="002E138D">
              <w:rPr>
                <w:rFonts w:ascii="Algerian" w:eastAsia="Times New Roman" w:hAnsi="Algeri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eastAsia="uk-UA"/>
              </w:rPr>
              <w:t>педрада</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Algerian" w:eastAsia="Times New Roman" w:hAnsi="Algerian" w:cs="Times New Roman"/>
                <w:color w:val="555555"/>
                <w:sz w:val="24"/>
                <w:szCs w:val="24"/>
                <w:lang w:eastAsia="uk-UA"/>
              </w:rPr>
              <w:t> </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Times New Roman" w:eastAsia="Times New Roman" w:hAnsi="Times New Roman" w:cs="Times New Roman"/>
                <w:color w:val="555555"/>
                <w:sz w:val="24"/>
                <w:szCs w:val="24"/>
                <w:lang w:eastAsia="uk-UA"/>
              </w:rPr>
              <w:t>Наказ</w:t>
            </w:r>
            <w:r w:rsidRPr="002E138D">
              <w:rPr>
                <w:rFonts w:ascii="Algerian" w:eastAsia="Times New Roman" w:hAnsi="Algeri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eastAsia="uk-UA"/>
              </w:rPr>
              <w:t>педрада</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Algerian" w:eastAsia="Times New Roman" w:hAnsi="Algerian" w:cs="Times New Roman"/>
                <w:color w:val="555555"/>
                <w:sz w:val="24"/>
                <w:szCs w:val="24"/>
                <w:lang w:eastAsia="uk-UA"/>
              </w:rPr>
              <w:t> </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Times New Roman" w:eastAsia="Times New Roman" w:hAnsi="Times New Roman" w:cs="Times New Roman"/>
                <w:color w:val="555555"/>
                <w:sz w:val="24"/>
                <w:szCs w:val="24"/>
                <w:lang w:eastAsia="uk-UA"/>
              </w:rPr>
              <w:t>Наказ</w:t>
            </w:r>
            <w:r w:rsidRPr="002E138D">
              <w:rPr>
                <w:rFonts w:ascii="Algerian" w:eastAsia="Times New Roman" w:hAnsi="Algeri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eastAsia="uk-UA"/>
              </w:rPr>
              <w:t>педрада</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Algerian" w:eastAsia="Times New Roman" w:hAnsi="Algerian" w:cs="Times New Roman"/>
                <w:color w:val="555555"/>
                <w:sz w:val="24"/>
                <w:szCs w:val="24"/>
                <w:lang w:eastAsia="uk-UA"/>
              </w:rPr>
              <w:t> </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Algerian" w:eastAsia="Times New Roman" w:hAnsi="Algerian" w:cs="Times New Roman"/>
                <w:color w:val="555555"/>
                <w:sz w:val="24"/>
                <w:szCs w:val="24"/>
                <w:lang w:eastAsia="uk-UA"/>
              </w:rPr>
              <w:t> </w:t>
            </w:r>
          </w:p>
          <w:p w:rsidR="00EA6A49" w:rsidRPr="002E138D" w:rsidRDefault="00EA6A49" w:rsidP="00EA6A49">
            <w:pPr>
              <w:spacing w:after="0" w:line="240" w:lineRule="auto"/>
              <w:jc w:val="both"/>
              <w:rPr>
                <w:rFonts w:ascii="Times New Roman" w:eastAsia="Times New Roman" w:hAnsi="Times New Roman" w:cs="Times New Roman"/>
                <w:i/>
                <w:sz w:val="24"/>
                <w:szCs w:val="24"/>
                <w:lang w:eastAsia="uk-UA"/>
              </w:rPr>
            </w:pPr>
            <w:r w:rsidRPr="002E138D">
              <w:rPr>
                <w:rFonts w:ascii="Times New Roman" w:eastAsia="Times New Roman" w:hAnsi="Times New Roman" w:cs="Times New Roman"/>
                <w:color w:val="555555"/>
                <w:sz w:val="24"/>
                <w:szCs w:val="24"/>
                <w:lang w:eastAsia="uk-UA"/>
              </w:rPr>
              <w:t>Наказ</w:t>
            </w:r>
            <w:r w:rsidRPr="002E138D">
              <w:rPr>
                <w:rFonts w:ascii="Algerian" w:eastAsia="Times New Roman" w:hAnsi="Algerian" w:cs="Times New Roman"/>
                <w:color w:val="555555"/>
                <w:sz w:val="24"/>
                <w:szCs w:val="24"/>
                <w:lang w:eastAsia="uk-UA"/>
              </w:rPr>
              <w:t xml:space="preserve">, </w:t>
            </w:r>
            <w:r w:rsidRPr="002E138D">
              <w:rPr>
                <w:rFonts w:ascii="Times New Roman" w:eastAsia="Times New Roman" w:hAnsi="Times New Roman" w:cs="Times New Roman"/>
                <w:color w:val="555555"/>
                <w:sz w:val="24"/>
                <w:szCs w:val="24"/>
                <w:lang w:eastAsia="uk-UA"/>
              </w:rPr>
              <w:t>педрада</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45650F" w:rsidP="00EA6A49">
            <w:pPr>
              <w:spacing w:after="0" w:line="240" w:lineRule="auto"/>
              <w:jc w:val="both"/>
              <w:rPr>
                <w:rFonts w:ascii="Algerian" w:eastAsia="Times New Roman" w:hAnsi="Algerian" w:cs="Times New Roman"/>
                <w:sz w:val="24"/>
                <w:szCs w:val="24"/>
                <w:lang w:eastAsia="uk-UA"/>
              </w:rPr>
            </w:pPr>
            <w:r w:rsidRPr="002E138D">
              <w:rPr>
                <w:rFonts w:ascii="Times New Roman" w:eastAsia="Times New Roman" w:hAnsi="Times New Roman" w:cs="Times New Roman"/>
                <w:color w:val="555555"/>
                <w:sz w:val="24"/>
                <w:szCs w:val="24"/>
                <w:lang w:eastAsia="uk-UA"/>
              </w:rPr>
              <w:t>Серпень</w:t>
            </w:r>
            <w:r w:rsidR="00EA6A49" w:rsidRPr="002E138D">
              <w:rPr>
                <w:rFonts w:ascii="Algerian" w:eastAsia="Times New Roman" w:hAnsi="Algerian" w:cs="Times New Roman"/>
                <w:color w:val="555555"/>
                <w:sz w:val="24"/>
                <w:szCs w:val="24"/>
                <w:lang w:eastAsia="uk-UA"/>
              </w:rPr>
              <w:t> </w:t>
            </w:r>
          </w:p>
          <w:p w:rsidR="0045650F" w:rsidRPr="002E138D" w:rsidRDefault="0045650F" w:rsidP="00EA6A49">
            <w:pPr>
              <w:spacing w:after="0" w:line="240" w:lineRule="auto"/>
              <w:jc w:val="both"/>
              <w:rPr>
                <w:rFonts w:ascii="Algerian" w:eastAsia="Times New Roman" w:hAnsi="Algerian" w:cs="Times New Roman"/>
                <w:color w:val="555555"/>
                <w:sz w:val="24"/>
                <w:szCs w:val="24"/>
                <w:lang w:eastAsia="uk-UA"/>
              </w:rPr>
            </w:pPr>
          </w:p>
          <w:p w:rsidR="0045650F" w:rsidRPr="002E138D" w:rsidRDefault="0045650F" w:rsidP="00EA6A49">
            <w:pPr>
              <w:spacing w:after="0" w:line="240" w:lineRule="auto"/>
              <w:jc w:val="both"/>
              <w:rPr>
                <w:rFonts w:ascii="Algerian" w:eastAsia="Times New Roman" w:hAnsi="Algerian" w:cs="Times New Roman"/>
                <w:color w:val="555555"/>
                <w:sz w:val="24"/>
                <w:szCs w:val="24"/>
                <w:lang w:eastAsia="uk-UA"/>
              </w:rPr>
            </w:pPr>
          </w:p>
          <w:p w:rsidR="0045650F" w:rsidRPr="002E138D" w:rsidRDefault="0045650F" w:rsidP="00EA6A49">
            <w:pPr>
              <w:spacing w:after="0" w:line="240" w:lineRule="auto"/>
              <w:jc w:val="both"/>
              <w:rPr>
                <w:rFonts w:ascii="Algerian" w:eastAsia="Times New Roman" w:hAnsi="Algerian" w:cs="Times New Roman"/>
                <w:color w:val="555555"/>
                <w:sz w:val="24"/>
                <w:szCs w:val="24"/>
                <w:lang w:eastAsia="uk-UA"/>
              </w:rPr>
            </w:pPr>
          </w:p>
          <w:p w:rsidR="0045650F" w:rsidRPr="002E138D" w:rsidRDefault="0045650F" w:rsidP="00EA6A49">
            <w:pPr>
              <w:spacing w:after="0" w:line="240" w:lineRule="auto"/>
              <w:jc w:val="both"/>
              <w:rPr>
                <w:rFonts w:ascii="Algerian" w:eastAsia="Times New Roman" w:hAnsi="Algerian" w:cs="Times New Roman"/>
                <w:color w:val="555555"/>
                <w:sz w:val="24"/>
                <w:szCs w:val="24"/>
                <w:lang w:eastAsia="uk-UA"/>
              </w:rPr>
            </w:pP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Times New Roman" w:eastAsia="Times New Roman" w:hAnsi="Times New Roman" w:cs="Times New Roman"/>
                <w:color w:val="555555"/>
                <w:sz w:val="24"/>
                <w:szCs w:val="24"/>
                <w:lang w:eastAsia="uk-UA"/>
              </w:rPr>
              <w:t>Листопад</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Algerian" w:eastAsia="Times New Roman" w:hAnsi="Algerian" w:cs="Times New Roman"/>
                <w:color w:val="555555"/>
                <w:sz w:val="24"/>
                <w:szCs w:val="24"/>
                <w:lang w:eastAsia="uk-UA"/>
              </w:rPr>
              <w:t> </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Times New Roman" w:eastAsia="Times New Roman" w:hAnsi="Times New Roman" w:cs="Times New Roman"/>
                <w:color w:val="555555"/>
                <w:sz w:val="24"/>
                <w:szCs w:val="24"/>
                <w:lang w:eastAsia="uk-UA"/>
              </w:rPr>
              <w:t>Січень</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Algerian" w:eastAsia="Times New Roman" w:hAnsi="Algerian" w:cs="Times New Roman"/>
                <w:color w:val="555555"/>
                <w:sz w:val="24"/>
                <w:szCs w:val="24"/>
                <w:lang w:eastAsia="uk-UA"/>
              </w:rPr>
              <w:t> </w:t>
            </w:r>
          </w:p>
          <w:p w:rsidR="00EA6A49" w:rsidRPr="002E138D" w:rsidRDefault="0045650F" w:rsidP="00EA6A49">
            <w:pPr>
              <w:spacing w:after="0" w:line="240" w:lineRule="auto"/>
              <w:jc w:val="both"/>
              <w:rPr>
                <w:rFonts w:ascii="Algerian" w:eastAsia="Times New Roman" w:hAnsi="Algerian" w:cs="Times New Roman"/>
                <w:sz w:val="24"/>
                <w:szCs w:val="24"/>
                <w:lang w:eastAsia="uk-UA"/>
              </w:rPr>
            </w:pPr>
            <w:r w:rsidRPr="002E138D">
              <w:rPr>
                <w:rFonts w:ascii="Times New Roman" w:eastAsia="Times New Roman" w:hAnsi="Times New Roman" w:cs="Times New Roman"/>
                <w:sz w:val="24"/>
                <w:szCs w:val="24"/>
                <w:lang w:eastAsia="uk-UA"/>
              </w:rPr>
              <w:t>Квітень</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Algerian" w:eastAsia="Times New Roman" w:hAnsi="Algerian" w:cs="Times New Roman"/>
                <w:color w:val="555555"/>
                <w:sz w:val="24"/>
                <w:szCs w:val="24"/>
                <w:lang w:eastAsia="uk-UA"/>
              </w:rPr>
              <w:t> </w:t>
            </w:r>
          </w:p>
          <w:p w:rsidR="00EA6A49" w:rsidRPr="002E138D" w:rsidRDefault="00EA6A49" w:rsidP="00EA6A49">
            <w:pPr>
              <w:spacing w:after="0" w:line="240" w:lineRule="auto"/>
              <w:jc w:val="both"/>
              <w:rPr>
                <w:rFonts w:ascii="Algerian" w:eastAsia="Times New Roman" w:hAnsi="Algerian" w:cs="Times New Roman"/>
                <w:sz w:val="24"/>
                <w:szCs w:val="24"/>
                <w:lang w:eastAsia="uk-UA"/>
              </w:rPr>
            </w:pPr>
            <w:r w:rsidRPr="002E138D">
              <w:rPr>
                <w:rFonts w:ascii="Algerian" w:eastAsia="Times New Roman" w:hAnsi="Algerian" w:cs="Times New Roman"/>
                <w:color w:val="555555"/>
                <w:sz w:val="24"/>
                <w:szCs w:val="24"/>
                <w:lang w:eastAsia="uk-UA"/>
              </w:rPr>
              <w:t> </w:t>
            </w:r>
          </w:p>
          <w:p w:rsidR="00EA6A49" w:rsidRPr="002E138D" w:rsidRDefault="0045650F" w:rsidP="00EA6A49">
            <w:pPr>
              <w:spacing w:after="0" w:line="240" w:lineRule="auto"/>
              <w:jc w:val="both"/>
              <w:rPr>
                <w:rFonts w:ascii="Algerian" w:eastAsia="Times New Roman" w:hAnsi="Algerian" w:cs="Times New Roman"/>
                <w:sz w:val="24"/>
                <w:szCs w:val="24"/>
                <w:lang w:eastAsia="uk-UA"/>
              </w:rPr>
            </w:pPr>
            <w:r w:rsidRPr="002E138D">
              <w:rPr>
                <w:rFonts w:ascii="Times New Roman" w:eastAsia="Times New Roman" w:hAnsi="Times New Roman" w:cs="Times New Roman"/>
                <w:color w:val="555555"/>
                <w:sz w:val="24"/>
                <w:szCs w:val="24"/>
                <w:lang w:eastAsia="uk-UA"/>
              </w:rPr>
              <w:t>Травень</w:t>
            </w:r>
          </w:p>
        </w:tc>
      </w:tr>
      <w:tr w:rsidR="00EA6A49" w:rsidRPr="002E138D" w:rsidTr="00EA6A49">
        <w:tc>
          <w:tcPr>
            <w:tcW w:w="211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Здатність до реалізації функцій професійної діяльності (фахова)</w:t>
            </w:r>
          </w:p>
        </w:tc>
        <w:tc>
          <w:tcPr>
            <w:tcW w:w="2707"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Проходження курсової перепідготовки.</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Впровадження ППД, участь у позашкільній методичній роботі. Професійний розвиток педагога у між курсовий період</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Педколектив</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Моніторинг,  само узагальнення досвіду.</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Відстеження підготовлених вчителями творчих робіт (друкування)</w:t>
            </w:r>
          </w:p>
        </w:tc>
        <w:tc>
          <w:tcPr>
            <w:tcW w:w="1242"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8703DF" w:rsidP="00EA6A49">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color w:val="555555"/>
                <w:sz w:val="24"/>
                <w:szCs w:val="24"/>
                <w:lang w:eastAsia="uk-UA"/>
              </w:rPr>
              <w:t>2026-2027</w:t>
            </w:r>
            <w:r w:rsidR="00EA6A49" w:rsidRPr="002E138D">
              <w:rPr>
                <w:rFonts w:ascii="Times New Roman" w:eastAsia="Times New Roman" w:hAnsi="Times New Roman" w:cs="Times New Roman"/>
                <w:color w:val="555555"/>
                <w:sz w:val="24"/>
                <w:szCs w:val="24"/>
                <w:lang w:eastAsia="uk-UA"/>
              </w:rPr>
              <w:t xml:space="preserve"> н.р.</w:t>
            </w:r>
          </w:p>
        </w:tc>
      </w:tr>
    </w:tbl>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i/>
          <w:iCs/>
          <w:color w:val="555555"/>
          <w:sz w:val="24"/>
          <w:szCs w:val="24"/>
          <w:lang w:eastAsia="uk-UA"/>
        </w:rPr>
        <w:t> </w:t>
      </w:r>
    </w:p>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b/>
          <w:bCs/>
          <w:i/>
          <w:iCs/>
          <w:color w:val="555555"/>
          <w:sz w:val="24"/>
          <w:szCs w:val="24"/>
          <w:lang w:eastAsia="uk-UA"/>
        </w:rPr>
        <w:t>2.</w:t>
      </w:r>
      <w:r w:rsidRPr="002E138D">
        <w:rPr>
          <w:rFonts w:ascii="Times New Roman" w:eastAsia="Times New Roman" w:hAnsi="Times New Roman" w:cs="Times New Roman"/>
          <w:color w:val="555555"/>
          <w:sz w:val="24"/>
          <w:szCs w:val="24"/>
          <w:lang w:eastAsia="uk-UA"/>
        </w:rPr>
        <w:t> «Здобувачі освіти. Результати навчання»</w:t>
      </w:r>
    </w:p>
    <w:tbl>
      <w:tblPr>
        <w:tblW w:w="0" w:type="auto"/>
        <w:tblCellMar>
          <w:left w:w="0" w:type="dxa"/>
          <w:right w:w="0" w:type="dxa"/>
        </w:tblCellMar>
        <w:tblLook w:val="04A0" w:firstRow="1" w:lastRow="0" w:firstColumn="1" w:lastColumn="0" w:noHBand="0" w:noVBand="1"/>
      </w:tblPr>
      <w:tblGrid>
        <w:gridCol w:w="2445"/>
        <w:gridCol w:w="3128"/>
        <w:gridCol w:w="2195"/>
        <w:gridCol w:w="2087"/>
      </w:tblGrid>
      <w:tr w:rsidR="00EA6A49" w:rsidRPr="002E138D" w:rsidTr="00EA6A49">
        <w:tc>
          <w:tcPr>
            <w:tcW w:w="26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Критерій (індикатор)</w:t>
            </w:r>
          </w:p>
        </w:tc>
        <w:tc>
          <w:tcPr>
            <w:tcW w:w="33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Показник (напрям) оцінювання</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Спосіб визначення ефективності, інструменти</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Термін</w:t>
            </w:r>
          </w:p>
        </w:tc>
      </w:tr>
      <w:tr w:rsidR="00EA6A49" w:rsidRPr="002E138D" w:rsidTr="00EA6A49">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Результати навчання</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Якісні числові показники по класах, предметах.</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xml:space="preserve">Уміння застосовувати </w:t>
            </w:r>
            <w:r w:rsidRPr="002E138D">
              <w:rPr>
                <w:rFonts w:ascii="Times New Roman" w:eastAsia="Times New Roman" w:hAnsi="Times New Roman" w:cs="Times New Roman"/>
                <w:color w:val="555555"/>
                <w:sz w:val="24"/>
                <w:szCs w:val="24"/>
                <w:lang w:eastAsia="uk-UA"/>
              </w:rPr>
              <w:lastRenderedPageBreak/>
              <w:t>набуті знання.</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lastRenderedPageBreak/>
              <w:t>Діагностичні контрольні роботи</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xml:space="preserve">адміністративні </w:t>
            </w:r>
            <w:r w:rsidRPr="002E138D">
              <w:rPr>
                <w:rFonts w:ascii="Times New Roman" w:eastAsia="Times New Roman" w:hAnsi="Times New Roman" w:cs="Times New Roman"/>
                <w:color w:val="555555"/>
                <w:sz w:val="24"/>
                <w:szCs w:val="24"/>
                <w:lang w:eastAsia="uk-UA"/>
              </w:rPr>
              <w:lastRenderedPageBreak/>
              <w:t>контрольні роботи за підсумками освітньої діяльності у семестрах, навчальному році</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lastRenderedPageBreak/>
              <w:t>І сем.</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грудень</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lastRenderedPageBreak/>
              <w:t>ІІ сем.</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травень</w:t>
            </w:r>
          </w:p>
        </w:tc>
      </w:tr>
      <w:tr w:rsidR="00EA6A49" w:rsidRPr="002E138D" w:rsidTr="00EA6A49">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lastRenderedPageBreak/>
              <w:t>Об’єктивність оцінювання результатів навчання</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Якісні числові показники по класах, предметах.</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Моніторинг</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Грудень</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Травень</w:t>
            </w:r>
          </w:p>
        </w:tc>
      </w:tr>
      <w:tr w:rsidR="00EA6A49" w:rsidRPr="002E138D" w:rsidTr="00EA6A49">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Результати навчання на кожному рівні освіти: початкової та базової освіти</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Якісні показники державної підсумкової атестації</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Динаміка реалізації Держстандартів у порівнянні з минулим роком</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Працевлаштування</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Моніторинг</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Аналіз наступності між ланками</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Звіт</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Травень-червнь</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Вересень</w:t>
            </w:r>
          </w:p>
        </w:tc>
      </w:tr>
      <w:tr w:rsidR="00EA6A49" w:rsidRPr="002E138D" w:rsidTr="00EA6A49">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Результати роботи з обдарованими учнями</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Кількість учасників та переможців інтелектуальних змагань</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Аналіз участі Всеукраїнських олімпіадах з навчальних дисциплін І, ІІ етапів</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Аналіз участі у районних (обласних) конкурсах та змаганнях</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Листопад</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45650F" w:rsidRPr="002E138D" w:rsidRDefault="0045650F" w:rsidP="00EA6A49">
            <w:pPr>
              <w:spacing w:after="0" w:line="240" w:lineRule="auto"/>
              <w:jc w:val="center"/>
              <w:rPr>
                <w:rFonts w:ascii="Times New Roman" w:eastAsia="Times New Roman" w:hAnsi="Times New Roman" w:cs="Times New Roman"/>
                <w:color w:val="555555"/>
                <w:sz w:val="24"/>
                <w:szCs w:val="24"/>
                <w:lang w:eastAsia="uk-UA"/>
              </w:rPr>
            </w:pPr>
          </w:p>
          <w:p w:rsidR="0045650F" w:rsidRPr="002E138D" w:rsidRDefault="0045650F" w:rsidP="00EA6A49">
            <w:pPr>
              <w:spacing w:after="0" w:line="240" w:lineRule="auto"/>
              <w:jc w:val="center"/>
              <w:rPr>
                <w:rFonts w:ascii="Times New Roman" w:eastAsia="Times New Roman" w:hAnsi="Times New Roman" w:cs="Times New Roman"/>
                <w:color w:val="555555"/>
                <w:sz w:val="24"/>
                <w:szCs w:val="24"/>
                <w:lang w:eastAsia="uk-UA"/>
              </w:rPr>
            </w:pPr>
          </w:p>
          <w:p w:rsidR="00EA6A49" w:rsidRPr="002E138D" w:rsidRDefault="00EA6A49" w:rsidP="0045650F">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Травень-</w:t>
            </w:r>
          </w:p>
        </w:tc>
      </w:tr>
    </w:tbl>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imes New Roman" w:eastAsia="Times New Roman" w:hAnsi="Times New Roman" w:cs="Times New Roman"/>
          <w:color w:val="555555"/>
          <w:sz w:val="24"/>
          <w:szCs w:val="24"/>
          <w:lang w:eastAsia="uk-UA"/>
        </w:rPr>
        <w:t> </w:t>
      </w:r>
      <w:r w:rsidRPr="002E138D">
        <w:rPr>
          <w:rFonts w:ascii="Times New Roman" w:eastAsia="Times New Roman" w:hAnsi="Times New Roman" w:cs="Times New Roman"/>
          <w:b/>
          <w:bCs/>
          <w:i/>
          <w:iCs/>
          <w:color w:val="555555"/>
          <w:sz w:val="24"/>
          <w:szCs w:val="24"/>
          <w:lang w:eastAsia="uk-UA"/>
        </w:rPr>
        <w:t>3.3.</w:t>
      </w:r>
      <w:r w:rsidRPr="002E138D">
        <w:rPr>
          <w:rFonts w:ascii="Times New Roman" w:eastAsia="Times New Roman" w:hAnsi="Times New Roman" w:cs="Times New Roman"/>
          <w:color w:val="555555"/>
          <w:sz w:val="24"/>
          <w:szCs w:val="24"/>
          <w:lang w:eastAsia="uk-UA"/>
        </w:rPr>
        <w:t> «Управління закладом освіти»</w:t>
      </w:r>
    </w:p>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rebuchet MS" w:eastAsia="Times New Roman" w:hAnsi="Trebuchet MS" w:cs="Times New Roman"/>
          <w:color w:val="555555"/>
          <w:sz w:val="24"/>
          <w:szCs w:val="24"/>
          <w:lang w:val="ru-RU" w:eastAsia="uk-UA"/>
        </w:rPr>
        <w:t> </w:t>
      </w:r>
    </w:p>
    <w:tbl>
      <w:tblPr>
        <w:tblW w:w="0" w:type="auto"/>
        <w:tblCellMar>
          <w:left w:w="0" w:type="dxa"/>
          <w:right w:w="0" w:type="dxa"/>
        </w:tblCellMar>
        <w:tblLook w:val="04A0" w:firstRow="1" w:lastRow="0" w:firstColumn="1" w:lastColumn="0" w:noHBand="0" w:noVBand="1"/>
      </w:tblPr>
      <w:tblGrid>
        <w:gridCol w:w="2600"/>
        <w:gridCol w:w="3243"/>
        <w:gridCol w:w="2260"/>
        <w:gridCol w:w="1752"/>
      </w:tblGrid>
      <w:tr w:rsidR="00EA6A49" w:rsidRPr="002E138D" w:rsidTr="00EA6A49">
        <w:tc>
          <w:tcPr>
            <w:tcW w:w="26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Критерій (індикатор)</w:t>
            </w:r>
          </w:p>
        </w:tc>
        <w:tc>
          <w:tcPr>
            <w:tcW w:w="33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Показник (напрям) оцінювання</w:t>
            </w:r>
          </w:p>
        </w:tc>
        <w:tc>
          <w:tcPr>
            <w:tcW w:w="22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Спосіб визначення ефективності, інструменти</w:t>
            </w:r>
          </w:p>
        </w:tc>
        <w:tc>
          <w:tcPr>
            <w:tcW w:w="16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Термін</w:t>
            </w:r>
          </w:p>
        </w:tc>
      </w:tr>
      <w:tr w:rsidR="00EA6A49" w:rsidRPr="002E138D" w:rsidTr="00EA6A49">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Кадрове забезпечення освітньої діяльності, необхідне для виконання державного стандарту освіти відповідного рівня</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Відповідність фаховій освіті.</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Розподіл учителів за класами, в яких вони викладають.</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Статистичні дані</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Форма статистичної звітності (83-РВК)</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Тарифікація</w:t>
            </w:r>
          </w:p>
        </w:tc>
        <w:tc>
          <w:tcPr>
            <w:tcW w:w="1667"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До 1 вересня</w:t>
            </w:r>
          </w:p>
        </w:tc>
      </w:tr>
      <w:tr w:rsidR="00EA6A49" w:rsidRPr="002E138D" w:rsidTr="00EA6A49">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Формування  штатного розпису</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Дотримання норм тижневого педагогічного навантаження в межах штатного розпису.</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Наявність вакантних посад.</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Звіт</w:t>
            </w:r>
          </w:p>
        </w:tc>
        <w:tc>
          <w:tcPr>
            <w:tcW w:w="1667"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До1 вересня</w:t>
            </w:r>
          </w:p>
        </w:tc>
      </w:tr>
      <w:tr w:rsidR="00EA6A49" w:rsidRPr="002E138D" w:rsidTr="00EA6A49">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Забезпечення реалізації освітньої програми закладу освіти</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Забезпечення реалізації інваріантного компонента освітньої програми.</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Формування варіативного компонента освітньої програми.</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Аналіз</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Звіт</w:t>
            </w:r>
          </w:p>
        </w:tc>
        <w:tc>
          <w:tcPr>
            <w:tcW w:w="1667"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Травень-червень</w:t>
            </w:r>
          </w:p>
        </w:tc>
      </w:tr>
      <w:tr w:rsidR="00EA6A49" w:rsidRPr="002E138D" w:rsidTr="00EA6A49">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Забезпечення якості освітнього процесу</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Заходи внутрішнього контролю (тематичні вивчення, перевірки станів викладання по перспективному плану</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Моніторинги</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lastRenderedPageBreak/>
              <w:t>Директорські контрольні роботи</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Організація та підготовка до ДПА</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lastRenderedPageBreak/>
              <w:t> Відстеження календарних планів</w:t>
            </w:r>
          </w:p>
        </w:tc>
        <w:tc>
          <w:tcPr>
            <w:tcW w:w="1667"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Протягом року</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513F67" w:rsidRPr="002E138D" w:rsidRDefault="00513F67" w:rsidP="00EA6A49">
            <w:pPr>
              <w:spacing w:after="0" w:line="240" w:lineRule="auto"/>
              <w:jc w:val="center"/>
              <w:rPr>
                <w:rFonts w:ascii="Times New Roman" w:eastAsia="Times New Roman" w:hAnsi="Times New Roman" w:cs="Times New Roman"/>
                <w:color w:val="555555"/>
                <w:sz w:val="24"/>
                <w:szCs w:val="24"/>
                <w:lang w:eastAsia="uk-UA"/>
              </w:rPr>
            </w:pPr>
          </w:p>
          <w:p w:rsidR="00513F67" w:rsidRPr="002E138D" w:rsidRDefault="00513F67" w:rsidP="00EA6A49">
            <w:pPr>
              <w:spacing w:after="0" w:line="240" w:lineRule="auto"/>
              <w:jc w:val="center"/>
              <w:rPr>
                <w:rFonts w:ascii="Times New Roman" w:eastAsia="Times New Roman" w:hAnsi="Times New Roman" w:cs="Times New Roman"/>
                <w:color w:val="555555"/>
                <w:sz w:val="24"/>
                <w:szCs w:val="24"/>
                <w:lang w:eastAsia="uk-UA"/>
              </w:rPr>
            </w:pP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Грудень, травень</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513F67"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Квітень-</w:t>
            </w:r>
            <w:r w:rsidR="00EA6A49" w:rsidRPr="002E138D">
              <w:rPr>
                <w:rFonts w:ascii="Times New Roman" w:eastAsia="Times New Roman" w:hAnsi="Times New Roman" w:cs="Times New Roman"/>
                <w:color w:val="555555"/>
                <w:sz w:val="24"/>
                <w:szCs w:val="24"/>
                <w:lang w:eastAsia="uk-UA"/>
              </w:rPr>
              <w:t>Травень</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tc>
      </w:tr>
      <w:tr w:rsidR="00EA6A49" w:rsidRPr="002E138D" w:rsidTr="00EA6A49">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13F67" w:rsidRPr="002E138D" w:rsidRDefault="00513F67" w:rsidP="00EA6A49">
            <w:pPr>
              <w:spacing w:after="0" w:line="240" w:lineRule="auto"/>
              <w:jc w:val="both"/>
              <w:rPr>
                <w:rFonts w:ascii="Times New Roman" w:eastAsia="Times New Roman" w:hAnsi="Times New Roman" w:cs="Times New Roman"/>
                <w:color w:val="555555"/>
                <w:sz w:val="24"/>
                <w:szCs w:val="24"/>
                <w:lang w:eastAsia="uk-UA"/>
              </w:rPr>
            </w:pP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Забезпечення якості освітньої діяльності</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513F67" w:rsidRPr="002E138D" w:rsidRDefault="00513F67" w:rsidP="00EA6A49">
            <w:pPr>
              <w:spacing w:after="0" w:line="240" w:lineRule="auto"/>
              <w:jc w:val="both"/>
              <w:rPr>
                <w:rFonts w:ascii="Times New Roman" w:eastAsia="Times New Roman" w:hAnsi="Times New Roman" w:cs="Times New Roman"/>
                <w:color w:val="555555"/>
                <w:sz w:val="24"/>
                <w:szCs w:val="24"/>
                <w:bdr w:val="none" w:sz="0" w:space="0" w:color="auto" w:frame="1"/>
                <w:lang w:eastAsia="uk-UA"/>
              </w:rPr>
            </w:pP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bdr w:val="none" w:sz="0" w:space="0" w:color="auto" w:frame="1"/>
                <w:lang w:eastAsia="uk-UA"/>
              </w:rPr>
              <w:t>Вивчення стану виконання посадових обов’язків (молодими учителями, новопризначеними учителями)</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Планування освітнього процесу (погодження календарного планування, оперативний контроль за підготовкою до уроків тощо)</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Іміджеві заходи</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513F67" w:rsidRPr="002E138D" w:rsidRDefault="00513F67" w:rsidP="00EA6A49">
            <w:pPr>
              <w:spacing w:after="0" w:line="240" w:lineRule="auto"/>
              <w:jc w:val="center"/>
              <w:rPr>
                <w:rFonts w:ascii="Times New Roman" w:eastAsia="Times New Roman" w:hAnsi="Times New Roman" w:cs="Times New Roman"/>
                <w:color w:val="555555"/>
                <w:sz w:val="24"/>
                <w:szCs w:val="24"/>
                <w:lang w:eastAsia="uk-UA"/>
              </w:rPr>
            </w:pP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Моніторинг</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val="ru-RU"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Відвідування уроків,  співбесіди, перевірка документації. Аналіз виховних і календарних планів за І і ІІ сем.</w:t>
            </w:r>
          </w:p>
        </w:tc>
        <w:tc>
          <w:tcPr>
            <w:tcW w:w="1667" w:type="dxa"/>
            <w:tcBorders>
              <w:top w:val="nil"/>
              <w:left w:val="nil"/>
              <w:bottom w:val="single" w:sz="8" w:space="0" w:color="auto"/>
              <w:right w:val="single" w:sz="8" w:space="0" w:color="auto"/>
            </w:tcBorders>
            <w:tcMar>
              <w:top w:w="0" w:type="dxa"/>
              <w:left w:w="108" w:type="dxa"/>
              <w:bottom w:w="0" w:type="dxa"/>
              <w:right w:w="108" w:type="dxa"/>
            </w:tcMar>
            <w:hideMark/>
          </w:tcPr>
          <w:p w:rsidR="00513F67" w:rsidRPr="002E138D" w:rsidRDefault="00513F67" w:rsidP="00EA6A49">
            <w:pPr>
              <w:spacing w:after="0" w:line="240" w:lineRule="auto"/>
              <w:jc w:val="center"/>
              <w:rPr>
                <w:rFonts w:ascii="Times New Roman" w:eastAsia="Times New Roman" w:hAnsi="Times New Roman" w:cs="Times New Roman"/>
                <w:color w:val="555555"/>
                <w:sz w:val="24"/>
                <w:szCs w:val="24"/>
                <w:lang w:eastAsia="uk-UA"/>
              </w:rPr>
            </w:pP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Протягом </w:t>
            </w:r>
            <w:r w:rsidRPr="002E138D">
              <w:rPr>
                <w:rFonts w:ascii="Times New Roman" w:eastAsia="Times New Roman" w:hAnsi="Times New Roman" w:cs="Times New Roman"/>
                <w:i/>
                <w:iCs/>
                <w:color w:val="555555"/>
                <w:sz w:val="24"/>
                <w:szCs w:val="24"/>
                <w:lang w:eastAsia="uk-UA"/>
              </w:rPr>
              <w:t>р</w:t>
            </w:r>
            <w:r w:rsidRPr="002E138D">
              <w:rPr>
                <w:rFonts w:ascii="Times New Roman" w:eastAsia="Times New Roman" w:hAnsi="Times New Roman" w:cs="Times New Roman"/>
                <w:color w:val="555555"/>
                <w:sz w:val="24"/>
                <w:szCs w:val="24"/>
                <w:lang w:eastAsia="uk-UA"/>
              </w:rPr>
              <w:t>оку</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Протягом року</w:t>
            </w:r>
          </w:p>
        </w:tc>
      </w:tr>
      <w:tr w:rsidR="00EA6A49" w:rsidRPr="002E138D" w:rsidTr="00EA6A49">
        <w:tc>
          <w:tcPr>
            <w:tcW w:w="260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Формування освітнього середовища</w:t>
            </w:r>
          </w:p>
        </w:tc>
        <w:tc>
          <w:tcPr>
            <w:tcW w:w="3320"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Підготовка закладу до нового навчального року.</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Забезпечення учнів підручниками.</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Огляд стану збереження шкільного майна, інвентаря, обладнання в кабінетах, дидактичного забезпечення уроків</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tc>
        <w:tc>
          <w:tcPr>
            <w:tcW w:w="226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Аналіз</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Аналіз</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Моніторинг, заслуховування на нарадах.</w:t>
            </w:r>
          </w:p>
          <w:p w:rsidR="00EA6A49" w:rsidRPr="002E138D" w:rsidRDefault="00513F67"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Вчителі – предметник</w:t>
            </w:r>
            <w:r w:rsidR="00EA6A49" w:rsidRPr="002E138D">
              <w:rPr>
                <w:rFonts w:ascii="Times New Roman" w:eastAsia="Times New Roman" w:hAnsi="Times New Roman" w:cs="Times New Roman"/>
                <w:color w:val="555555"/>
                <w:sz w:val="24"/>
                <w:szCs w:val="24"/>
                <w:lang w:eastAsia="uk-UA"/>
              </w:rPr>
              <w:t xml:space="preserve">и, керівники </w:t>
            </w:r>
            <w:r w:rsidRPr="002E138D">
              <w:rPr>
                <w:rFonts w:ascii="Times New Roman" w:eastAsia="Times New Roman" w:hAnsi="Times New Roman" w:cs="Times New Roman"/>
                <w:color w:val="555555"/>
                <w:sz w:val="24"/>
                <w:szCs w:val="24"/>
                <w:lang w:eastAsia="uk-UA"/>
              </w:rPr>
              <w:t>Ш</w:t>
            </w:r>
            <w:r w:rsidR="00EA6A49" w:rsidRPr="002E138D">
              <w:rPr>
                <w:rFonts w:ascii="Times New Roman" w:eastAsia="Times New Roman" w:hAnsi="Times New Roman" w:cs="Times New Roman"/>
                <w:color w:val="555555"/>
                <w:sz w:val="24"/>
                <w:szCs w:val="24"/>
                <w:lang w:eastAsia="uk-UA"/>
              </w:rPr>
              <w:t>МО</w:t>
            </w:r>
          </w:p>
        </w:tc>
        <w:tc>
          <w:tcPr>
            <w:tcW w:w="1667"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серпень</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вересень</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Протягом року</w:t>
            </w:r>
          </w:p>
        </w:tc>
      </w:tr>
    </w:tbl>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rebuchet MS" w:eastAsia="Times New Roman" w:hAnsi="Trebuchet MS" w:cs="Times New Roman"/>
          <w:color w:val="555555"/>
          <w:sz w:val="24"/>
          <w:szCs w:val="24"/>
          <w:lang w:eastAsia="uk-UA"/>
        </w:rPr>
        <w:t> </w:t>
      </w:r>
      <w:r w:rsidRPr="002E138D">
        <w:rPr>
          <w:rFonts w:ascii="Times New Roman" w:eastAsia="Times New Roman" w:hAnsi="Times New Roman" w:cs="Times New Roman"/>
          <w:b/>
          <w:bCs/>
          <w:i/>
          <w:iCs/>
          <w:color w:val="555555"/>
          <w:sz w:val="24"/>
          <w:szCs w:val="24"/>
          <w:lang w:eastAsia="uk-UA"/>
        </w:rPr>
        <w:t>3.4. </w:t>
      </w:r>
      <w:r w:rsidRPr="002E138D">
        <w:rPr>
          <w:rFonts w:ascii="Times New Roman" w:eastAsia="Times New Roman" w:hAnsi="Times New Roman" w:cs="Times New Roman"/>
          <w:color w:val="555555"/>
          <w:sz w:val="24"/>
          <w:szCs w:val="24"/>
          <w:lang w:eastAsia="uk-UA"/>
        </w:rPr>
        <w:t>«Освітнє середовище»</w:t>
      </w:r>
    </w:p>
    <w:p w:rsidR="00EA6A49" w:rsidRPr="002E138D" w:rsidRDefault="00EA6A49" w:rsidP="00EA6A49">
      <w:pPr>
        <w:shd w:val="clear" w:color="auto" w:fill="FFFFFF"/>
        <w:spacing w:after="0" w:line="240" w:lineRule="auto"/>
        <w:jc w:val="both"/>
        <w:rPr>
          <w:rFonts w:ascii="Times New Roman" w:eastAsia="Times New Roman" w:hAnsi="Times New Roman" w:cs="Times New Roman"/>
          <w:color w:val="555555"/>
          <w:sz w:val="24"/>
          <w:szCs w:val="24"/>
          <w:lang w:eastAsia="uk-UA"/>
        </w:rPr>
      </w:pPr>
      <w:r w:rsidRPr="002E138D">
        <w:rPr>
          <w:rFonts w:ascii="Trebuchet MS" w:eastAsia="Times New Roman" w:hAnsi="Trebuchet MS" w:cs="Times New Roman"/>
          <w:color w:val="555555"/>
          <w:sz w:val="24"/>
          <w:szCs w:val="24"/>
          <w:lang w:val="ru-RU" w:eastAsia="uk-UA"/>
        </w:rPr>
        <w:t> </w:t>
      </w:r>
    </w:p>
    <w:tbl>
      <w:tblPr>
        <w:tblW w:w="0" w:type="auto"/>
        <w:tblCellMar>
          <w:left w:w="0" w:type="dxa"/>
          <w:right w:w="0" w:type="dxa"/>
        </w:tblCellMar>
        <w:tblLook w:val="04A0" w:firstRow="1" w:lastRow="0" w:firstColumn="1" w:lastColumn="0" w:noHBand="0" w:noVBand="1"/>
      </w:tblPr>
      <w:tblGrid>
        <w:gridCol w:w="2531"/>
        <w:gridCol w:w="3198"/>
        <w:gridCol w:w="2214"/>
        <w:gridCol w:w="1628"/>
      </w:tblGrid>
      <w:tr w:rsidR="00EA6A49" w:rsidRPr="002E138D" w:rsidTr="00EA6A49">
        <w:tc>
          <w:tcPr>
            <w:tcW w:w="253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Критерій (індикатор)</w:t>
            </w:r>
          </w:p>
        </w:tc>
        <w:tc>
          <w:tcPr>
            <w:tcW w:w="319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Показник (напрям) оцінювання</w:t>
            </w:r>
          </w:p>
        </w:tc>
        <w:tc>
          <w:tcPr>
            <w:tcW w:w="221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Спосіб визначення ефективності, інструменти, заходи</w:t>
            </w:r>
          </w:p>
        </w:tc>
        <w:tc>
          <w:tcPr>
            <w:tcW w:w="162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Термін</w:t>
            </w:r>
          </w:p>
        </w:tc>
      </w:tr>
      <w:tr w:rsidR="00EA6A49" w:rsidRPr="002E138D" w:rsidTr="00EA6A49">
        <w:tc>
          <w:tcPr>
            <w:tcW w:w="2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Забезпечення наявності інформаційних систем</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Електронна система збирання й аналізу інформації та система електронного документообігу.</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Створення  єдиного інформаційного поля  ЗОШ.</w:t>
            </w:r>
          </w:p>
        </w:tc>
        <w:tc>
          <w:tcPr>
            <w:tcW w:w="2214"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Програма «КУРС: Школа»</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tc>
        <w:tc>
          <w:tcPr>
            <w:tcW w:w="162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постійно</w:t>
            </w:r>
          </w:p>
        </w:tc>
      </w:tr>
      <w:tr w:rsidR="00EA6A49" w:rsidRPr="002E138D" w:rsidTr="00EA6A49">
        <w:tc>
          <w:tcPr>
            <w:tcW w:w="253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Забезпечення наявності необхідних ресурсів для організації освітнього процесу, в тому числі для самостійної роботи здобувачів освіти.</w:t>
            </w:r>
          </w:p>
        </w:tc>
        <w:tc>
          <w:tcPr>
            <w:tcW w:w="319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Забезпечення  освітнього простору для НУШ: розвивальні ігри, підручники, дидактичний матеріал</w:t>
            </w:r>
          </w:p>
          <w:p w:rsidR="00EA6A49" w:rsidRPr="002E138D" w:rsidRDefault="00EA6A49" w:rsidP="00EA6A49">
            <w:pPr>
              <w:spacing w:after="0" w:line="240" w:lineRule="auto"/>
              <w:jc w:val="both"/>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Підключення до швидкісного Інтернету, створення зони Wі-Fі.</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lastRenderedPageBreak/>
              <w:t> </w:t>
            </w:r>
            <w:bookmarkStart w:id="0" w:name="_GoBack"/>
            <w:bookmarkEnd w:id="0"/>
          </w:p>
        </w:tc>
        <w:tc>
          <w:tcPr>
            <w:tcW w:w="2214"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lastRenderedPageBreak/>
              <w:t>Акт прийому закладу</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Анкетування</w:t>
            </w:r>
          </w:p>
        </w:tc>
        <w:tc>
          <w:tcPr>
            <w:tcW w:w="1628" w:type="dxa"/>
            <w:tcBorders>
              <w:top w:val="nil"/>
              <w:left w:val="nil"/>
              <w:bottom w:val="single" w:sz="8" w:space="0" w:color="auto"/>
              <w:right w:val="single" w:sz="8" w:space="0" w:color="auto"/>
            </w:tcBorders>
            <w:tcMar>
              <w:top w:w="0" w:type="dxa"/>
              <w:left w:w="108" w:type="dxa"/>
              <w:bottom w:w="0" w:type="dxa"/>
              <w:right w:w="108" w:type="dxa"/>
            </w:tcMar>
            <w:hideMark/>
          </w:tcPr>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До 10 серпня</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До 01.11.</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p w:rsidR="00EA6A49" w:rsidRPr="002E138D" w:rsidRDefault="00EA6A49" w:rsidP="00EA6A49">
            <w:pPr>
              <w:spacing w:after="0" w:line="240" w:lineRule="auto"/>
              <w:jc w:val="center"/>
              <w:rPr>
                <w:rFonts w:ascii="Times New Roman" w:eastAsia="Times New Roman" w:hAnsi="Times New Roman" w:cs="Times New Roman"/>
                <w:sz w:val="24"/>
                <w:szCs w:val="24"/>
                <w:lang w:eastAsia="uk-UA"/>
              </w:rPr>
            </w:pPr>
            <w:r w:rsidRPr="002E138D">
              <w:rPr>
                <w:rFonts w:ascii="Times New Roman" w:eastAsia="Times New Roman" w:hAnsi="Times New Roman" w:cs="Times New Roman"/>
                <w:color w:val="555555"/>
                <w:sz w:val="24"/>
                <w:szCs w:val="24"/>
                <w:lang w:eastAsia="uk-UA"/>
              </w:rPr>
              <w:t> </w:t>
            </w:r>
          </w:p>
        </w:tc>
      </w:tr>
    </w:tbl>
    <w:p w:rsidR="00EA6A49" w:rsidRPr="002E138D" w:rsidRDefault="00EA6A49" w:rsidP="008703DF">
      <w:pPr>
        <w:shd w:val="clear" w:color="auto" w:fill="FFFFFF"/>
        <w:spacing w:after="0" w:line="240" w:lineRule="auto"/>
        <w:jc w:val="both"/>
        <w:rPr>
          <w:rFonts w:ascii="Times New Roman" w:eastAsia="Times New Roman" w:hAnsi="Times New Roman" w:cs="Times New Roman"/>
          <w:color w:val="555555"/>
          <w:sz w:val="24"/>
          <w:szCs w:val="24"/>
          <w:lang w:eastAsia="uk-UA"/>
        </w:rPr>
      </w:pPr>
    </w:p>
    <w:sectPr w:rsidR="00EA6A49" w:rsidRPr="002E138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C13BE"/>
    <w:multiLevelType w:val="multilevel"/>
    <w:tmpl w:val="47DAD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FF86C1A"/>
    <w:multiLevelType w:val="multilevel"/>
    <w:tmpl w:val="E8E64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2D1F0A"/>
    <w:multiLevelType w:val="multilevel"/>
    <w:tmpl w:val="E2BCF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5220ABB"/>
    <w:multiLevelType w:val="multilevel"/>
    <w:tmpl w:val="B3EE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86C4828"/>
    <w:multiLevelType w:val="multilevel"/>
    <w:tmpl w:val="C6C28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CA533D"/>
    <w:multiLevelType w:val="multilevel"/>
    <w:tmpl w:val="38D8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3"/>
  </w:num>
  <w:num w:numId="4">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0"/>
  </w:num>
  <w:num w:numId="6">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4"/>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91D"/>
    <w:rsid w:val="000217D5"/>
    <w:rsid w:val="000C27E3"/>
    <w:rsid w:val="000E223F"/>
    <w:rsid w:val="00155E11"/>
    <w:rsid w:val="00161DC0"/>
    <w:rsid w:val="001A56AC"/>
    <w:rsid w:val="002031BD"/>
    <w:rsid w:val="002E138D"/>
    <w:rsid w:val="002E6B4E"/>
    <w:rsid w:val="0037491D"/>
    <w:rsid w:val="003F523C"/>
    <w:rsid w:val="0045650F"/>
    <w:rsid w:val="004B14C7"/>
    <w:rsid w:val="00513F67"/>
    <w:rsid w:val="005A6509"/>
    <w:rsid w:val="006573E2"/>
    <w:rsid w:val="0073560B"/>
    <w:rsid w:val="00793333"/>
    <w:rsid w:val="00796289"/>
    <w:rsid w:val="007A2733"/>
    <w:rsid w:val="0086777C"/>
    <w:rsid w:val="008703DF"/>
    <w:rsid w:val="00912B39"/>
    <w:rsid w:val="00945794"/>
    <w:rsid w:val="00AB74DD"/>
    <w:rsid w:val="00AD2947"/>
    <w:rsid w:val="00B136FE"/>
    <w:rsid w:val="00B370A4"/>
    <w:rsid w:val="00B5000E"/>
    <w:rsid w:val="00BE4740"/>
    <w:rsid w:val="00C17787"/>
    <w:rsid w:val="00C7017A"/>
    <w:rsid w:val="00D954A2"/>
    <w:rsid w:val="00EA5751"/>
    <w:rsid w:val="00EA6A49"/>
    <w:rsid w:val="00F8112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A6A49"/>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EA6A49"/>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5">
    <w:name w:val="heading 5"/>
    <w:basedOn w:val="a"/>
    <w:link w:val="50"/>
    <w:uiPriority w:val="9"/>
    <w:qFormat/>
    <w:rsid w:val="00EA6A49"/>
    <w:pPr>
      <w:spacing w:before="100" w:beforeAutospacing="1" w:after="100" w:afterAutospacing="1" w:line="240" w:lineRule="auto"/>
      <w:outlineLvl w:val="4"/>
    </w:pPr>
    <w:rPr>
      <w:rFonts w:ascii="Times New Roman" w:eastAsia="Times New Roman" w:hAnsi="Times New Roman" w:cs="Times New Roman"/>
      <w:b/>
      <w:bCs/>
      <w:sz w:val="20"/>
      <w:szCs w:val="20"/>
      <w:lang w:eastAsia="uk-UA"/>
    </w:rPr>
  </w:style>
  <w:style w:type="paragraph" w:styleId="7">
    <w:name w:val="heading 7"/>
    <w:basedOn w:val="a"/>
    <w:link w:val="70"/>
    <w:uiPriority w:val="9"/>
    <w:qFormat/>
    <w:rsid w:val="00EA6A49"/>
    <w:pPr>
      <w:spacing w:before="100" w:beforeAutospacing="1" w:after="100" w:afterAutospacing="1" w:line="240" w:lineRule="auto"/>
      <w:outlineLvl w:val="6"/>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A6A49"/>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EA6A49"/>
    <w:rPr>
      <w:rFonts w:ascii="Times New Roman" w:eastAsia="Times New Roman" w:hAnsi="Times New Roman" w:cs="Times New Roman"/>
      <w:b/>
      <w:bCs/>
      <w:sz w:val="27"/>
      <w:szCs w:val="27"/>
      <w:lang w:eastAsia="uk-UA"/>
    </w:rPr>
  </w:style>
  <w:style w:type="character" w:customStyle="1" w:styleId="50">
    <w:name w:val="Заголовок 5 Знак"/>
    <w:basedOn w:val="a0"/>
    <w:link w:val="5"/>
    <w:uiPriority w:val="9"/>
    <w:rsid w:val="00EA6A49"/>
    <w:rPr>
      <w:rFonts w:ascii="Times New Roman" w:eastAsia="Times New Roman" w:hAnsi="Times New Roman" w:cs="Times New Roman"/>
      <w:b/>
      <w:bCs/>
      <w:sz w:val="20"/>
      <w:szCs w:val="20"/>
      <w:lang w:eastAsia="uk-UA"/>
    </w:rPr>
  </w:style>
  <w:style w:type="character" w:customStyle="1" w:styleId="70">
    <w:name w:val="Заголовок 7 Знак"/>
    <w:basedOn w:val="a0"/>
    <w:link w:val="7"/>
    <w:uiPriority w:val="9"/>
    <w:rsid w:val="00EA6A49"/>
    <w:rPr>
      <w:rFonts w:ascii="Times New Roman" w:eastAsia="Times New Roman" w:hAnsi="Times New Roman" w:cs="Times New Roman"/>
      <w:sz w:val="24"/>
      <w:szCs w:val="24"/>
      <w:lang w:eastAsia="uk-UA"/>
    </w:rPr>
  </w:style>
  <w:style w:type="numbering" w:customStyle="1" w:styleId="1">
    <w:name w:val="Нет списка1"/>
    <w:next w:val="a2"/>
    <w:uiPriority w:val="99"/>
    <w:semiHidden/>
    <w:unhideWhenUsed/>
    <w:rsid w:val="00EA6A49"/>
  </w:style>
  <w:style w:type="paragraph" w:styleId="a3">
    <w:name w:val="Body Text Indent"/>
    <w:basedOn w:val="a"/>
    <w:link w:val="a4"/>
    <w:uiPriority w:val="99"/>
    <w:semiHidden/>
    <w:unhideWhenUsed/>
    <w:rsid w:val="00EA6A4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4">
    <w:name w:val="Основной текст с отступом Знак"/>
    <w:basedOn w:val="a0"/>
    <w:link w:val="a3"/>
    <w:uiPriority w:val="99"/>
    <w:semiHidden/>
    <w:rsid w:val="00EA6A49"/>
    <w:rPr>
      <w:rFonts w:ascii="Times New Roman" w:eastAsia="Times New Roman" w:hAnsi="Times New Roman" w:cs="Times New Roman"/>
      <w:sz w:val="24"/>
      <w:szCs w:val="24"/>
      <w:lang w:eastAsia="uk-UA"/>
    </w:rPr>
  </w:style>
  <w:style w:type="paragraph" w:customStyle="1" w:styleId="200">
    <w:name w:val="20"/>
    <w:basedOn w:val="a"/>
    <w:rsid w:val="00EA6A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Normal (Web)"/>
    <w:basedOn w:val="a"/>
    <w:uiPriority w:val="99"/>
    <w:semiHidden/>
    <w:unhideWhenUsed/>
    <w:rsid w:val="00EA6A4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Hyperlink"/>
    <w:basedOn w:val="a0"/>
    <w:uiPriority w:val="99"/>
    <w:semiHidden/>
    <w:unhideWhenUsed/>
    <w:rsid w:val="00EA6A49"/>
    <w:rPr>
      <w:color w:val="0000FF"/>
      <w:u w:val="single"/>
    </w:rPr>
  </w:style>
  <w:style w:type="character" w:styleId="a7">
    <w:name w:val="FollowedHyperlink"/>
    <w:basedOn w:val="a0"/>
    <w:uiPriority w:val="99"/>
    <w:semiHidden/>
    <w:unhideWhenUsed/>
    <w:rsid w:val="00EA6A49"/>
    <w:rPr>
      <w:color w:val="800080"/>
      <w:u w:val="single"/>
    </w:rPr>
  </w:style>
  <w:style w:type="paragraph" w:styleId="a8">
    <w:name w:val="Balloon Text"/>
    <w:basedOn w:val="a"/>
    <w:link w:val="a9"/>
    <w:uiPriority w:val="99"/>
    <w:semiHidden/>
    <w:unhideWhenUsed/>
    <w:rsid w:val="00EA6A4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A6A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EA6A49"/>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EA6A49"/>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paragraph" w:styleId="5">
    <w:name w:val="heading 5"/>
    <w:basedOn w:val="a"/>
    <w:link w:val="50"/>
    <w:uiPriority w:val="9"/>
    <w:qFormat/>
    <w:rsid w:val="00EA6A49"/>
    <w:pPr>
      <w:spacing w:before="100" w:beforeAutospacing="1" w:after="100" w:afterAutospacing="1" w:line="240" w:lineRule="auto"/>
      <w:outlineLvl w:val="4"/>
    </w:pPr>
    <w:rPr>
      <w:rFonts w:ascii="Times New Roman" w:eastAsia="Times New Roman" w:hAnsi="Times New Roman" w:cs="Times New Roman"/>
      <w:b/>
      <w:bCs/>
      <w:sz w:val="20"/>
      <w:szCs w:val="20"/>
      <w:lang w:eastAsia="uk-UA"/>
    </w:rPr>
  </w:style>
  <w:style w:type="paragraph" w:styleId="7">
    <w:name w:val="heading 7"/>
    <w:basedOn w:val="a"/>
    <w:link w:val="70"/>
    <w:uiPriority w:val="9"/>
    <w:qFormat/>
    <w:rsid w:val="00EA6A49"/>
    <w:pPr>
      <w:spacing w:before="100" w:beforeAutospacing="1" w:after="100" w:afterAutospacing="1" w:line="240" w:lineRule="auto"/>
      <w:outlineLvl w:val="6"/>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EA6A49"/>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EA6A49"/>
    <w:rPr>
      <w:rFonts w:ascii="Times New Roman" w:eastAsia="Times New Roman" w:hAnsi="Times New Roman" w:cs="Times New Roman"/>
      <w:b/>
      <w:bCs/>
      <w:sz w:val="27"/>
      <w:szCs w:val="27"/>
      <w:lang w:eastAsia="uk-UA"/>
    </w:rPr>
  </w:style>
  <w:style w:type="character" w:customStyle="1" w:styleId="50">
    <w:name w:val="Заголовок 5 Знак"/>
    <w:basedOn w:val="a0"/>
    <w:link w:val="5"/>
    <w:uiPriority w:val="9"/>
    <w:rsid w:val="00EA6A49"/>
    <w:rPr>
      <w:rFonts w:ascii="Times New Roman" w:eastAsia="Times New Roman" w:hAnsi="Times New Roman" w:cs="Times New Roman"/>
      <w:b/>
      <w:bCs/>
      <w:sz w:val="20"/>
      <w:szCs w:val="20"/>
      <w:lang w:eastAsia="uk-UA"/>
    </w:rPr>
  </w:style>
  <w:style w:type="character" w:customStyle="1" w:styleId="70">
    <w:name w:val="Заголовок 7 Знак"/>
    <w:basedOn w:val="a0"/>
    <w:link w:val="7"/>
    <w:uiPriority w:val="9"/>
    <w:rsid w:val="00EA6A49"/>
    <w:rPr>
      <w:rFonts w:ascii="Times New Roman" w:eastAsia="Times New Roman" w:hAnsi="Times New Roman" w:cs="Times New Roman"/>
      <w:sz w:val="24"/>
      <w:szCs w:val="24"/>
      <w:lang w:eastAsia="uk-UA"/>
    </w:rPr>
  </w:style>
  <w:style w:type="numbering" w:customStyle="1" w:styleId="1">
    <w:name w:val="Нет списка1"/>
    <w:next w:val="a2"/>
    <w:uiPriority w:val="99"/>
    <w:semiHidden/>
    <w:unhideWhenUsed/>
    <w:rsid w:val="00EA6A49"/>
  </w:style>
  <w:style w:type="paragraph" w:styleId="a3">
    <w:name w:val="Body Text Indent"/>
    <w:basedOn w:val="a"/>
    <w:link w:val="a4"/>
    <w:uiPriority w:val="99"/>
    <w:semiHidden/>
    <w:unhideWhenUsed/>
    <w:rsid w:val="00EA6A4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4">
    <w:name w:val="Основной текст с отступом Знак"/>
    <w:basedOn w:val="a0"/>
    <w:link w:val="a3"/>
    <w:uiPriority w:val="99"/>
    <w:semiHidden/>
    <w:rsid w:val="00EA6A49"/>
    <w:rPr>
      <w:rFonts w:ascii="Times New Roman" w:eastAsia="Times New Roman" w:hAnsi="Times New Roman" w:cs="Times New Roman"/>
      <w:sz w:val="24"/>
      <w:szCs w:val="24"/>
      <w:lang w:eastAsia="uk-UA"/>
    </w:rPr>
  </w:style>
  <w:style w:type="paragraph" w:customStyle="1" w:styleId="200">
    <w:name w:val="20"/>
    <w:basedOn w:val="a"/>
    <w:rsid w:val="00EA6A4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Normal (Web)"/>
    <w:basedOn w:val="a"/>
    <w:uiPriority w:val="99"/>
    <w:semiHidden/>
    <w:unhideWhenUsed/>
    <w:rsid w:val="00EA6A4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Hyperlink"/>
    <w:basedOn w:val="a0"/>
    <w:uiPriority w:val="99"/>
    <w:semiHidden/>
    <w:unhideWhenUsed/>
    <w:rsid w:val="00EA6A49"/>
    <w:rPr>
      <w:color w:val="0000FF"/>
      <w:u w:val="single"/>
    </w:rPr>
  </w:style>
  <w:style w:type="character" w:styleId="a7">
    <w:name w:val="FollowedHyperlink"/>
    <w:basedOn w:val="a0"/>
    <w:uiPriority w:val="99"/>
    <w:semiHidden/>
    <w:unhideWhenUsed/>
    <w:rsid w:val="00EA6A49"/>
    <w:rPr>
      <w:color w:val="800080"/>
      <w:u w:val="single"/>
    </w:rPr>
  </w:style>
  <w:style w:type="paragraph" w:styleId="a8">
    <w:name w:val="Balloon Text"/>
    <w:basedOn w:val="a"/>
    <w:link w:val="a9"/>
    <w:uiPriority w:val="99"/>
    <w:semiHidden/>
    <w:unhideWhenUsed/>
    <w:rsid w:val="00EA6A4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A6A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730742">
      <w:bodyDiv w:val="1"/>
      <w:marLeft w:val="0"/>
      <w:marRight w:val="0"/>
      <w:marTop w:val="0"/>
      <w:marBottom w:val="0"/>
      <w:divBdr>
        <w:top w:val="none" w:sz="0" w:space="0" w:color="auto"/>
        <w:left w:val="none" w:sz="0" w:space="0" w:color="auto"/>
        <w:bottom w:val="none" w:sz="0" w:space="0" w:color="auto"/>
        <w:right w:val="none" w:sz="0" w:space="0" w:color="auto"/>
      </w:divBdr>
    </w:div>
    <w:div w:id="878275762">
      <w:bodyDiv w:val="1"/>
      <w:marLeft w:val="0"/>
      <w:marRight w:val="0"/>
      <w:marTop w:val="0"/>
      <w:marBottom w:val="0"/>
      <w:divBdr>
        <w:top w:val="none" w:sz="0" w:space="0" w:color="auto"/>
        <w:left w:val="none" w:sz="0" w:space="0" w:color="auto"/>
        <w:bottom w:val="none" w:sz="0" w:space="0" w:color="auto"/>
        <w:right w:val="none" w:sz="0" w:space="0" w:color="auto"/>
      </w:divBdr>
      <w:divsChild>
        <w:div w:id="1708724680">
          <w:marLeft w:val="0"/>
          <w:marRight w:val="0"/>
          <w:marTop w:val="0"/>
          <w:marBottom w:val="0"/>
          <w:divBdr>
            <w:top w:val="none" w:sz="0" w:space="0" w:color="auto"/>
            <w:left w:val="none" w:sz="0" w:space="0" w:color="auto"/>
            <w:bottom w:val="none" w:sz="0" w:space="0" w:color="auto"/>
            <w:right w:val="none" w:sz="0" w:space="0" w:color="auto"/>
          </w:divBdr>
          <w:divsChild>
            <w:div w:id="1344287660">
              <w:marLeft w:val="0"/>
              <w:marRight w:val="0"/>
              <w:marTop w:val="0"/>
              <w:marBottom w:val="0"/>
              <w:divBdr>
                <w:top w:val="none" w:sz="0" w:space="0" w:color="auto"/>
                <w:left w:val="none" w:sz="0" w:space="0" w:color="auto"/>
                <w:bottom w:val="none" w:sz="0" w:space="0" w:color="auto"/>
                <w:right w:val="none" w:sz="0" w:space="0" w:color="auto"/>
              </w:divBdr>
              <w:divsChild>
                <w:div w:id="306128450">
                  <w:marLeft w:val="0"/>
                  <w:marRight w:val="0"/>
                  <w:marTop w:val="0"/>
                  <w:marBottom w:val="0"/>
                  <w:divBdr>
                    <w:top w:val="none" w:sz="0" w:space="0" w:color="auto"/>
                    <w:left w:val="none" w:sz="0" w:space="0" w:color="auto"/>
                    <w:bottom w:val="none" w:sz="0" w:space="0" w:color="auto"/>
                    <w:right w:val="none" w:sz="0" w:space="0" w:color="auto"/>
                  </w:divBdr>
                </w:div>
                <w:div w:id="934627468">
                  <w:marLeft w:val="0"/>
                  <w:marRight w:val="0"/>
                  <w:marTop w:val="0"/>
                  <w:marBottom w:val="0"/>
                  <w:divBdr>
                    <w:top w:val="none" w:sz="0" w:space="0" w:color="auto"/>
                    <w:left w:val="none" w:sz="0" w:space="0" w:color="auto"/>
                    <w:bottom w:val="none" w:sz="0" w:space="0" w:color="auto"/>
                    <w:right w:val="none" w:sz="0" w:space="0" w:color="auto"/>
                  </w:divBdr>
                </w:div>
                <w:div w:id="13617082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1C5C9-ABB3-486A-931D-ED843B74DE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45811</Words>
  <Characters>26113</Characters>
  <Application>Microsoft Office Word</Application>
  <DocSecurity>0</DocSecurity>
  <Lines>217</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380978243875</cp:lastModifiedBy>
  <cp:revision>4</cp:revision>
  <dcterms:created xsi:type="dcterms:W3CDTF">2024-02-05T12:14:00Z</dcterms:created>
  <dcterms:modified xsi:type="dcterms:W3CDTF">2026-09-21T12:51:00Z</dcterms:modified>
</cp:coreProperties>
</file>