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436E" w:rsidRDefault="0030436E" w:rsidP="0030436E">
      <w:pPr>
        <w:spacing w:line="240" w:lineRule="auto"/>
        <w:contextualSpacing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CC608D">
        <w:rPr>
          <w:rFonts w:ascii="Calibri" w:eastAsia="Calibri" w:hAnsi="Calibri" w:cs="Times New Roman"/>
          <w:noProof/>
          <w:lang w:val="uk-UA" w:eastAsia="uk-UA"/>
        </w:rPr>
        <w:drawing>
          <wp:inline distT="0" distB="0" distL="0" distR="0" wp14:anchorId="2FA3BBB6" wp14:editId="3764FB8D">
            <wp:extent cx="542925" cy="809451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0788" cy="82117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30436E" w:rsidRDefault="0030436E" w:rsidP="0030436E">
      <w:pPr>
        <w:spacing w:line="240" w:lineRule="auto"/>
        <w:contextualSpacing/>
        <w:rPr>
          <w:rFonts w:ascii="Times New Roman" w:hAnsi="Times New Roman"/>
          <w:b/>
          <w:sz w:val="28"/>
          <w:szCs w:val="28"/>
          <w:lang w:val="uk-UA"/>
        </w:rPr>
      </w:pPr>
    </w:p>
    <w:p w:rsidR="0030436E" w:rsidRPr="00F26757" w:rsidRDefault="0030436E" w:rsidP="0030436E">
      <w:pPr>
        <w:spacing w:line="240" w:lineRule="auto"/>
        <w:contextualSpacing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 xml:space="preserve">                                        </w:t>
      </w:r>
      <w:r w:rsidRPr="001B2BF4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ТЕЛЬЧІВСЬКА ГІМНАЗІЯ</w:t>
      </w:r>
    </w:p>
    <w:p w:rsidR="0030436E" w:rsidRPr="001B2BF4" w:rsidRDefault="0030436E" w:rsidP="0030436E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1B2BF4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КОЛКІВСЬКОЇ СЕЛИЩНОЇ РАДИ ВОЛИНСЬКОЇ ОБЛАСТІ</w:t>
      </w:r>
    </w:p>
    <w:p w:rsidR="0030436E" w:rsidRPr="001B2BF4" w:rsidRDefault="0030436E" w:rsidP="0030436E">
      <w:pPr>
        <w:spacing w:after="0" w:line="276" w:lineRule="auto"/>
        <w:contextualSpacing/>
        <w:jc w:val="center"/>
        <w:rPr>
          <w:rFonts w:ascii="Times New Roman" w:eastAsia="Times New Roman" w:hAnsi="Times New Roman" w:cs="Times New Roman"/>
          <w:lang w:eastAsia="ru-RU"/>
        </w:rPr>
      </w:pPr>
      <w:proofErr w:type="spellStart"/>
      <w:r w:rsidRPr="001B2BF4">
        <w:rPr>
          <w:rFonts w:ascii="Times New Roman" w:eastAsia="Times New Roman" w:hAnsi="Times New Roman" w:cs="Times New Roman"/>
          <w:lang w:eastAsia="ru-RU"/>
        </w:rPr>
        <w:t>вул</w:t>
      </w:r>
      <w:proofErr w:type="spellEnd"/>
      <w:r w:rsidRPr="001B2BF4">
        <w:rPr>
          <w:rFonts w:ascii="Times New Roman" w:eastAsia="Times New Roman" w:hAnsi="Times New Roman" w:cs="Times New Roman"/>
          <w:lang w:eastAsia="ru-RU"/>
        </w:rPr>
        <w:t xml:space="preserve">. </w:t>
      </w:r>
      <w:proofErr w:type="spellStart"/>
      <w:r w:rsidRPr="001B2BF4">
        <w:rPr>
          <w:rFonts w:ascii="Times New Roman" w:eastAsia="Times New Roman" w:hAnsi="Times New Roman" w:cs="Times New Roman"/>
          <w:lang w:eastAsia="ru-RU"/>
        </w:rPr>
        <w:t>Шкільна</w:t>
      </w:r>
      <w:proofErr w:type="spellEnd"/>
      <w:r w:rsidRPr="001B2BF4">
        <w:rPr>
          <w:rFonts w:ascii="Times New Roman" w:eastAsia="Times New Roman" w:hAnsi="Times New Roman" w:cs="Times New Roman"/>
          <w:lang w:eastAsia="ru-RU"/>
        </w:rPr>
        <w:t xml:space="preserve">, 11, с. </w:t>
      </w:r>
      <w:proofErr w:type="spellStart"/>
      <w:r w:rsidRPr="001B2BF4">
        <w:rPr>
          <w:rFonts w:ascii="Times New Roman" w:eastAsia="Times New Roman" w:hAnsi="Times New Roman" w:cs="Times New Roman"/>
          <w:lang w:eastAsia="ru-RU"/>
        </w:rPr>
        <w:t>Тельчі</w:t>
      </w:r>
      <w:proofErr w:type="spellEnd"/>
      <w:r w:rsidRPr="001B2BF4">
        <w:rPr>
          <w:rFonts w:ascii="Times New Roman" w:eastAsia="Times New Roman" w:hAnsi="Times New Roman" w:cs="Times New Roman"/>
          <w:lang w:eastAsia="ru-RU"/>
        </w:rPr>
        <w:t>, 44655, тел./факс  (03376) 9-70-61,</w:t>
      </w:r>
    </w:p>
    <w:p w:rsidR="0030436E" w:rsidRPr="0030436E" w:rsidRDefault="0030436E" w:rsidP="0030436E">
      <w:pPr>
        <w:spacing w:after="200" w:line="276" w:lineRule="auto"/>
        <w:contextualSpacing/>
        <w:jc w:val="center"/>
        <w:rPr>
          <w:rFonts w:ascii="Times New Roman" w:eastAsia="Times New Roman" w:hAnsi="Times New Roman" w:cs="Times New Roman"/>
          <w:lang w:val="uk-UA" w:eastAsia="ru-RU"/>
        </w:rPr>
      </w:pPr>
      <w:proofErr w:type="gramStart"/>
      <w:r w:rsidRPr="001B2BF4">
        <w:rPr>
          <w:rFonts w:ascii="Times New Roman" w:eastAsia="Times New Roman" w:hAnsi="Times New Roman" w:cs="Times New Roman"/>
          <w:lang w:eastAsia="ru-RU"/>
        </w:rPr>
        <w:t>е</w:t>
      </w:r>
      <w:proofErr w:type="gramEnd"/>
      <w:r w:rsidRPr="001B2BF4">
        <w:rPr>
          <w:rFonts w:ascii="Times New Roman" w:eastAsia="Times New Roman" w:hAnsi="Times New Roman" w:cs="Times New Roman"/>
          <w:lang w:eastAsia="ru-RU"/>
        </w:rPr>
        <w:t>-</w:t>
      </w:r>
      <w:proofErr w:type="spellStart"/>
      <w:r w:rsidRPr="001B2BF4">
        <w:rPr>
          <w:rFonts w:ascii="Times New Roman" w:eastAsia="Times New Roman" w:hAnsi="Times New Roman" w:cs="Times New Roman"/>
          <w:lang w:eastAsia="ru-RU"/>
        </w:rPr>
        <w:t>mail</w:t>
      </w:r>
      <w:proofErr w:type="spellEnd"/>
      <w:r w:rsidRPr="001B2BF4">
        <w:rPr>
          <w:rFonts w:ascii="Times New Roman" w:eastAsia="Times New Roman" w:hAnsi="Times New Roman" w:cs="Times New Roman"/>
          <w:lang w:eastAsia="ru-RU"/>
        </w:rPr>
        <w:t xml:space="preserve">: </w:t>
      </w:r>
      <w:hyperlink r:id="rId6" w:history="1">
        <w:r w:rsidRPr="001B2BF4">
          <w:rPr>
            <w:rFonts w:ascii="Times New Roman" w:eastAsia="Times New Roman" w:hAnsi="Times New Roman" w:cs="Times New Roman"/>
            <w:color w:val="0000FF"/>
            <w:u w:val="single"/>
            <w:lang w:eastAsia="ru-RU"/>
          </w:rPr>
          <w:t>telchivskazos@ukr.net</w:t>
        </w:r>
      </w:hyperlink>
      <w:r w:rsidRPr="001B2BF4">
        <w:rPr>
          <w:rFonts w:ascii="Times New Roman" w:eastAsia="Times New Roman" w:hAnsi="Times New Roman" w:cs="Times New Roman"/>
          <w:lang w:eastAsia="ru-RU"/>
        </w:rPr>
        <w:t xml:space="preserve">  Код ЄДРПОУ 25086250</w:t>
      </w:r>
    </w:p>
    <w:p w:rsidR="0030436E" w:rsidRPr="001B2BF4" w:rsidRDefault="0030436E" w:rsidP="0030436E">
      <w:pPr>
        <w:shd w:val="clear" w:color="auto" w:fill="FFFFFF"/>
        <w:spacing w:after="200" w:line="276" w:lineRule="auto"/>
        <w:ind w:right="10"/>
        <w:contextualSpacing/>
        <w:rPr>
          <w:rFonts w:ascii="Times New Roman" w:eastAsia="Times New Roman" w:hAnsi="Times New Roman" w:cs="Times New Roman"/>
          <w:b/>
          <w:bCs/>
          <w:spacing w:val="-5"/>
          <w:sz w:val="32"/>
          <w:lang w:eastAsia="ru-RU"/>
        </w:rPr>
      </w:pPr>
      <w:r w:rsidRPr="001B2BF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                                                    </w:t>
      </w:r>
      <w:r w:rsidRPr="001B2BF4">
        <w:rPr>
          <w:rFonts w:ascii="Times New Roman" w:eastAsia="Times New Roman" w:hAnsi="Times New Roman" w:cs="Times New Roman"/>
          <w:b/>
          <w:bCs/>
          <w:spacing w:val="-5"/>
          <w:lang w:eastAsia="ru-RU"/>
        </w:rPr>
        <w:t xml:space="preserve">  </w:t>
      </w:r>
      <w:r w:rsidRPr="001B2BF4">
        <w:rPr>
          <w:rFonts w:ascii="Times New Roman" w:eastAsia="Times New Roman" w:hAnsi="Times New Roman" w:cs="Times New Roman"/>
          <w:b/>
          <w:bCs/>
          <w:spacing w:val="-5"/>
          <w:sz w:val="32"/>
          <w:lang w:eastAsia="ru-RU"/>
        </w:rPr>
        <w:t>НАКАЗ</w:t>
      </w:r>
    </w:p>
    <w:p w:rsidR="0030436E" w:rsidRPr="00331E7A" w:rsidRDefault="009B09AA" w:rsidP="0030436E">
      <w:pPr>
        <w:shd w:val="clear" w:color="auto" w:fill="FFFFFF"/>
        <w:tabs>
          <w:tab w:val="left" w:pos="4277"/>
          <w:tab w:val="left" w:pos="7867"/>
        </w:tabs>
        <w:spacing w:after="0" w:line="276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 02</w:t>
      </w:r>
      <w:r w:rsidR="0030436E" w:rsidRPr="00331E7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вересня</w:t>
      </w:r>
      <w:r>
        <w:rPr>
          <w:rFonts w:ascii="Times New Roman" w:eastAsia="Times New Roman" w:hAnsi="Times New Roman" w:cs="Times New Roman"/>
          <w:sz w:val="32"/>
          <w:lang w:val="uk-UA" w:eastAsia="ru-RU"/>
        </w:rPr>
        <w:t xml:space="preserve"> </w:t>
      </w:r>
      <w:r w:rsidR="0030436E" w:rsidRPr="001B2BF4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2</w:t>
      </w:r>
      <w:r>
        <w:rPr>
          <w:rFonts w:ascii="Times New Roman" w:eastAsia="Times New Roman" w:hAnsi="Times New Roman" w:cs="Times New Roman"/>
          <w:spacing w:val="-4"/>
          <w:sz w:val="28"/>
          <w:szCs w:val="28"/>
          <w:lang w:val="uk-UA" w:eastAsia="ru-RU"/>
        </w:rPr>
        <w:t>026</w:t>
      </w:r>
      <w:r w:rsidR="0030436E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 року      </w:t>
      </w:r>
      <w:r w:rsidR="0030436E" w:rsidRPr="001B2BF4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 </w:t>
      </w:r>
      <w:r w:rsidR="0030436E">
        <w:rPr>
          <w:rFonts w:ascii="Times New Roman" w:eastAsia="Times New Roman" w:hAnsi="Times New Roman" w:cs="Times New Roman"/>
          <w:spacing w:val="-4"/>
          <w:sz w:val="28"/>
          <w:szCs w:val="28"/>
          <w:lang w:val="uk-UA" w:eastAsia="ru-RU"/>
        </w:rPr>
        <w:t xml:space="preserve">         </w:t>
      </w:r>
      <w:r w:rsidR="0030436E" w:rsidRPr="001B2BF4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 xml:space="preserve">с. </w:t>
      </w:r>
      <w:proofErr w:type="spellStart"/>
      <w:r w:rsidR="0030436E" w:rsidRPr="001B2BF4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>Тельчі</w:t>
      </w:r>
      <w:proofErr w:type="spellEnd"/>
      <w:r w:rsidR="0030436E" w:rsidRPr="001B2BF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30436E" w:rsidRPr="001B2BF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 </w:t>
      </w:r>
      <w:r w:rsidR="0030436E" w:rsidRPr="001B2BF4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44</w:t>
      </w:r>
      <w:r w:rsidR="0030436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-од</w:t>
      </w:r>
    </w:p>
    <w:p w:rsidR="0030436E" w:rsidRDefault="0030436E" w:rsidP="0030436E">
      <w:pPr>
        <w:pStyle w:val="a3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30436E" w:rsidRPr="001B2BF4" w:rsidRDefault="0030436E" w:rsidP="009B09AA">
      <w:pPr>
        <w:pStyle w:val="a3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1B2BF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Про введення в дію Положення </w:t>
      </w:r>
    </w:p>
    <w:p w:rsidR="0030436E" w:rsidRPr="001B2BF4" w:rsidRDefault="0030436E" w:rsidP="009B09AA">
      <w:pPr>
        <w:pStyle w:val="a3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1B2BF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про внутрішню систему забезпечення </w:t>
      </w:r>
    </w:p>
    <w:p w:rsidR="0030436E" w:rsidRPr="001B2BF4" w:rsidRDefault="0030436E" w:rsidP="009B09AA">
      <w:pPr>
        <w:pStyle w:val="a3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1B2BF4">
        <w:rPr>
          <w:rFonts w:ascii="Times New Roman" w:eastAsia="Times New Roman" w:hAnsi="Times New Roman" w:cs="Times New Roman"/>
          <w:sz w:val="28"/>
          <w:szCs w:val="28"/>
          <w:lang w:val="uk-UA"/>
        </w:rPr>
        <w:t>якості освіти</w:t>
      </w:r>
    </w:p>
    <w:p w:rsidR="0030436E" w:rsidRDefault="0030436E" w:rsidP="009B09AA">
      <w:pPr>
        <w:pStyle w:val="a3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30436E" w:rsidRDefault="0030436E" w:rsidP="009B09AA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На виконання ст. 41, 67 Закону України про освіту, листа Державної служби якості освіти України від 18.01.2021 р. № 01/01-22/74 «Щодо методичних рекомендацій з питань формування внутрішньої системи забезпечення якості освіти у закладах загальної середньої, дошкільної та позашкільної освіти» та з метою забезпечення надання якісних освітніх послуг здобувачам освіти, додержання моральних, правових, етичних норм поведінки всіма учасниками освітнього процесу, гарантії якості освітньої діяльності закладу і забезпечення ним вимог чинного законодавства, державних та галузевих стандартів освіти, поліпшення якості освітньої діяльності та забезпечення його ефективного і сталого розвитку</w:t>
      </w:r>
    </w:p>
    <w:p w:rsidR="0030436E" w:rsidRDefault="0030436E" w:rsidP="009B09AA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30436E" w:rsidRDefault="0030436E" w:rsidP="009B09AA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НАКАЗУЮ:</w:t>
      </w:r>
    </w:p>
    <w:p w:rsidR="0030436E" w:rsidRDefault="0030436E" w:rsidP="009B09AA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30436E" w:rsidRDefault="0030436E" w:rsidP="009B09AA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1.Ввести в дію Положення про </w:t>
      </w:r>
      <w:r w:rsidRPr="00774874">
        <w:rPr>
          <w:rFonts w:ascii="Times New Roman" w:eastAsia="Times New Roman" w:hAnsi="Times New Roman" w:cs="Times New Roman"/>
          <w:sz w:val="28"/>
          <w:szCs w:val="28"/>
          <w:lang w:val="uk-UA"/>
        </w:rPr>
        <w:t>внутрішню систему забезпечення якості освіти</w:t>
      </w:r>
      <w:r w:rsidR="009B09AA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закладу з 01.09.2026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р.</w:t>
      </w:r>
    </w:p>
    <w:p w:rsidR="0030436E" w:rsidRPr="008232EA" w:rsidRDefault="0030436E" w:rsidP="009B09AA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2.Всім педагогічним працівникам закладу неухильно виконувати Положення </w:t>
      </w:r>
      <w:r>
        <w:rPr>
          <w:rFonts w:ascii="Times New Roman" w:hAnsi="Times New Roman" w:cs="Times New Roman"/>
          <w:sz w:val="28"/>
          <w:szCs w:val="28"/>
          <w:lang w:val="uk-UA"/>
        </w:rPr>
        <w:t>як внутрішній підзаконний нормативний акт, який спрямований на забезпечення якісних послуг, що надаються здобувачам освіти та дотримання моральних, правових, етичних норм поведінки усіма учасниками освітнього процесу.</w:t>
      </w:r>
    </w:p>
    <w:p w:rsidR="0030436E" w:rsidRPr="008232EA" w:rsidRDefault="0030436E" w:rsidP="009B09AA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3.Виконання даного Положення розглянути на педраді закла</w:t>
      </w:r>
      <w:r w:rsidR="009B09AA">
        <w:rPr>
          <w:rFonts w:ascii="Times New Roman" w:hAnsi="Times New Roman" w:cs="Times New Roman"/>
          <w:sz w:val="28"/>
          <w:szCs w:val="28"/>
          <w:lang w:val="uk-UA"/>
        </w:rPr>
        <w:t>ду не пізніше червня місяця 2027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р.</w:t>
      </w:r>
    </w:p>
    <w:p w:rsidR="0030436E" w:rsidRDefault="0030436E" w:rsidP="009B09AA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4.Контроль за виконанням даного наказу покласти на заступника директора з навчально-виховної роботи Костючик Ніну Арсенівну.</w:t>
      </w:r>
    </w:p>
    <w:p w:rsidR="0030436E" w:rsidRDefault="0030436E" w:rsidP="0030436E">
      <w:pPr>
        <w:pStyle w:val="a3"/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Директор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eastAsia="Times New Roman" w:hAnsi="Times New Roman" w:cs="Times New Roman"/>
          <w:noProof/>
          <w:sz w:val="28"/>
          <w:szCs w:val="28"/>
          <w:lang w:val="uk-UA" w:eastAsia="uk-UA"/>
        </w:rPr>
        <w:drawing>
          <wp:inline distT="0" distB="0" distL="0" distR="0" wp14:anchorId="4F6F7B3A" wp14:editId="02D73C50">
            <wp:extent cx="1085850" cy="1048538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ПЕЧАТКА ПІДПИС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89633" cy="10521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ab/>
        <w:t xml:space="preserve">                     Галина МАЙСТЕР </w:t>
      </w:r>
      <w:bookmarkStart w:id="0" w:name="_GoBack"/>
      <w:bookmarkEnd w:id="0"/>
    </w:p>
    <w:p w:rsidR="0030436E" w:rsidRDefault="0030436E" w:rsidP="0030436E">
      <w:pPr>
        <w:pStyle w:val="a3"/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30436E" w:rsidRPr="0030436E" w:rsidRDefault="0030436E" w:rsidP="009B09AA">
      <w:pPr>
        <w:spacing w:line="240" w:lineRule="auto"/>
        <w:ind w:firstLine="425"/>
        <w:contextualSpacing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</w:rPr>
        <w:lastRenderedPageBreak/>
        <w:t xml:space="preserve">           </w:t>
      </w:r>
    </w:p>
    <w:sectPr w:rsidR="0030436E" w:rsidRPr="0030436E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4BD5"/>
    <w:rsid w:val="001F0250"/>
    <w:rsid w:val="0030436E"/>
    <w:rsid w:val="009B09AA"/>
    <w:rsid w:val="00FC4B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436E"/>
    <w:pPr>
      <w:spacing w:after="160" w:line="259" w:lineRule="auto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0436E"/>
    <w:pPr>
      <w:spacing w:after="0" w:line="240" w:lineRule="auto"/>
    </w:pPr>
    <w:rPr>
      <w:lang w:val="ru-RU"/>
    </w:rPr>
  </w:style>
  <w:style w:type="paragraph" w:styleId="a4">
    <w:name w:val="Balloon Text"/>
    <w:basedOn w:val="a"/>
    <w:link w:val="a5"/>
    <w:uiPriority w:val="99"/>
    <w:semiHidden/>
    <w:unhideWhenUsed/>
    <w:rsid w:val="003043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0436E"/>
    <w:rPr>
      <w:rFonts w:ascii="Tahoma" w:hAnsi="Tahoma" w:cs="Tahoma"/>
      <w:sz w:val="16"/>
      <w:szCs w:val="16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436E"/>
    <w:pPr>
      <w:spacing w:after="160" w:line="259" w:lineRule="auto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0436E"/>
    <w:pPr>
      <w:spacing w:after="0" w:line="240" w:lineRule="auto"/>
    </w:pPr>
    <w:rPr>
      <w:lang w:val="ru-RU"/>
    </w:rPr>
  </w:style>
  <w:style w:type="paragraph" w:styleId="a4">
    <w:name w:val="Balloon Text"/>
    <w:basedOn w:val="a"/>
    <w:link w:val="a5"/>
    <w:uiPriority w:val="99"/>
    <w:semiHidden/>
    <w:unhideWhenUsed/>
    <w:rsid w:val="003043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0436E"/>
    <w:rPr>
      <w:rFonts w:ascii="Tahoma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jp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telchivskazos@ukr.net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1173</Words>
  <Characters>669</Characters>
  <Application>Microsoft Office Word</Application>
  <DocSecurity>0</DocSecurity>
  <Lines>5</Lines>
  <Paragraphs>3</Paragraphs>
  <ScaleCrop>false</ScaleCrop>
  <Company>SPecialiST RePack</Company>
  <LinksUpToDate>false</LinksUpToDate>
  <CharactersWithSpaces>1839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380978243875</dc:creator>
  <cp:keywords/>
  <dc:description/>
  <cp:lastModifiedBy>380978243875</cp:lastModifiedBy>
  <cp:revision>3</cp:revision>
  <dcterms:created xsi:type="dcterms:W3CDTF">2024-11-14T08:35:00Z</dcterms:created>
  <dcterms:modified xsi:type="dcterms:W3CDTF">2026-09-21T12:55:00Z</dcterms:modified>
</cp:coreProperties>
</file>